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61" w:rsidRPr="00915961" w:rsidRDefault="00915961" w:rsidP="00915961">
      <w:pPr>
        <w:keepNext/>
        <w:keepLines/>
        <w:spacing w:before="480" w:after="0"/>
        <w:outlineLvl w:val="0"/>
        <w:rPr>
          <w:rFonts w:ascii="Times New Roman" w:eastAsiaTheme="majorEastAsia" w:hAnsi="Times New Roman" w:cs="Times New Roman"/>
          <w:b/>
          <w:bCs/>
          <w:sz w:val="24"/>
          <w:szCs w:val="24"/>
          <w:u w:val="single"/>
        </w:rPr>
      </w:pPr>
      <w:r w:rsidRPr="00915961">
        <w:rPr>
          <w:rFonts w:ascii="Times New Roman" w:eastAsiaTheme="majorEastAsia" w:hAnsi="Times New Roman" w:cs="Times New Roman"/>
          <w:b/>
          <w:bCs/>
          <w:sz w:val="24"/>
          <w:szCs w:val="24"/>
          <w:u w:val="single"/>
        </w:rPr>
        <w:t>COURT AFFIRMATION THAT ELIOT BERNSTEIN IS A BENEFICIARY IN ALL OF THE FOLLOWING DOCUMENTS VALIDATED BY THIS COURT</w:t>
      </w:r>
    </w:p>
    <w:p w:rsidR="00915961" w:rsidRPr="00915961" w:rsidRDefault="00915961" w:rsidP="00915961">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SHIRLEY BERNSTEIN WILL DATED MAY 20, 2008</w:t>
      </w:r>
    </w:p>
    <w:p w:rsidR="00915961" w:rsidRPr="00915961" w:rsidRDefault="00915961" w:rsidP="00915961">
      <w:pPr>
        <w:spacing w:line="480" w:lineRule="auto"/>
        <w:contextualSpacing/>
        <w:rPr>
          <w:rFonts w:ascii="Times New Roman" w:hAnsi="Times New Roman" w:cs="Times New Roman"/>
          <w:sz w:val="24"/>
          <w:szCs w:val="24"/>
        </w:rPr>
      </w:pP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t>The Court Recognizes and Affirms the following language from Shirley Bernstein’s Last Will showing that Eliot Ivan Bernstein is a beneficiary, see Exhibit ___  - Will of Shirley Bernstein</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WILL OF</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SHIRLEY BERNSTEIN</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Dated May 20, 2008</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I, SHIRLEY BERNSTEIN, of Palm Beach County, Florida, hereby revoke all my prior Wills and Codicils and make this Will. My spouse is SIMON L. BERNSTEIN ("SIMON''). My children are</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TED S. BERNSTEIN ("TED"), PAMELA B. SIMON, </w:t>
      </w:r>
      <w:r w:rsidRPr="00915961">
        <w:rPr>
          <w:rFonts w:ascii="Times New Roman" w:hAnsi="Times New Roman" w:cs="Times New Roman"/>
          <w:b/>
          <w:sz w:val="24"/>
          <w:szCs w:val="24"/>
        </w:rPr>
        <w:t>ELIOT BERNSTEIN [EMPHASIS ADDED]</w:t>
      </w:r>
      <w:r w:rsidRPr="00915961">
        <w:rPr>
          <w:rFonts w:ascii="Times New Roman" w:hAnsi="Times New Roman" w:cs="Times New Roman"/>
          <w:sz w:val="24"/>
          <w:szCs w:val="24"/>
        </w:rPr>
        <w:t>, JILL IANTONI and LISA S. FRIEDSTEIN.</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ARTICLE I. TANGIBLE PERSONAL PROPERTY</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 give such items of my tangible personal property to such persons as I may designate in a separate written memorandum prepared for this purpose. I give to SIMON, if SIMON survives me, my personal effects, jewelry, collections, household furnishings and equipment, automobiles and all other non-business tangible personal property other than cash, not effectively disposed of by such memorandum, </w:t>
      </w:r>
      <w:r w:rsidRPr="00915961">
        <w:rPr>
          <w:rFonts w:ascii="Times New Roman" w:hAnsi="Times New Roman" w:cs="Times New Roman"/>
          <w:b/>
          <w:sz w:val="24"/>
          <w:szCs w:val="24"/>
        </w:rPr>
        <w:t>and if SIMON does not survive me, I give this property to my children who survive me,</w:t>
      </w:r>
      <w:r w:rsidRPr="00915961">
        <w:rPr>
          <w:rFonts w:ascii="Times New Roman" w:hAnsi="Times New Roman" w:cs="Times New Roman"/>
          <w:sz w:val="24"/>
          <w:szCs w:val="24"/>
        </w:rPr>
        <w:t xml:space="preserve"> divided among them as they agree, or if they fail to agree, divided among them by my Personal Representatives in as nearly equal shares as practical, and if neither SIMON nor any child of mine survives me, this property shall pass with the residue of my estate.</w:t>
      </w:r>
    </w:p>
    <w:p w:rsidR="00915961" w:rsidRPr="00915961" w:rsidRDefault="00915961" w:rsidP="00915961">
      <w:pPr>
        <w:autoSpaceDE w:val="0"/>
        <w:autoSpaceDN w:val="0"/>
        <w:adjustRightInd w:val="0"/>
        <w:spacing w:after="0" w:line="240" w:lineRule="auto"/>
        <w:ind w:right="1440"/>
        <w:jc w:val="both"/>
        <w:rPr>
          <w:rFonts w:ascii="Times New Roman" w:hAnsi="Times New Roman" w:cs="Times New Roman"/>
          <w:sz w:val="24"/>
          <w:szCs w:val="24"/>
        </w:rPr>
      </w:pPr>
    </w:p>
    <w:p w:rsidR="00915961" w:rsidRPr="00915961" w:rsidRDefault="00915961" w:rsidP="00915961">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SIMON BERNSTEIN WILL DATED MAY 20, 2008</w:t>
      </w:r>
    </w:p>
    <w:p w:rsidR="00915961" w:rsidRPr="00915961" w:rsidRDefault="00915961" w:rsidP="00915961"/>
    <w:p w:rsidR="00915961" w:rsidRPr="00915961" w:rsidRDefault="00915961" w:rsidP="00915961">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lastRenderedPageBreak/>
        <w:t>The Court Recognizes and Affirms the following language from the 2008 Simon Bernstein Will showing that Eliot Ivan Bernstein is a beneficiary, see Exhibit ___  - 2008 Simon Bernstein Will</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WILL OF</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SIMON L. BERNSTEIN</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Dated May 20, 2008</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 SIMON L. BERNSTEIN, of Palm Beach County, Florida, hereby revoke all my prior Wills and Codicils and make this Will. My spouse is SHIRLEY BERNSTEIN ("SHIRLEY''). My children are TED S. BERNSTEIN ("TED"), PAMELA B. SIMON, </w:t>
      </w:r>
      <w:r w:rsidRPr="00915961">
        <w:rPr>
          <w:rFonts w:ascii="Times New Roman" w:hAnsi="Times New Roman" w:cs="Times New Roman"/>
          <w:b/>
          <w:sz w:val="24"/>
          <w:szCs w:val="24"/>
        </w:rPr>
        <w:t>ELIOT BERNSTEIN</w:t>
      </w:r>
      <w:r w:rsidRPr="00915961">
        <w:rPr>
          <w:rFonts w:ascii="Times New Roman" w:hAnsi="Times New Roman" w:cs="Times New Roman"/>
          <w:sz w:val="24"/>
          <w:szCs w:val="24"/>
        </w:rPr>
        <w:t>, JILL IANTONI and LISA S. FRIEDSTEIN.</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ARTICLE I. TANGIBLE PERSONAL PROPERTY</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 give such items of my tangible personal property to such persons as I may designate in a separate written memorandum prepared for this purpose. I give to SHIRLEY, if SHIRLEY survives me, my personal effects, jewelry, collections, household furnishings and equipment, automobiles and all other non-business tangible personal property other than cash, not effectively disposed of by such memorandum, </w:t>
      </w:r>
      <w:r w:rsidRPr="00915961">
        <w:rPr>
          <w:rFonts w:ascii="Times New Roman" w:hAnsi="Times New Roman" w:cs="Times New Roman"/>
          <w:b/>
          <w:sz w:val="24"/>
          <w:szCs w:val="24"/>
        </w:rPr>
        <w:t>and if SHIRLEY does not survive me, I give this property to my children who survive me</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xml:space="preserve"> divided among them as they agree, or if they fail to agree, divided among them by my Personal Representatives in as nearly equal shares as practical, and if neither SHIRLEY nor any child of mine survives me, this property shall pass with the residue of my estate.”</w:t>
      </w: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p>
    <w:p w:rsidR="00915961" w:rsidRPr="00915961" w:rsidRDefault="00915961" w:rsidP="00915961">
      <w:pPr>
        <w:keepNext/>
        <w:keepLines/>
        <w:spacing w:before="200" w:after="0"/>
        <w:outlineLvl w:val="1"/>
        <w:rPr>
          <w:rFonts w:asciiTheme="majorHAnsi" w:eastAsiaTheme="majorEastAsia" w:hAnsiTheme="majorHAnsi" w:cstheme="majorBidi"/>
          <w:b/>
          <w:bCs/>
          <w:sz w:val="26"/>
          <w:szCs w:val="26"/>
        </w:rPr>
      </w:pPr>
      <w:r w:rsidRPr="00915961">
        <w:rPr>
          <w:rFonts w:asciiTheme="majorHAnsi" w:eastAsiaTheme="majorEastAsia" w:hAnsiTheme="majorHAnsi" w:cstheme="majorBidi"/>
          <w:b/>
          <w:bCs/>
          <w:sz w:val="26"/>
          <w:szCs w:val="26"/>
        </w:rPr>
        <w:t xml:space="preserve">SIMON BERNSTEIN </w:t>
      </w:r>
      <w:proofErr w:type="gramStart"/>
      <w:r w:rsidRPr="00915961">
        <w:rPr>
          <w:rFonts w:asciiTheme="majorHAnsi" w:eastAsiaTheme="majorEastAsia" w:hAnsiTheme="majorHAnsi" w:cstheme="majorBidi"/>
          <w:b/>
          <w:bCs/>
          <w:sz w:val="26"/>
          <w:szCs w:val="26"/>
        </w:rPr>
        <w:t>WILL</w:t>
      </w:r>
      <w:proofErr w:type="gramEnd"/>
      <w:r w:rsidRPr="00915961">
        <w:rPr>
          <w:rFonts w:asciiTheme="majorHAnsi" w:eastAsiaTheme="majorEastAsia" w:hAnsiTheme="majorHAnsi" w:cstheme="majorBidi"/>
          <w:b/>
          <w:bCs/>
          <w:sz w:val="26"/>
          <w:szCs w:val="26"/>
        </w:rPr>
        <w:t xml:space="preserve"> 2012 DATED JULY 25, 2012</w:t>
      </w:r>
    </w:p>
    <w:p w:rsidR="00915961" w:rsidRPr="00915961" w:rsidRDefault="00915961" w:rsidP="00915961">
      <w:pPr>
        <w:spacing w:line="480" w:lineRule="auto"/>
        <w:contextualSpacing/>
        <w:rPr>
          <w:rFonts w:ascii="Times New Roman" w:hAnsi="Times New Roman" w:cs="Times New Roman"/>
          <w:sz w:val="24"/>
          <w:szCs w:val="24"/>
        </w:rPr>
      </w:pPr>
    </w:p>
    <w:p w:rsidR="00915961" w:rsidRPr="00915961" w:rsidRDefault="00915961" w:rsidP="00915961">
      <w:pPr>
        <w:numPr>
          <w:ilvl w:val="0"/>
          <w:numId w:val="1"/>
        </w:numPr>
        <w:spacing w:line="480" w:lineRule="auto"/>
        <w:contextualSpacing/>
        <w:rPr>
          <w:rFonts w:ascii="Times New Roman" w:hAnsi="Times New Roman" w:cs="Times New Roman"/>
          <w:sz w:val="24"/>
          <w:szCs w:val="24"/>
        </w:rPr>
      </w:pPr>
      <w:r w:rsidRPr="00915961">
        <w:rPr>
          <w:rFonts w:ascii="Times New Roman" w:hAnsi="Times New Roman" w:cs="Times New Roman"/>
          <w:sz w:val="24"/>
          <w:szCs w:val="24"/>
        </w:rPr>
        <w:t>The Court Recognizes and Affirms the following language from the 2012 Simon Bernstein Will showing that Eliot Ivan Bernstein is a beneficiary, see Exhibit ___  - 2012 Simon Bernstein Will</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WILL OF</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SIMON L. BERNSTEIN</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Dated July 25, 2012</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lastRenderedPageBreak/>
        <w:t xml:space="preserve">“I, SIMON L. BERNSTEIN, of Palm Beach County, Florida, hereby revoke all my prior Wills and Codicils and make this Will. I am a widower, but in the event that I marry subsequent to the execution of this Will, I specifically make no provision for my spouse. My children are TED S. BERNSTEIN, PAMELA B. SIMON, </w:t>
      </w:r>
      <w:r w:rsidRPr="00915961">
        <w:rPr>
          <w:rFonts w:ascii="Times New Roman" w:hAnsi="Times New Roman" w:cs="Times New Roman"/>
          <w:b/>
          <w:sz w:val="24"/>
          <w:szCs w:val="24"/>
        </w:rPr>
        <w:t>ELIOT BERNSTEIN [EMPHASIS ADDED]</w:t>
      </w:r>
      <w:r w:rsidRPr="00915961">
        <w:rPr>
          <w:rFonts w:ascii="Times New Roman" w:hAnsi="Times New Roman" w:cs="Times New Roman"/>
          <w:sz w:val="24"/>
          <w:szCs w:val="24"/>
        </w:rPr>
        <w:t>, JILL IANTONI and LISA S. FRIEDSTEIN.</w:t>
      </w: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r w:rsidRPr="00915961">
        <w:rPr>
          <w:rFonts w:ascii="Times New Roman" w:hAnsi="Times New Roman" w:cs="Times New Roman"/>
          <w:sz w:val="24"/>
          <w:szCs w:val="24"/>
        </w:rPr>
        <w:t>ARTICLE I. TANGIBLE PERSONAL PROPERTY</w:t>
      </w:r>
    </w:p>
    <w:p w:rsidR="00915961" w:rsidRPr="00915961" w:rsidRDefault="00915961" w:rsidP="00915961">
      <w:pPr>
        <w:autoSpaceDE w:val="0"/>
        <w:autoSpaceDN w:val="0"/>
        <w:adjustRightInd w:val="0"/>
        <w:spacing w:after="0" w:line="240" w:lineRule="auto"/>
        <w:ind w:left="1440" w:right="1440"/>
        <w:contextualSpacing/>
        <w:jc w:val="center"/>
        <w:rPr>
          <w:rFonts w:ascii="Times New Roman" w:hAnsi="Times New Roman" w:cs="Times New Roman"/>
          <w:sz w:val="24"/>
          <w:szCs w:val="24"/>
        </w:rPr>
      </w:pPr>
    </w:p>
    <w:p w:rsidR="00915961" w:rsidRPr="00915961" w:rsidRDefault="00915961" w:rsidP="00915961">
      <w:pPr>
        <w:autoSpaceDE w:val="0"/>
        <w:autoSpaceDN w:val="0"/>
        <w:adjustRightInd w:val="0"/>
        <w:spacing w:after="0" w:line="240" w:lineRule="auto"/>
        <w:ind w:left="1440" w:right="1440"/>
        <w:contextualSpacing/>
        <w:jc w:val="both"/>
        <w:rPr>
          <w:rFonts w:ascii="Times New Roman" w:hAnsi="Times New Roman" w:cs="Times New Roman"/>
          <w:sz w:val="24"/>
          <w:szCs w:val="24"/>
        </w:rPr>
      </w:pPr>
      <w:r w:rsidRPr="00915961">
        <w:rPr>
          <w:rFonts w:ascii="Times New Roman" w:hAnsi="Times New Roman" w:cs="Times New Roman"/>
          <w:sz w:val="24"/>
          <w:szCs w:val="24"/>
        </w:rPr>
        <w:t xml:space="preserve">I give such items of my tangible personal property to such persons as I may designate in a separate written memorandum prepared for this purpose. </w:t>
      </w:r>
      <w:r w:rsidRPr="00915961">
        <w:rPr>
          <w:rFonts w:ascii="Times New Roman" w:hAnsi="Times New Roman" w:cs="Times New Roman"/>
          <w:b/>
          <w:sz w:val="24"/>
          <w:szCs w:val="24"/>
        </w:rPr>
        <w:t>I give to my children who survive me, divided among them as they agree</w:t>
      </w:r>
      <w:r w:rsidRPr="00915961">
        <w:rPr>
          <w:rFonts w:ascii="Times New Roman" w:hAnsi="Times New Roman" w:cs="Times New Roman"/>
          <w:sz w:val="24"/>
          <w:szCs w:val="24"/>
        </w:rPr>
        <w:t xml:space="preserve"> </w:t>
      </w:r>
      <w:r w:rsidRPr="00915961">
        <w:rPr>
          <w:rFonts w:ascii="Times New Roman" w:hAnsi="Times New Roman" w:cs="Times New Roman"/>
          <w:b/>
          <w:sz w:val="24"/>
          <w:szCs w:val="24"/>
        </w:rPr>
        <w:t>[emphasis added]</w:t>
      </w:r>
      <w:r w:rsidRPr="00915961">
        <w:rPr>
          <w:rFonts w:ascii="Times New Roman" w:hAnsi="Times New Roman" w:cs="Times New Roman"/>
          <w:sz w:val="24"/>
          <w:szCs w:val="24"/>
        </w:rPr>
        <w:t>, or if they fail to agree, divided among them by my Personal Representatives in as nearly equal shares as practical my personal effects, jewelry, collections, household furnishings and equipment, automobiles and all other non-business tangible personal property other than cash, not effectively disposed of by such memorandum, and if no child of mine survives me, this property shall pass with the residue of my estate.”</w:t>
      </w:r>
      <w:bookmarkStart w:id="0" w:name="_GoBack"/>
      <w:bookmarkEnd w:id="0"/>
    </w:p>
    <w:sectPr w:rsidR="00915961" w:rsidRPr="00915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5B62"/>
    <w:multiLevelType w:val="hybridMultilevel"/>
    <w:tmpl w:val="AAB8E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61"/>
    <w:rsid w:val="005A22AF"/>
    <w:rsid w:val="005E2E18"/>
    <w:rsid w:val="00915961"/>
    <w:rsid w:val="00E2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2017-02-02T15:12:00Z</cp:lastPrinted>
  <dcterms:created xsi:type="dcterms:W3CDTF">2017-06-15T10:28:00Z</dcterms:created>
  <dcterms:modified xsi:type="dcterms:W3CDTF">2017-06-15T10:29:00Z</dcterms:modified>
</cp:coreProperties>
</file>