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sz w:val="24"/>
          <w:szCs w:val="24"/>
          <w:rtl w:val="0"/>
        </w:rPr>
        <w:t xml:space="preserve">United States District </w:t>
      </w:r>
      <w:r w:rsidDel="00000000" w:rsidR="00000000" w:rsidRPr="00000000">
        <w:rPr>
          <w:rFonts w:ascii="Times New Roman" w:cs="Times New Roman" w:eastAsia="Times New Roman" w:hAnsi="Times New Roman"/>
          <w:sz w:val="24"/>
          <w:szCs w:val="24"/>
          <w:rtl w:val="0"/>
        </w:rPr>
        <w:t xml:space="preserve">Court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Northern District of Illinois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Eliot I. Bernstein, Individually, and on behalf</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of the Minor Children J.B, J.B., and D.B.,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and Candice Bernstein,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sz w:val="24"/>
          <w:szCs w:val="24"/>
          <w:rtl w:val="0"/>
        </w:rPr>
        <w:t xml:space="preserve">Counter Plaintiffs-Petitioners, </w:t>
      </w:r>
    </w:p>
    <w:p w:rsidR="00000000" w:rsidDel="00000000" w:rsidP="00000000" w:rsidRDefault="00000000" w:rsidRPr="00000000">
      <w:pPr>
        <w:ind w:left="3600" w:firstLine="720"/>
        <w:contextualSpacing w:val="0"/>
      </w:pPr>
      <w:r w:rsidDel="00000000" w:rsidR="00000000" w:rsidRPr="00000000">
        <w:rPr>
          <w:rFonts w:ascii="Times New Roman" w:cs="Times New Roman" w:eastAsia="Times New Roman" w:hAnsi="Times New Roman"/>
          <w:b w:val="1"/>
          <w:sz w:val="24"/>
          <w:szCs w:val="24"/>
          <w:rtl w:val="0"/>
        </w:rPr>
        <w:t xml:space="preserve">Case No. </w:t>
      </w:r>
    </w:p>
    <w:p w:rsidR="00000000" w:rsidDel="00000000" w:rsidP="00000000" w:rsidRDefault="00000000" w:rsidRPr="00000000">
      <w:pPr>
        <w:ind w:left="4320" w:firstLine="0"/>
        <w:contextualSpacing w:val="0"/>
      </w:pPr>
      <w:r w:rsidDel="00000000" w:rsidR="00000000" w:rsidRPr="00000000">
        <w:rPr>
          <w:rFonts w:ascii="Times New Roman" w:cs="Times New Roman" w:eastAsia="Times New Roman" w:hAnsi="Times New Roman"/>
          <w:b w:val="1"/>
          <w:sz w:val="24"/>
          <w:szCs w:val="24"/>
          <w:rtl w:val="0"/>
        </w:rPr>
        <w:t xml:space="preserve">Honorable John Robert Blakey</w:t>
      </w: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-against-                                                          </w:t>
        <w:tab/>
      </w:r>
      <w:r w:rsidDel="00000000" w:rsidR="00000000" w:rsidRPr="00000000">
        <w:rPr>
          <w:rFonts w:ascii="Times New Roman" w:cs="Times New Roman" w:eastAsia="Times New Roman" w:hAnsi="Times New Roman"/>
          <w:b w:val="1"/>
          <w:sz w:val="24"/>
          <w:szCs w:val="24"/>
          <w:rtl w:val="0"/>
        </w:rPr>
        <w:t xml:space="preserve">AMENDED COMPLAINT AND/OR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                                                                        COUNTER-COMPLAINT: 42 USC SEC. 1983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                                                                        ET SEC; DECLARATORY ACTION;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                                                                        TEMPORARY RESTRAINING ORDER,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                                                                        PRELIMINARY INJUNCTION AND</w:t>
      </w:r>
      <w:r w:rsidDel="00000000" w:rsidR="00000000" w:rsidRPr="00000000">
        <w:rPr>
          <w:rtl w:val="0"/>
        </w:rPr>
      </w:r>
    </w:p>
    <w:p w:rsidR="00000000" w:rsidDel="00000000" w:rsidP="00000000" w:rsidRDefault="00000000" w:rsidRPr="00000000">
      <w:pPr>
        <w:pStyle w:val="Heading1"/>
        <w:widowControl w:val="0"/>
        <w:spacing w:after="0" w:before="0" w:line="240" w:lineRule="auto"/>
        <w:ind w:left="90" w:firstLine="0"/>
        <w:contextualSpacing w:val="0"/>
      </w:pPr>
      <w:bookmarkStart w:colFirst="0" w:colLast="0" w:name="h.f8le9ggofzx" w:id="0"/>
      <w:bookmarkEnd w:id="0"/>
      <w:r w:rsidDel="00000000" w:rsidR="00000000" w:rsidRPr="00000000">
        <w:rPr>
          <w:rFonts w:ascii="Times New Roman" w:cs="Times New Roman" w:eastAsia="Times New Roman" w:hAnsi="Times New Roman"/>
          <w:b w:val="1"/>
          <w:sz w:val="24"/>
          <w:szCs w:val="24"/>
          <w:rtl w:val="0"/>
        </w:rPr>
        <w:t xml:space="preserve">                                                                      PENDANT  STATE LAW CLAIMS;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u w:val="single"/>
          <w:rtl w:val="0"/>
        </w:rPr>
        <w:t xml:space="preserve">JURY TRIAL REQUESTED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COUNTERDEFENDANTS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DEFENDANTS ESTATE &amp; TRUST CASES</w:t>
      </w: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Jorge Labarga, Chief Justice of the Florida Supreme Court, </w:t>
      </w:r>
      <w:commentRangeStart w:id="0"/>
      <w:r w:rsidDel="00000000" w:rsidR="00000000" w:rsidRPr="00000000">
        <w:rPr>
          <w:rFonts w:ascii="Times New Roman" w:cs="Times New Roman" w:eastAsia="Times New Roman" w:hAnsi="Times New Roman"/>
          <w:sz w:val="24"/>
          <w:szCs w:val="24"/>
          <w:rtl w:val="0"/>
        </w:rPr>
        <w:t xml:space="preserve">professionally</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Jorge Labarga, Chief Justice of the Florida Supreme Court, personally; </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Martin Colin,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Martin Colin,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David French,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David French,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Howard Coates,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Howard Coates,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John Phillips,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John Phillips,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of Florida;</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Florida Supreme Court;</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Florida Courts;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Palm Beach County Probate and Circuit Courts;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County of Palm Beach;</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Palm Beach County Sheriff;</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Ryan Miller;</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David Groover;</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Andrew Panzer;</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Captain Carol </w:t>
      </w:r>
      <w:commentRangeStart w:id="1"/>
      <w:r w:rsidDel="00000000" w:rsidR="00000000" w:rsidRPr="00000000">
        <w:rPr>
          <w:rFonts w:ascii="Times New Roman" w:cs="Times New Roman" w:eastAsia="Times New Roman" w:hAnsi="Times New Roman"/>
          <w:sz w:val="24"/>
          <w:szCs w:val="24"/>
          <w:rtl w:val="0"/>
        </w:rPr>
        <w:t xml:space="preserve">Gregg</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personally;</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as alleged Trustee of the Shirley Trust;</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as Personal Representative of the Shirley Estate;</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as alleged Trustee of the Simon Bernstein Irrevocable Insurance Trust Dtd. 6/21/95; </w:t>
      </w:r>
    </w:p>
    <w:p w:rsidR="00000000" w:rsidDel="00000000" w:rsidP="00000000" w:rsidRDefault="00000000" w:rsidRPr="00000000">
      <w:pPr>
        <w:keepNext w:val="0"/>
        <w:keepLines w:val="0"/>
        <w:widowControl w:val="1"/>
        <w:numPr>
          <w:ilvl w:val="1"/>
          <w:numId w:val="1"/>
        </w:numPr>
        <w:spacing w:after="0" w:before="0" w:line="276"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acting in any Fiduciary capacity, Trustee capacity; </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Pamela Beth Simon,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Sue Friedstein,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Jill Marla Iantoni,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B. Simon, Esq.,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B. Simon, Esq.,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Simon, Esq.,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Simon, Esq.,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Simon Law Firm and  its current and former Divisions, Affiliates, Subsidiaries, Stockholders, Parents, Predecessors, Successors Assignors, Assigns, Partners, Members, Officers, Directors, Trustees, Employees, Agents, Administrators, Representatives;  </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L. Spallina, Esq.,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L. Spallina, Esq.,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L. Spallina, Esq., fiduciary;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Esq.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Esq.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Esq. fiduciary;  </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Gutter Chaves Josepher Rubin Forman Fleisher Miller PA F.K.A. Tescher Gutter Chaves Josepher Rubin Ruffin &amp; Forman PA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Tescher &amp; Spallina, P.A.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T&amp;S Registered Agents,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Kimberly Francis Moran,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Kimberly Francis Moran,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Lindsay Baxley aka Lindsay Giles,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Lindsay Baxley aka Lindsay Giles,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 B. Rose, Esq. –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 B. Rose, Esq. –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Mrachek, Fitzgerald &amp; Rose, P.A.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Ciklin Lubitz Martens &amp; O'Connell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personally; </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fiduciary; </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Joielle "Joy" A. Foglietta, Esq.,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Joielle "Joy" A. Foglietta Esq.,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 Gortz, Esq.,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 Gortz, Esq., professionally;</w:t>
      </w: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Proskauer Rose, LLP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yellow"/>
          <w:rtl w:val="0"/>
        </w:rPr>
        <w:t xml:space="preserve">Hopkins &amp; Sutter </w:t>
      </w:r>
      <w:r w:rsidDel="00000000" w:rsidR="00000000" w:rsidRPr="00000000">
        <w:rPr>
          <w:rFonts w:ascii="Times New Roman" w:cs="Times New Roman" w:eastAsia="Times New Roman" w:hAnsi="Times New Roman"/>
          <w:sz w:val="24"/>
          <w:szCs w:val="24"/>
          <w:rtl w:val="0"/>
        </w:rPr>
        <w:t xml:space="preserve">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yellow"/>
          <w:rtl w:val="0"/>
        </w:rPr>
        <w:t xml:space="preserve">Foley &amp; Lardner LLP</w:t>
      </w:r>
      <w:r w:rsidDel="00000000" w:rsidR="00000000" w:rsidRPr="00000000">
        <w:rPr>
          <w:rFonts w:ascii="Times New Roman" w:cs="Times New Roman" w:eastAsia="Times New Roman" w:hAnsi="Times New Roman"/>
          <w:sz w:val="24"/>
          <w:szCs w:val="24"/>
          <w:rtl w:val="0"/>
        </w:rPr>
        <w:t xml:space="preserve">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Greenberg Traurig, LLP;</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 Swergold, Esq. </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Gerald R. Lewin, CPA,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Gerald R. Lewin, CPA,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CBIZ, Inc. (NYSE: CBZ)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Morrissey, Esq.;</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P. Morrissey, P.A.;</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Pankauski Law Firm PLLC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J. Pankauski, Esq.,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J. Pankauski, Esq.,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A. Lessne, Esq.,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A. Lessne, Esq.,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GrayRobinson, P.A.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GUNSTER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Stanford Financial Group and  its current and former Divisions, Affiliates, Subsidiaries, Stockholders, Parents, Predecessors, Successors Assignors, Assigns, Partners, Members, Officers, Directors, Trustees, Employees, Agents, Administrators, Representatives, Attorneys, Insurers, Receivers and Fiduciaries;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Oppenheimer &amp; Co. Inc.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Oppenheimer Trust Company of Delaware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fiduciary;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as a fiduciary;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McCabe, Esq.,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McCabe, Esq., professionally;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Legacy Bank of Florida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JP Morgan Chase &amp; Co.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LaSalle National Trust, NA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Chicago Title Land Trust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Heritage Union Life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National Life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Reassure America Life Insurance Company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WiltonRe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Arlington National Bank as Trustee of S.B. Lexington, Inc. Employee Death Benefit Trust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Bank of Illinois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of America, Alleged successor in interest to LaSalle National Trust, N.A.  and  its current and former Divisions, Affiliates, Subsidiaries, Stockholders, Parents, Predecessors, Successors Assignors, Assigns, Partners, Members, Officers, Directors, Trustees, Employees, Agents, Administrators, Representatives;</w:t>
        <w:tab/>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Wilmington Trust Company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Hancock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Third Party </w:t>
      </w:r>
      <w:commentRangeStart w:id="2"/>
      <w:r w:rsidDel="00000000" w:rsidR="00000000" w:rsidRPr="00000000">
        <w:rPr>
          <w:rFonts w:ascii="Times New Roman" w:cs="Times New Roman" w:eastAsia="Times New Roman" w:hAnsi="Times New Roman"/>
          <w:sz w:val="24"/>
          <w:szCs w:val="24"/>
          <w:highlight w:val="yellow"/>
          <w:rtl w:val="0"/>
        </w:rPr>
        <w:t xml:space="preserve">Administrator</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and  its current and former Divisions, Affiliates, Subsidiaries, Stockholders, Parents, Predecessors, Successors Assignors, Assigns, Partners, Members, Officers, Directors, Trustees, Employees, Agents, Administrators, Representatives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Regency Title dba US Title of Florida;</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Republic National Title Insurance Company;</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ESTATE AND TRUST CORPORATE ENTITIES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Family Realty,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Holdings,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Family Investments, LLLP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S.T.P. Enterprises, Inc.,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 Lexington,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  (of Florida)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 (of Illinois) and  its current and former Divisions, Affiliates, Subsidiaries, Stockholders, Parents, Predecessors, Successors Assignors, Assigns, Partners, Members, Officers, Directors, Trustees, Employees, Agents, Administrators, Representatives; </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Concepts,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Holdings,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Holdings,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Holdings,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CFC of Delaware,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Connection,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TSB Holdings,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TSB Investments LLLP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Concepts,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Innovations,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Management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Marketing,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Holdings,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Brokerage Solutions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Cambridge Financing Company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Corp (FLORIDA)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Services Pension Plan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Marketing Inc. 401 (k) Plan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Fonts w:ascii="Times New Roman" w:cs="Times New Roman" w:eastAsia="Times New Roman" w:hAnsi="Times New Roman"/>
          <w:b w:val="1"/>
          <w:sz w:val="24"/>
          <w:szCs w:val="24"/>
          <w:rtl w:val="0"/>
        </w:rPr>
        <w:t xml:space="preserve">ESTATES &amp; TRUSTS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Trust Agreement (2008)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Irrevocable Trust Agreement (2008)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Estate and Will of Simon L. Bernstein (2008)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Estate and Will of Simon L. Bernstein (2012)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Amended and Restated Trust Agreement (2012)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Irrevocable Trust U/A 9/7/06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Wilmington Trust 088949-000 Simon L. Bernstein Irrevocable Trust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Irrevocable Trust U/A 9/7/06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Estate and Will of Shirley Bernstein (2008)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Trust Agreement (2008)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Irrevocable Trust Agreement (2008)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Irrevocable Insurance Trust dated 6/21/1995 (currently missing and legally nonexistent)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2000 Insurance Trust (dated august 15, 2000)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2000 Insurance Trust (dated august 15, 2000)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Last Will and Testament of Simon L. Bernstein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Last Will and Testament of Shirley Bernstein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Marital Trust and Family Trust created under the Shirley Bernstein Trust (2008)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 Lexington, Inc. 501(C)(9) VEBA TRUST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Joshua Bernstein under the Simon L. Bernstein Trust dtd 9/13/2012 and its current and former trustees, fiduciaries and counsel; </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Daniel Bernstein under the Simon L. Bernstein Trust dtd 9/13/2012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Jake Bernstein under the Simon L. Bernstein Trust dtd 9/13/2012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Bernstein Family Trust dated May 20, 2008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Bernstein Irrevocable Trust dated September 7, 2006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Jake Bernstein Irrevocable Trust dated September 07, 2006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Z. Bernstein Irrevocable Trust dated September 07, 2006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Bernstein Irrevocable Trust 07-JUL-10 049738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Jake Bernstein Irrevocable Trust 07-JUL-10 0497381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Z Bernstein Irrevocable Trust 07-JUL-10 0497381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Irrevocable Trust dated 6/21/95 and its current and former trustees, fiduciaries and counsel;         </w:t>
        <w:tab/>
        <w:tab/>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Trust, NA and its current and former trustees, fiduciaries and counsel; </w:t>
        <w:tab/>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 Lexington, Inc. Employee Death Benefit Trust and its current and former trustees, fiduciaries and counsel;</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Christopher Prindle, personally;</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Prindle, </w:t>
      </w:r>
      <w:commentRangeStart w:id="3"/>
      <w:r w:rsidDel="00000000" w:rsidR="00000000" w:rsidRPr="00000000">
        <w:rPr>
          <w:rFonts w:ascii="Times New Roman" w:cs="Times New Roman" w:eastAsia="Times New Roman" w:hAnsi="Times New Roman"/>
          <w:sz w:val="24"/>
          <w:szCs w:val="24"/>
          <w:rtl w:val="0"/>
        </w:rPr>
        <w:t xml:space="preserve">professionally</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1"/>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and Jane Doe State Defendants, </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COUNTER-</w:t>
      </w:r>
      <w:commentRangeStart w:id="4"/>
      <w:r w:rsidDel="00000000" w:rsidR="00000000" w:rsidRPr="00000000">
        <w:rPr>
          <w:rFonts w:ascii="Times New Roman" w:cs="Times New Roman" w:eastAsia="Times New Roman" w:hAnsi="Times New Roman"/>
          <w:b w:val="1"/>
          <w:sz w:val="24"/>
          <w:szCs w:val="24"/>
          <w:rtl w:val="0"/>
        </w:rPr>
        <w:t xml:space="preserve">PLAINTIFF’S</w:t>
      </w:r>
      <w:commentRangeEnd w:id="4"/>
      <w:r w:rsidDel="00000000" w:rsidR="00000000" w:rsidRPr="00000000">
        <w:commentReference w:id="4"/>
      </w:r>
      <w:r w:rsidDel="00000000" w:rsidR="00000000" w:rsidRPr="00000000">
        <w:rPr>
          <w:rFonts w:ascii="Times New Roman" w:cs="Times New Roman" w:eastAsia="Times New Roman" w:hAnsi="Times New Roman"/>
          <w:b w:val="1"/>
          <w:sz w:val="24"/>
          <w:szCs w:val="24"/>
          <w:rtl w:val="0"/>
        </w:rPr>
        <w:t xml:space="preserve"> FIRST AMENDED COMPLAINT and/or First Amended COUNTERCOMPLAINT FOR TEMPORARY RESTRAINING ORDER, DECLARATORY JUDGMENT, AND PRELIMINARY AND PERMANENT INJUNCTIVE RELIEF.</w:t>
      </w:r>
    </w:p>
    <w:p w:rsidR="00000000" w:rsidDel="00000000" w:rsidP="00000000" w:rsidRDefault="00000000" w:rsidRPr="00000000">
      <w:pPr>
        <w:keepNext w:val="0"/>
        <w:keepLines w:val="0"/>
        <w:widowControl w:val="1"/>
        <w:spacing w:after="0" w:before="0" w:line="480" w:lineRule="auto"/>
        <w:ind w:left="0" w:right="0" w:firstLine="720"/>
        <w:contextualSpacing w:val="0"/>
        <w:jc w:val="left"/>
      </w:pPr>
      <w:r w:rsidDel="00000000" w:rsidR="00000000" w:rsidRPr="00000000">
        <w:rPr>
          <w:rFonts w:ascii="Times New Roman" w:cs="Times New Roman" w:eastAsia="Times New Roman" w:hAnsi="Times New Roman"/>
          <w:sz w:val="24"/>
          <w:szCs w:val="24"/>
          <w:rtl w:val="0"/>
        </w:rPr>
        <w:t xml:space="preserve">COUNTER-PLAINTIFF ELIOT I. BERNSTEIN, acting Pro Se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individually and on behalf of the minor children JEZB, JNAB and DEAOB, respectfully request this Court to issue a Temporary Restraining Order, Declaratory Judgment, and Preliminary and Permanent Injunctive Relief and Damages. In support thereof, Counter-Plaintiff shows unto the Court on information and belief as follows:</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PRELIMINARY STATEMENT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I. Bernstein is a citizen of the United States residing in Palm Beach County of the State of Florida at 2753 NW 34th Street, Boca Raton, Fl 334-- and is the Counter Plaintiff-Petitioner in this action acting Pro Se individually and on behalf of his minor children, JEZB., JNAB. and DEAOB. hereinafter referred to as “Counter Plaintiff” or “Eliot” in this action.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pleads that the title and labelling of this complaint as an Amended “Complaint” and/or Amended “Counter-Complaint” and my labelling as “Counter Plaintiff” should be construed liberally acting pro se favoring substance and merit over form and further that as one of five surviving natural children of Simon Bernstein (“Simon”) and Shirley Bernstein (“Shirley”) Eliot should have been included in the original action of this lawsuit as a Plaintiff and necessary party herein from the outset.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further set out herein, this act of certain Counter-Defendants including but not limited to Theodore Stuart Bernstein (“THEODORE” or “TED”), Pamela Beth Bernstein-Simon (“PAMELA”), attorneys at law Robert L. Spallina, Esq. (“SPALLINA”) Donald R. Tescher, Esq., (“TESCHER”) Adam Simon, Esq. (“A. SIMON”) and David Simon, Esq. (“D. SIMON”) and related parties in failing to include Eliot and/or Eliot’s children’s family “interests” as an original Necessary party in the underlying Insurance Breach of Contract litigation of this original action is part of an ongoing conspiracy to deny and delay rights of inheritancy through illegal and extortive processes which are necessarily intertwined and part of the same set of facts, transactions and occurrences related to the amended claims and causes of action herein.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this is an action seeking damages for parties acting in concert and conspiracy under 42 USC Sec. 1983 et seq and for violations of fundamental rights under the US Constitution including the fundamental right of Due Process and other violations and claims and causes of action including but not limited to an ongoing pattern of violations of federal and state laws.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this action seeks both Temporary and immediate relief including a Temporary Restraining Order and Preliminary Injunction against both specified “state” defendants of the State of Florida, Florida Supreme Court, Courts of Florida and specifically including current Florida Supreme Court Justice Hon. Jorge Labarga (“LABARGA”), Palm Beach County Probate Judge Hon. Martin Colin (“COLIN”) of Palm Beach County, Hon. David French (“FRENCH”) of Palm Beach County, Hon. Howard Coates (“COATES”) of Palm Beach County and Hon. Judge John L. Phillips (“PHILLIPS”) of Palm Beach County as well as injunctive relief against private parties as well.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Specified “state actors” are involved herein with the “machinery” of the Probate Courts of Florida being directly involved in the furtherance of the scheme and conspiracy to deny fundamental rights under the US Constitution, Florida State laws and rights of inheritance.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Eliot I. Bernstein, individually and Counter-Plaintiff Eliot I. Bernstein (“Eliot”) acting on behalf of his minor children, JEZB, JNAB and DEAOB, files this Amended Counter-Complaint alleging an ongoing Conspiracy by parties acting in concert by a pattern of illegal, extortionate and criminal acts to deprive Counter-Plaintiffs fundamental rights protected by the US Constitution and further illegally deny Counter-Plaintiffs’ rights of inheritance and further alleges that the Counter-Defendants continue to act wrongfully and illegally secret, hide, transfer, dispose (monies, properties, accounts, and tangible items of value) necessitating a Temporary Restraining Order and Preliminary Injunction issued Ex Parte without Notice.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action thus seeks a Temporary Restraining Order and Preliminary Injunction against the State Courts of Florida including but not limited to any and all Probate /Trust proceedings within the State of Florida and a Restraining Order against any further distribution, payment, transfer, secreting, disposing, altering, against any and all assets herein and preservation of all evidence, records, accounts, as identified and set out herein.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ongoing pattern and practice of extortive actions and denial of fundamental rights has created emergency conditions for Eliot and his children and their financial and life circumstances all contrary to the intent and plans of Simon and Shirley Bernstein prior to their passing and additional actions and occurrences in the recent history as set out further herein combined with Estates that had millions of dollars in value prior to their passing vanishing to claimed minimal sums without any proper or timely accountings makes a Temporary Restraining Order and Preliminary Injunctive Relief proper at this time. </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JURISDICTION AND VENUE</w:t>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w:t>
      </w:r>
      <w:r w:rsidDel="00000000" w:rsidR="00000000" w:rsidRPr="00000000">
        <w:rPr>
          <w:rFonts w:ascii="Times New Roman" w:cs="Times New Roman" w:eastAsia="Times New Roman" w:hAnsi="Times New Roman"/>
          <w:sz w:val="24"/>
          <w:szCs w:val="24"/>
          <w:rtl w:val="0"/>
        </w:rPr>
        <w:t xml:space="preserve">U.S.C. § 1331 (1993) provides that “district courts shall have original jurisdiction of all civil actions arising under the Constitution, laws or treaties of the United States.”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8 U.S.C. § 1367(a) (1993) provides as follows: [I]n any civil action of which the district courts have original jurisdiction, the district courts shall have supplemental jurisdiction over all other claims that are so related to claims in the action within such original jurisdiction that they form part of the same case or controversy under Article III of the United States Constitution. Such supplemental jurisdiction shall include claims that involve the joinder or intervention of additional parties.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alleges a conspiracy to deprive fundamental rights secured by US Constitution including but not limited to the Due Process Clause of the 5th Amendment and 14th Amendment and Equal Protection Clauses of the Fourteenth Amendment as protected by 42 U.S.C. § 1983 and the US Constitution. Counter-Plaintiff also alleges the deprivation of rights secured by the Privileges or Immunities Clause of the Fourteenth Amendment as protected by 42 U.S.C. § 1983, and other federal and state statutes and pendant state law claims.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Jurisdiction over </w:t>
      </w:r>
      <w:r w:rsidDel="00000000" w:rsidR="00000000" w:rsidRPr="00000000">
        <w:rPr>
          <w:rFonts w:ascii="Times New Roman" w:cs="Times New Roman" w:eastAsia="Times New Roman" w:hAnsi="Times New Roman"/>
          <w:sz w:val="24"/>
          <w:szCs w:val="24"/>
          <w:rtl w:val="0"/>
        </w:rPr>
        <w:t xml:space="preserve">these </w:t>
      </w:r>
      <w:r w:rsidDel="00000000" w:rsidR="00000000" w:rsidRPr="00000000">
        <w:rPr>
          <w:rFonts w:ascii="Times New Roman" w:cs="Times New Roman" w:eastAsia="Times New Roman" w:hAnsi="Times New Roman"/>
          <w:sz w:val="24"/>
          <w:szCs w:val="24"/>
          <w:rtl w:val="0"/>
        </w:rPr>
        <w:t xml:space="preserve">claims is vested in this Court by 28 U.S.C. §§ 1331, 2201, and 2202. </w:t>
      </w:r>
      <w:r w:rsidDel="00000000" w:rsidR="00000000" w:rsidRPr="00000000">
        <w:rPr>
          <w:rFonts w:ascii="Times New Roman" w:cs="Times New Roman" w:eastAsia="Times New Roman" w:hAnsi="Times New Roman"/>
          <w:sz w:val="24"/>
          <w:szCs w:val="24"/>
          <w:rtl w:val="0"/>
        </w:rPr>
        <w:t xml:space="preserve">Jurisdiction over pendent state claims is </w:t>
      </w:r>
      <w:r w:rsidDel="00000000" w:rsidR="00000000" w:rsidRPr="00000000">
        <w:rPr>
          <w:rFonts w:ascii="Times New Roman" w:cs="Times New Roman" w:eastAsia="Times New Roman" w:hAnsi="Times New Roman"/>
          <w:sz w:val="24"/>
          <w:szCs w:val="24"/>
          <w:rtl w:val="0"/>
        </w:rPr>
        <w:t xml:space="preserve">vested in this Court by 28 U.S.C. § 1367.</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Venue is proper in this District under 28 U.S.C. § 1391 (b) on the grounds that a significant amount of the conduct at issue took place in Illinois, some of the Counter-Defendants reside in Illinois</w:t>
      </w:r>
      <w:r w:rsidDel="00000000" w:rsidR="00000000" w:rsidRPr="00000000">
        <w:rPr>
          <w:rFonts w:ascii="Times New Roman" w:cs="Times New Roman" w:eastAsia="Times New Roman" w:hAnsi="Times New Roman"/>
          <w:sz w:val="24"/>
          <w:szCs w:val="24"/>
          <w:rtl w:val="0"/>
        </w:rPr>
        <w:t xml:space="preserve">, this Court has already acquired jurisdiction over the Estate of Simon Bernstein and other p</w:t>
      </w:r>
      <w:r w:rsidDel="00000000" w:rsidR="00000000" w:rsidRPr="00000000">
        <w:rPr>
          <w:rFonts w:ascii="Times New Roman" w:cs="Times New Roman" w:eastAsia="Times New Roman" w:hAnsi="Times New Roman"/>
          <w:sz w:val="24"/>
          <w:szCs w:val="24"/>
          <w:rtl w:val="0"/>
        </w:rPr>
        <w:t xml:space="preserve">arties and actors in multiple states are involved, including but not limited to, parties and actors from the State of New Jersey, Delaware, Illinois, Florida, </w:t>
      </w:r>
      <w:r w:rsidDel="00000000" w:rsidR="00000000" w:rsidRPr="00000000">
        <w:rPr>
          <w:rFonts w:ascii="Times New Roman" w:cs="Times New Roman" w:eastAsia="Times New Roman" w:hAnsi="Times New Roman"/>
          <w:sz w:val="24"/>
          <w:szCs w:val="24"/>
          <w:rtl w:val="0"/>
        </w:rPr>
        <w:t xml:space="preserve">and thus there is also judicial economy in having venue in this court and exercising jurisdiction over the additional defendants and parties.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I. Bernstein (“Counter-Plaintiff” or “Eliot”) is a natural US citizen with an address at 2733 NW 34th St, Boca Raton, Fl.</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is the Counter-Plaintiff / Petitioner herein bringing this action for damages and seeking injunctive relief.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is the natural son of Simon and Shirley Bernstein and is also the natural father of J.B., J.B., and D.B., all interested parties in the Estates and Trusts of Simon and Shirley Bernstein and also this action for damages and injunctive relief.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w:t>
      </w:r>
      <w:r w:rsidDel="00000000" w:rsidR="00000000" w:rsidRPr="00000000">
        <w:rPr>
          <w:rFonts w:ascii="Times New Roman" w:cs="Times New Roman" w:eastAsia="Times New Roman" w:hAnsi="Times New Roman"/>
          <w:sz w:val="23"/>
          <w:szCs w:val="23"/>
          <w:rtl w:val="0"/>
        </w:rPr>
        <w:t xml:space="preserve">is the parent and natural guardians of minors, JEZB, JNAB and DEAO, and resides with them in Palm Beach County, Florida.</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w:t>
      </w:r>
      <w:r w:rsidDel="00000000" w:rsidR="00000000" w:rsidRPr="00000000">
        <w:rPr>
          <w:rFonts w:ascii="Times New Roman" w:cs="Times New Roman" w:eastAsia="Times New Roman" w:hAnsi="Times New Roman"/>
          <w:sz w:val="23"/>
          <w:szCs w:val="23"/>
          <w:rtl w:val="0"/>
        </w:rPr>
        <w:t xml:space="preserve">is the alleged Trustee of the Eliot Bernstein Family Trust and Eliot and/or his family are Beneficiaries of the Estates and Trusts of Simon and Shirley Bernstein.</w:t>
      </w: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left"/>
      </w:pPr>
      <w:r w:rsidDel="00000000" w:rsidR="00000000" w:rsidRPr="00000000">
        <w:rPr>
          <w:rFonts w:ascii="Times New Roman" w:cs="Times New Roman" w:eastAsia="Times New Roman" w:hAnsi="Times New Roman"/>
          <w:b w:val="1"/>
          <w:sz w:val="24"/>
          <w:szCs w:val="24"/>
          <w:rtl w:val="0"/>
        </w:rPr>
        <w:t xml:space="preserve">DEFENDANTS ESTATE &amp; TRUST CASES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Jorge Labarga (“LABARGA”), personally, is a resident of Florida and over the age of 18.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LABARGA, professionally, is presently a Chief Judge of the Florida Supreme Court and a resident of Florida.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Martin Colin (“COLIN”), personally, is a resident of Florida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Martin Colin, professionally is an acting Judge of the 15th Judicial Circuit of Florida who was the Judge presiding over the Estate and Trust cases of Simon and Shirley Bernstein and Trust Cases of Eliot Bernstein’s three minor children.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David French (“FRANCH”), personally, is a resident of Florida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David French, professionally,  is an acting Judge of the 15th Judicial Circuit of Florida who was the Judge presiding over the Estate and Trust cases of Simon Bernstein, until they were taken over by COLIN.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Howard Coates (“COATES”), personally, is a resident of Florida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Howard Coates, professionally, is an acting Judge of the 15th Judicial Circuit of Florida who was the Judge presiding over the Estate and Trust cases of Simon and Shirley Bernstein and Trust Cases of Eliot Bernstein’s three minor children after transfer from COLIN when he recused.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John L. Phillips (“PHILLIPS”), personally, is a resident of Florida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John L. Phillips, professionally, is an acting Judge of the 15th Judicial Circuit of Florida who is the current Judge presiding over the Estate and Trust cases of Simon and Shirley Bernstein and Trust Cases of Eliot Bernstein’s three minor children after transfer from Coates when he recused.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of Florida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Florida Supreme Court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Florida Courts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Palm Beach County Probate and Circuit Courts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County of Palm Beach</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Palm Beach County Sheriff (“PBSO”)</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Ryan Miller (“MILLER”), is a resident of Florida and over the age of 18 and member of the Palm Beach County Sheriff who was investigating criminal complaints against certain Counter-Defendant named herein;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David Groover (“GROOVER”), is a resident of Florida and over the age of 18 and member of the Palm Beach County Sheriff who was investigating criminal complaints against certain Counter-Defendant named herein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Andrew Panzer (“PANZER”), is a resident of Florida and over the age of 18 and member of the Palm Beach County Sheriff who was investigating criminal complaints against certain Counter-Defendants named herein;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Captain Carol Gregg (“GREGG”), is a resident of Florida and over the age of 18 and member of the Palm Beach County Sheriff who was investigating criminal complaints against certain Counter-Defendants named herein and complaints against members of her department, including but not limited to, MILLER, GROOVER and PANZER;</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COULD DO FLORIDA STATE ATTORNEY RE MORAN/SPALLINA;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Stuart Bernstein (“THEODORE” or “TED”) is the eldest natural son of Simon and Shirley Bernstein and maintains a personal address at 880 Berkeley Street, Boca Raton, FL. and business address at Postal Box </w:t>
      </w:r>
      <w:r w:rsidDel="00000000" w:rsidR="00000000" w:rsidRPr="00000000">
        <w:rPr>
          <w:rFonts w:ascii="Times New Roman" w:cs="Times New Roman" w:eastAsia="Times New Roman" w:hAnsi="Times New Roman"/>
          <w:sz w:val="24"/>
          <w:szCs w:val="24"/>
          <w:highlight w:val="yellow"/>
          <w:rtl w:val="0"/>
        </w:rPr>
        <w:t xml:space="preserve">_____________, Fl __________</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is sued in his capacities as Trustee of the Estates of Simon Bernstein and Shirley Bernstein in his fiduciary capacities and also sued individually.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is also a “state actor” for purposes of 42 USC Sec. 1983.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Injunctive relief is sought against THEODORE as further set out herein.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Theodore Stuart Bernstein (“Theodore”) or (“Theodore”), individually, is a resident of Florida and over the age of 18 and a central defendant in all allegations contained herein.</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Theodore Stuart Bernstein, as alleged Trustee of the Shirley Trust;</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Theodore Bernstein as, Personal Representative of the Shirley Estate; Personal Representative and Fiduciary of the ESTATE AND WILL OF SHIRLEY BERNSTEIN (2008); alleged Successor Trustee and Fiduciary of the SHIRLEY BERNSTEIN TRUST AGREEMENT (2008); alleged Successor Trustee and Fiduciary of the SIMON L. BERNSTEIN AMENDED AND RESTATED TRUST AGREEMENT (2012); as the alleged Trustee and Fiduciary of the SIMON L. BERNSTEIN TRUST AGREEMENT (2008);  as alleged Successor Trustee and Fiduciary of the MARITAL TRUST and FAMILY TRUST created by SHIRLEY BERNSTEIN TRUST (2008); as the alleged Trustee and Fiduciary of the SIMON BERNSTEIN IRREVOCABLE INSURANCE TRUST DATED 6/21/1995; as an alleged Trustee and Fiduciary of the SIMON L. BERNSTEIN IRREVOCABLE TRUST AGREEMENT (2008); as alleged Manager of Bernstein Family Realty LLC; as alleged Trustee and Fiduciary to the WILMINGTON TRUST 088949-000 SIMON L BERNSTEIN IRREVOCABLE TRUST.</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Theodore Bernstein as an Officer, Director, Shareholder of Life Insurance Concepts, Inc. of all of the following; Counter-Defendant, LIC Holding, Inc.; LIC Holdings, LLC; CFC of Delaware, LLC.; Life Insurance Connection, Inc.; TSB Holdings, LLC; TSB Investments LLLP; Life Insurance Concepts, LLC; Life Insurance Innovations, Inc.; Arbitrage International Management LLC; Arbitrage International Marketing, Inc.; Arbitrage International Holdings, LLC; Total Brokerage Solutions LLC; Cambridge Financing Company; National Service Association, Inc.; National Service Corp (Florida); as plan administrator and Trustee for, National Services Pension Plan and Arbitrage International Marketing, Inc. 401 (K) Plan.</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Theodore Stuart Bernstein is a resident and citizen of Florida. He is claiming to be Successor Trustee of the lost “Simon Bernstein Irrevocable Insurance Trust Dtd 6/21/95” aka “Bernstein Trust” and alleging he is a beneficiary of the “Simon Bernstein Irrevocable Insurance Trust Dtd 6/21/95”regarding Heritage Policy #1009208 (“Policy(ies”). He is the son of SIMON and SHIRLEY.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Pamela Beth Bernstein-Simon (“PAMELA” or “PAM”)) is the eldest surviving daughter of Simon and Shirley Bernstein and maintains a personal address at </w:t>
      </w:r>
      <w:r w:rsidDel="00000000" w:rsidR="00000000" w:rsidRPr="00000000">
        <w:rPr>
          <w:rFonts w:ascii="Times New Roman" w:cs="Times New Roman" w:eastAsia="Times New Roman" w:hAnsi="Times New Roman"/>
          <w:color w:val="ffff00"/>
          <w:sz w:val="24"/>
          <w:szCs w:val="24"/>
          <w:highlight w:val="yellow"/>
          <w:rtl w:val="0"/>
        </w:rPr>
        <w:t xml:space="preserve">____________,  _____ a</w:t>
      </w:r>
      <w:r w:rsidDel="00000000" w:rsidR="00000000" w:rsidRPr="00000000">
        <w:rPr>
          <w:rFonts w:ascii="Times New Roman" w:cs="Times New Roman" w:eastAsia="Times New Roman" w:hAnsi="Times New Roman"/>
          <w:sz w:val="24"/>
          <w:szCs w:val="24"/>
          <w:rtl w:val="0"/>
        </w:rPr>
        <w:t xml:space="preserve">nd business address at </w:t>
      </w:r>
      <w:r w:rsidDel="00000000" w:rsidR="00000000" w:rsidRPr="00000000">
        <w:rPr>
          <w:rFonts w:ascii="Times New Roman" w:cs="Times New Roman" w:eastAsia="Times New Roman" w:hAnsi="Times New Roman"/>
          <w:sz w:val="24"/>
          <w:szCs w:val="24"/>
          <w:highlight w:val="yellow"/>
          <w:rtl w:val="0"/>
        </w:rPr>
        <w:t xml:space="preserve">_____________, Il __________.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Pamela Beth Simon (“Pamela”) or (“Pam”), personally, is a resident of Illinois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Pamela Beth Simon (“Pamela”) or (“Pam”), individually, is a resident of Illinois and acting on behalf her daughter and herself in the Florida Probate matters of Simon and Shirley.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Pamela Simon, acting as, an Officer, Director and Shareholder of defendant STP Enterprises, Inc. and as a Plan Administrator and Trustee of defendant S.B. Lexington, Inc. 501(c)(9) VEBA Trust.</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Pamela Bernstein Simon is sued in her personal and individual capacities and may be also be a “state actor” for purposes of 42 USC Sec. 1983.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Injunctive relief is sought against Pamela Bernstein Simon as further set out herein.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STP Enterprises, Inc. (“STP”) is an Illinois company with Headquarters in Illinois and doing business in Florida and was involved in various insurance vehicles and policies on the life of Simon and Shirley Bernstein.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w:t>
      </w:r>
      <w:r w:rsidDel="00000000" w:rsidR="00000000" w:rsidRPr="00000000">
        <w:rPr>
          <w:rFonts w:ascii="Times New Roman" w:cs="Times New Roman" w:eastAsia="Times New Roman" w:hAnsi="Times New Roman"/>
          <w:sz w:val="23"/>
          <w:szCs w:val="23"/>
          <w:rtl w:val="0"/>
        </w:rPr>
        <w:t xml:space="preserve"> Lisa Sue Friedstein (“LISA”), personally , is an Illinois resident and over the age of 18 with interests in the Florida probate and trusts of Simon and Shirley.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Lisa Sue Friedstein; personally,  is an Illinois resident with interests in the Florida probate and trusts of Simon and Shirley.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Jill Marla Bernstein-Iantoni (“JILL); personally;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Jill Marla Iantoni (“Jill”), personally, is an Illinois resident and over the age of 18 with interests in the Florida probate and trusts of Simon and Shirley.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David B. Simon, Esq. (“D. SIMON”) is a resident and citizen of Illinois and an Attorney at Law who is over the age of 18.  He is a partner in The Simon Law Firm and married to PAMELA, daughter of Simon and Shirley Bernstein.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Adam Simon, Esq. (“A. SIMON”) is a resident and citizen of Illinois and an Attorney at Law who is over the age of 18.  He is a partner in the SLF law firm and is brother to D. SIMON.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Robert L. Spallina, Esq. (“SPALLINA”)  is a resident of Florida and over the age of 18 and citizen of Florida and was an Attorney at Law practicing Estate Planning in Florida at relevant times to the matters herein.</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all relevant times herein since on or about _______ 2008 until Jan. 2014 Robert M. Spallina also acted in fiduciary capacities and as counsel to numerous parties in the Trusts and Estates of Shirley and Simon Bernstein, as well as specifically being, the Co-Personal Representative of the Estate of Simon Bernstein, Co-Trustee of the Simon Bernstein Trust, Counsel to himself and his partner Donald Tescher as Fiduciaries in Simon’s Estate and Trust, Counsel to Theodore Bernstein as Personal Representative of the Estate of Shirley and as Trustee of the Alleged Shirley Bernstein Trust.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Robert M. Spallina as a Counter-Defendant is sued in his personal, individual and fiduciary capacities.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Robert M. Spallina is also a “state actor” for purposes of 42 USC Sec. 1983 and is sued in that capacity as well.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Robert M. Spallina’s conduct and actions in the Florida Estate and Trust cases of Simon and Shirley Bernstein are directly intertwined in the original Illinois insurance action herein and these actions alleged in this Amended Complaint.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official publications of the Securities and Exchange Commission of the federal government, a federal entity, hereinafter referred to as the SEC, Robert M. Spallina is under a Consent Order and Agreement with the SEC since on or about Sept. 2015, for conduct similar to the allegations herein.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communications from Alan M. Rose (“ROSE”), attorney, Brian O’Connell’s office, an attorney and current Personal Representative of the Estate  of Simon Bernstein in Florida, and other documentary sources Robert M. Spallina remains in possession of critical documents, exhibits and evidence herein and injunctive relief is sought against this party as further set forth herein.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Robert L. Spallina, Esq. (“Spallina”), personally is a resident of Florida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Robert Spallina, Esq., professionally, is a resident of Florida and over the age of 18 and a central defendant in all allegations contained herein.</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Robert L. Spallina, Esq., as the former, Co-Personal Representative, Counsel and Fiduciary of the ESTATE and WILL OF SIMON </w:t>
      </w:r>
      <w:r w:rsidDel="00000000" w:rsidR="00000000" w:rsidRPr="00000000">
        <w:rPr>
          <w:rFonts w:ascii="Times New Roman" w:cs="Times New Roman" w:eastAsia="Times New Roman" w:hAnsi="Times New Roman"/>
          <w:sz w:val="23"/>
          <w:szCs w:val="23"/>
          <w:rtl w:val="0"/>
        </w:rPr>
        <w:t xml:space="preserve">BERNSTEIN (2012); Co-Trustee, Counsel and Fiduciary of the alleged SIMON L. BERNSTEIN AMENDED AND RESTATED TRUST AGREEMENT (2012); Counsel to the Co-Personal Representatives and Co-Trustees of the alleged WILL OF SIMON BERNSTEIN (2012); Counsel to the Co-Personal Representatives and Co-Trustees of the alleged SIMON L. BERNSTEIN AMENDED AND RESTATED TRUST AGREEMENT (2012); Trustee, Counsel and Fiduciary of the SIMON L. BERNSTEIN IRREVOCABLE TRUST AGREEMENT (2008); Trustee and Fiduciary of the MARITAL TRUST and FAMILY TRUST created by SHIRLEY BERNSTEIN TRUST (2008); Trustee, Counsel and Fiduciary of the SIMON BERNSTEIN IRREVOCABLE INSURANCE TRUST DATED 6/21/1995;  Trustee, Counsel and Fiduciary of the SIMON L. BERNSTEIN TRUST AGREEMENT (2008); Personal Representative, Fiduciary and Counsel to the ESTATE and WILL OF SIMON BERNSTEIN (2008); Trustee, Fiduciary and Counsel to the SIMON BERNSTEIN IRREVOCABLE TRUST U/A 9/7/06; Trustee, Fiduciary and Counsel to the SHIRLEY BERNSTEIN IRREVOCABLE TRUST U/A 9/7/06; Trustee, Fiduciary and Counsel to the WILMINGTON TRUST 088949-000 SIMON L BERNSTEIN IRREVOCABLE TRUST; Counsel to the Personal Representative and Fiduciary Simon Bernstein and Successor Personal Representative Theodore Bernstein for the ESTATE AND WILL OF SHIRLEY BERNSTEIN (2008); Counsel to the Trustee and Fiduciary Simon Bernstein and Successor Trustee Theodore Bernstein for the SHIRLEY BERNSTEIN TRUST AGREEMENT (2008); Counsel to the alleged Successor Trustee and Fiduciary Theodore Bernstein of the MARITAL TRUST and FAMILY TRUST created by SHIRLEY BERNSTEIN TRUST (2008); Trustee, Fiduciary and Counsel to the ELIOT BERNSTEIN FAMILY TRUST DATED MAY 20, 2008; Trustee, Fiduciary and Counsel to the SHIRLEY BERNSTEIN IRREVOCABLE TRUST U/A 9/7/06; Trustee, Fiduciary and Counsel to the SIMON BERNSTEIN IRREVOCABLE TRUST U/A 9/7/06; Trustee, Fiduciary and Counsel to the DANIEL BERNSTEIN IRREVOCABLE TRUST DATED SEPTEMBER 7, 2006; Trustee, Fiduciary and Counsel to the JAKE BERNSTEIN IRREVOCABLE TRUST DATED SEPTEMBER 7, 2006; Trustee, Fiduciary and Counsel to the JOSHUA Z. BERNSTEIN IRREVOCABLE TRUST DATED SEPTEMBER 7, 2006; Counsel to the DANIEL BERNSTEIN IRREVOCABLE TRUST 07-JUL-10 049738; Counsel to the Counter-Defendant, JAKE BERNSTEIN IRREVOCABLE TRUST 07-JUL-10 0497381;  Counsel to the Counter-Defendant, JOSHUA Z BERNSTEIN IRREVOCABLE TRUST 07-JUL-10 0497381; Counsel and Registered Agent to the Counter-Defendant, BERNSTEIN FAMILY REALTY, LLC; Counsel, Registered Agent and Manager of Bernstein Holdings LLC; Counsel and Registered Agents for Bernstein Family Investments LLLP; Counsel and Trustee to Counter-Defendants, Trust f/b/o Joshua Bernstein under the Simon L. Bernstein Trust dtd 9/13/2012; Trust f/b/o Daniel Bernstein under the Simon L. Bernstein Trust dtd 9/13/2012; Trust f/b/o Jake Bernstein under the Simon L. Bernstein Trust dtd 9/13/2012.</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Donald R. Tescher, Esq. (“TESCHER”) is a resident of Florida and over the age of 18 and citizen of Florida and was an Attorney at Law practicing Estate Planning in Florida at relevant times to the matters herein.</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all relevant times herein since on or about _______ 2008 until Jan. 2014 Donald R. Tescher, Esq. also acted in fiduciary capacities in the Trusts and Estates of Shirley and Simon Bernstein, as well as specifically being, the Co-Personal Representative of the Estate of Simon Bernstein, Co-Trustee of the Simon Bernstein Trust, Counsel to himself and his partner Robert Spallina as Fiduciaries in Simon’s Estate and Trust, Counsel to Theodore Bernstein as Personal Representative of the Estate of Shirley and as Trustee of the Alleged Shirley Bernstein Trust.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Donald R. Tescher, Esq. as a Counter-Defendant is sued in his personal, individual and fiduciary capacities.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Donald R. Tescher, Esq.  is also a “state actor” for purposes of 42 USC Sec. 1983 and is sued in that capacity as well.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Donald R. Tescher, Esq. conduct and actions in the Florida Estate and Trust cases of Simon and Shirley Bernstein are directly intertwined in the original Illinois insurance action herein and these actions alleged in this Amended Complaint.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official publications of the Securities and Exchange Commission of the federal government, a federal entity, hereinafter referred to as the SEC, Donald R. Tescher, Esq.  is under a Consent Order and Agreement with the SEC since on or about Sept. 2015, for conduct similar to the allegations herein.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communications from Alan M. Rose, Esq., Brian O’Connell’s office, an attorney and current Personal Representative of the Estate  of Simon Bernstein in Florida, and other documentary sources Donald R. Tescher, Esq.  remains in possession of critical documents, exhibits and evidence herein and injunctive relief is sought against this party as further set forth herein.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w:t>
      </w:r>
      <w:r w:rsidDel="00000000" w:rsidR="00000000" w:rsidRPr="00000000">
        <w:rPr>
          <w:rFonts w:ascii="Times New Roman" w:cs="Times New Roman" w:eastAsia="Times New Roman" w:hAnsi="Times New Roman"/>
          <w:sz w:val="23"/>
          <w:szCs w:val="23"/>
          <w:rtl w:val="0"/>
        </w:rPr>
        <w:t xml:space="preserve"> Donald R. Tescher, Esq. (“Tescher”), personally is a resident of Florida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w:t>
      </w:r>
      <w:r w:rsidDel="00000000" w:rsidR="00000000" w:rsidRPr="00000000">
        <w:rPr>
          <w:rFonts w:ascii="Times New Roman" w:cs="Times New Roman" w:eastAsia="Times New Roman" w:hAnsi="Times New Roman"/>
          <w:sz w:val="23"/>
          <w:szCs w:val="23"/>
          <w:rtl w:val="0"/>
        </w:rPr>
        <w:t xml:space="preserve"> Donald R. Tescher, Esq., professionally, is a resident of Florida and a central defendant in all allegations contained herein.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w:t>
      </w:r>
      <w:r w:rsidDel="00000000" w:rsidR="00000000" w:rsidRPr="00000000">
        <w:rPr>
          <w:rFonts w:ascii="Times New Roman" w:cs="Times New Roman" w:eastAsia="Times New Roman" w:hAnsi="Times New Roman"/>
          <w:sz w:val="23"/>
          <w:szCs w:val="23"/>
          <w:rtl w:val="0"/>
        </w:rPr>
        <w:t xml:space="preserve"> Donald Tescher, Esq. as the former; Co-Personal Representative, Counsel and Fiduciary of the ESTATE and WILL OF SIMON BERNSTEIN (2012); Co-Trustee, Counsel and Fiduciary of the alleged SIMON L. BERNSTEIN AMENDED AND RESTATED TRUST AGREEMENT (2012); Counsel to the Co-Personal Representatives and Co-Trustees of the alleged WILL OF SIMON BERNSTEIN (2012);  Counsel to the Co-Personal Representatives and Co-Trustees of the alleged SIMON L. BERNSTEIN AMENDED AND RESTATED TRUST AGREEMENT (2012); Trustee, Counsel and Fiduciary of the SIMON L. BERNSTEIN IRREVOCABLE TRUST AGREEMENT (2008); Trustee and Fiduciary of the MARITAL TRUST and FAMILY TRUST created by SHIRLEY BERNSTEIN TRUST (2008); Trustee, Counsel and Fiduciary of the SIMON BERNSTEIN IRREVOCABLE INSURANCE TRUST DATED 6/21/1995; Trustee, Counsel and Fiduciary of the SIMON L. BERNSTEIN TRUST AGREEMENT (2008); Personal Representative, Fiduciary and Counsel to the ESTATE and WILL OF SIMON BERNSTEIN (2008); Trustee, Counsel and Fiduciary of the SIMON BERNSTEIN IRREVOCABLE TRUST U/A 9/7/06; Trustee, Fiduciary and Counsel to the SHIRLEY BERNSTEIN IRREVOCABLE TRUST U/A 9/7/06; Trustee, Fiduciary and Counsel to the WILMINGTON TRUST 088949-000 SIMON L BERNSTEIN IRREVOCABLE TRUST; Counsel to the Personal Representative and Fiduciary Simon Bernstein and Successor Personal Representative Theodore Bernstein for the ESTATE AND WILL OF SHIRLEY BERNSTEIN (2008); Counsel to the Trustee and Fiduciary Simon Bernstein and Successor Trustee Theodore Bernstein for the SHIRLEY BERNSTEIN TRUST AGREEMENT (2008); Counsel to the alleged Successor Trustee and Fiduciary Theodore Bernstein of the MARITAL TRUST and FAMILY TRUST created by SHIRLEY BERNSTEIN TRUST (2008); Trustee, Fiduciary and Counsel to the ELIOT BERNSTEIN FAMILY TRUST DATED MAY 20, 2008; Trustee, Fiduciary and Counsel to the SHIRLEY BERNSTEIN IRREVOCABLE TRUST U/A 9/7/06; Trustee, Fiduciary and Counsel to the SIMON BERNSTEIN IRREVOCABLE TRUST U/A 9/7/06;  Trustee, Fiduciary and Counsel to the DANIEL BERNSTEIN IRREVOCABLE TRUST DATED SEPTEMBER 7, 2006; Trustee, Fiduciary and Counsel to the JAKE BERNSTEIN IRREVOCABLE TRUST DATED SEPTEMBER 7, 2006;  Trustee, Fiduciary and Counsel to the JOSHUA Z. BERNSTEIN IRREVOCABLE TRUST DATED SEPTEMBER 7, 2006; Counsel to the DANIEL BERNSTEIN IRREVOCABLE TRUST 07-JUL-10 049738; Counsel to the Counter-Defendant, JAKE BERNSTEIN IRREVOCABLE TRUST 07-JUL-10 0497381; Counsel to the Counter-Defendant, JOSHUA Z BERNSTEIN IRREVOCABLE TRUST 07-JUL-10 0497381; Counsel and Registered Agent to the Counter-Defendant, BERNSTEIN FAMILY REALTY, LLC; Counsel, Registered Agent and Manager of Bernstein Holdings LLC; Counsel and Registered Agent for Bernstein Family Investments LLLP; Counsel and Trustee to Counter-Defendants, Trust f/b/o Joshua Bernstein under the Simon L. Bernstein Trust dtd 9/13/2012;  Trust f/b/o Daniel Bernstein under the Simon L. Bernstein Trust dtd 9/13/2012; Trust f/b/o Jake Bernstein under the Simon L. Bernstein Trust dtd 9/13/2012.</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Tescher &amp; Spallina, P.A. (“TSPA”) was a law firm domiciled in Florida and was Counsel to Simon and Shirley Bernstein for Estate planning, Counsel to Theodore Bernstein as a Fiduciary in Shirley Bernstein’s Estate and Trusts and Fiduciary in Simon Bernstein’s Estate and Trusts and Counsel to TESCHER and SPALLINA as Fiduciaries in Simon’s Estate and Trust.</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Tescher &amp; Spallina, P.A. and all Partners Associates and of Counsel (“TSPA”), is domiciled in </w:t>
      </w:r>
      <w:r w:rsidDel="00000000" w:rsidR="00000000" w:rsidRPr="00000000">
        <w:rPr>
          <w:rFonts w:ascii="Times New Roman" w:cs="Times New Roman" w:eastAsia="Times New Roman" w:hAnsi="Times New Roman"/>
          <w:sz w:val="23"/>
          <w:szCs w:val="23"/>
          <w:rtl w:val="0"/>
        </w:rPr>
        <w:t xml:space="preserve">Florida and was counsel to Simon and Shirley Bernstein for Estate planning and more.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T&amp;S Registered Agents, LLC, is the Registered Agent to many of the Corporate Entities sued hereunder and believed to be owned by Counter-Defendants TESCHER and SPALLINA.</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Gutter Chaves Josepher Rubin Forman Fleisher Miller, P.A., is domiciled in Florida and was Counsel to Simon and Shirley Bernstein for Estate planning work and more prior to Donald Tescher’s removal from that firm and forming Tescher &amp; Spallina, P.A. on or about the time that Simon became a client of the new Tescher firm.</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Gutter Chaves Josepher Rubin Forman Fleisher Miller, P.A. and all Partners Associates and of Counsel fka Tescher Gutter Chaves Josepher Rubin Ruffin &amp; Forman , P.A. (“GC”)  is domiciled in Florida and was Counsel to Simon and Shirley Bernstein for Estate planning work and more prior to Donald Tescher’s removal from that firm and forming Tescher &amp; Spallina, P.A. and where Simon’s account was then transferred by TESCHER, the account manager, to his new firm TSPA.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Kimberly Francis Moran (“MORAN”), personally, is a resident of Florida and over the age of 18 who was arrested and prosecuted in the Estate of Shirley fraud matters for her part in fraudulently notarizing documents and admittedly forging documents for six parties that were tendered to the Courts in these matters as part of a Fraud on the Court and Fraud on the Beneficiaries.</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Kimberly Francis Moran, professionally, is a resident of Florida and over the age of 18 and was Notary Public/Legal Assistant for Spallina &amp; Tescher P.A. and was convicted of Felony Fraudulent Notarization in the Estate of Shirley Bernstein and admitted Forgeries, including Post Mortem Forgery of Simon’s name while working and under direction of Counter-Defendants TESCHER, SPALLINA and Tescher &amp; Spallina, P.A. Moran has also had her Notary Public license revoked by Governor of Florida Rick Scott’s Notary Public Division.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Lindsay Baxley aka Lindsay Giles (“BAXLEY”) or (“GILES”), personally, is a resident of Florida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Lindsay Baxley aka Lindsay Giles (“Baxley”) or (“Giles”), professionally, is a resident of Florida and over the age of 18 who improperly notarized documents and was charged with such by the Florida Governor Rick Scott’s Notary Public Division and the Palm Beach County Sheriff while working as an assistant for Theodore Bernstein and performing Notarizations on behalf of the law firm Tescher &amp; Spallina, PA.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Alan B. Rose, Esq., (“ROSE”), personally, is a resident of Florida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Alan B. Rose, Esq., professionally, is a resident of Florida and over the age of 18 and as Counsel to Counter-Defendant Theodore Bernstein as an Individual; Counsel to Theodore Bernstein as alleged Successor Trustee of the alleged Shirley Bernstein Trust Agreement 2008; Counsel to Theodore Bernstein as Personal Representative of the Estate and Will of Shirley Bernstein; Counsel to the alleged Successor Trustee Theodore Bernstein of the alleged Simon Bernstein Amended and Restated Trust (2012); Counsel to Theodore Bernstein in the Stansbury Creditor Lawsuit in various capacities of various entities named hereunder.</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Alan B. Rose, Esq. (“Alan”) or (“Rose”), personally, is a resident of Florida and over the age of 18 who acted as counsel to various parties in these matters.</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Alan B. Rose, Esq., professionally, is a resident of Florida and over the age of 18 and acted as Counsel to Counter-Defendant Theodore Bernstein as an Individual; Counsel to Theodore Bernstein as alleged Successor Trustee of the alleged Shirley Bernstein Trust Agreement 2008; Counsel to Theodore Bernstein as Personal Representative of the Estate and Will of Shirley Bernstein; Counsel to the alleged Successor Trustee Theodore Bernstein of the alleged Simon Bernstein Amended and Restated Trust (2012); Counsel to Theodore Bernstein in the Stansbury Creditor Lawsuit in various capacities of various entities named thereunder.</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Page, Mrachek, Fitzgerald &amp; Rose, P.A. (“PMFR”) and  its current and former Divisions, Affiliates, Subsidiaries, Stockholders, Parents, Predecessors, Successors Assignors, Assigns, Partners, Members, Officers, Directors, Trustees, Employees, Agents, Administrators, Representatives, Attorneys, Insurers and Fiduciaries is domiciled in Florida and acted as counsel in these matters to various parties.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Ciklin Lubitz Martens &amp; O'Connell (“CLMO”) and  its current and former Divisions, Affiliates, Subsidiaries, Stockholders, Parents, Predecessors, Successors Assignors, Assigns, Partners, Members, Officers, Directors, Trustees, Employees, Agents, Administrators, Representatives, Attorneys, Insurers and Fiduciaries is domiciled in Florida and acts as Personal Representative and counsel in these matters of the Simon Bernstein Estate.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Brian O’Connell, Esq., (“O’CONNELL”) personally, is a Florida Resident and over the age of 18.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professionally;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fiduciary;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Joielle "Joy" A. Foglietta, Esq., (“JOY”) personally, is a resident of Florida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Joielle "Joy" A. Foglietta Esq., professionally;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Albert Gortz, Esq., (“GORTZ”) personally, is a resident of Florida and over the age of 18 and was doing business in Florida with the Bernstein family.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Albert Gortz, as the Trustee and/or Personal Representative of the, SIMON BERNSTEIN 2000 INSURANCE TRUST (dated august 15, 2000) 6/21/1995; Shirley Bernstein 2000 insurance trust (dated august 15, 2000); 2000 LAST WILL AND TESTAMENT OF SIMON BERNSTEIN; 2000 LAST WILL AND TESTAMENT OF SHIRLEY BERNSTEIN.</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Albert Gortz, Esq., professionally, is a resident of Florida, a Partner of Proskauer Rose LLP and over the age of 18 and was doing business in Florida with the Bernstein family and Plaintiff regarding their Estate and Trusts.  Proskauer is also a defendant in cases involving Counter-Defendant Stanford Trust Company and the Ponzi scheme of Sir Robert Allen Stanford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Proskauer Rose, LLP (“PROSKAUER”)</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Proskauer Rose LLP, is domiciled in New York, New York and was doing business in Florida and New York with the Bernstein family regarding their Estates and Trusts.  Proskauer is also a defendant in cases involving Counter-Defendant Stanford Trust Company and the Ponzi scheme of Sir Robert Allen Stanford.  Proskauer was also counsel to Eliot and Simon Bernstein regarding Intellectual Properties that are part of the Estates and Trusts of Simon and Shirley Bernstein.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Hopkins &amp; Sutter (“HOPKINS”) is formerly domiciled in Illinois and was doing business in Illinois and Florida with the Bernstein family, including Estate and Trust work, including drafting the alleged missing trust that is the primary Plaintiff in this federal lawsuit.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Foley &amp; Lardner LLP (“FOLEY”) is domiciled in Wisconsin and was doing business in Florida with Plaintiff and acquired Hopkins &amp; Sutter law firm who did estate and trust planning for Simon and Shirley Bernstein, including drafting the missing trust that is a Plaintiff in this federal lawsuit, Foley also acted as Intellectual Property counsel to assets that are part of the Simon and Shirley Estates and Trusts: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Greenberg Traurig LLP (“GT”) is a International Law Firm founded in Miami Florida who was counsel to Theodore Bernstein in the Stansbury Creditor Claim and lawsuit against the Estates and Trusts of Simon and Shirley Bernstein,  Greenberg Traurig is also a Counter-Defendant in cases involving Counter-Defendant Stanford Trust Company and the Ponzi scheme of Sir Robert Allen Stanford.  Greenberg was also IP counsel to Eliot and Simon Bernstein regarding Intellectual Properties that are part of the Estates and Trusts of Simon and Shirley Bernstein.;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Jon Swergold, Esq., (“SWERGOLD”) is a resident of Florida, a Florida Bar Attorney at Law and over the age of 18 who is a partner at Greenberg Traurig;</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Gerald R. Lewin, CPA (“LEWIN”), personally, is a resident of Florida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Gerald R. Lewin, CPA, professionally, is a resident of Florida and over the age of 18 and as, the Accountant to Simon and Shirley Bernstein, account to the Estates and Trusts of Simon and Shirley; Accountant to the Corporate Entities sued hereunder; Accountant and Shareholder of the Iviewit companies; and more.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CBIZ, Inc. (NYSE: CBZ) (“CBIZ”), is domiciled in Ohio and doing business in Florida and is; the Accounting Firm to Simon and Shirley Bernstein; Accounting Firm to Corporate Entities sued hereunder; Accounting Firm to the Estates and Trusts of Simon and Shirley;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John Morrissey, Esq., (“MORRISSEY”) personally is a resident of Florida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Morrissey, Esq., professionally, is alleged counsel to the children of Theodore Stuart Bernstein and Pamela Beth Simon in the Estate and Trust cases in the Florida courts;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John P. Morrissey, P.A. (“JPM”);</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Mark R. Manceri, Esq., (“MANCERI”) personally, is a resident of Florida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Mark Manceri, Esq. (“Manceri”), personally, is a resident of Florida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Mark R. Manceri, Esq., professionally;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Mark Manceri, Esq., professionally is a resident of Florida and over the age of 18 and was Counsel to, BERNSTEIN FAMILY REALTY, LLC; Counsel to Counter-Defendants TESCHER and SPALLINA; Counsel to Counter-Defendant THEODORE as an Individual; Counsel to THEODORE as alleged Successor Trustee of Shirley Bernstein Trust Agreement 2008; Counsel to Theodore Bernstein as Personal Representative of the Estate and Will of Shirley Bernstein; Counsel to the Estate and Will of Simon Bernstein 2012.</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Mark R. Manceri, Esq., P.A.(MRM”);</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Mark R. Manceri, P.A. and all Partners, Associates and of Counsel, is domiciled in Florida and acted as counsel in these matters to various parties.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Pankauski Law Firm PLLC (PLF”);</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Pankauski Law Firm PLLC and all Partners, Associates and of Counsel, is domiciled in Florida and represented various parties in these matters.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John J. Pankauski, Esq., (“PANKAUSKI”) personally;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John J. Pankauski, Esq. (“Pankauski”), personally, is a resident of Florida and over the age of 18 that acted as counsel to various parties in these matters;</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John J. Pankauski, Esq., professionally;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John J. Pankauski, Esq., professionally, is a resident of Florida and over the age of 18 and as Counsel to Counter-Defendant Theodore Bernstein as an Individual; Counsel to Theodore Bernstein as alleged Successor Trustee of the alleged Shirley Bernstein Trust Agreement 2008; Counsel to Theodore Bernstein as Personal Representative of the Estate and Will of Shirley Bernstein; Counsel to the alleged Successor Trustee Theodore Bernstein of the alleged Simon Bernstein Amended and Restated Trust (2012).</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Steven A. Lessne, Esq. (“LESSNE”), personally, is a resident of Florida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Steven A. Lessne, Esq., professionally;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Steven A. Lessne, Esq., professionally and as Counsel to the Defendant, BERNSTEIN FAMILY REALTY, LLC; as Counsel to the Counter-Defendant Oppenheimer and Counsel to Janet Craig as Manager of BFR and Trustee of three of Eliot’s children’s trusts and is a formally served Counter Defendant in the Oppenheimer trust cases regarding Eliot’s children’s trusts in the Florida courts.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GrayRobinson, P.A. (“GR”);</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GrayRobinson, P.A. law firm is domiciled in Florida and is Counsel to Counter-Defendants in this matter BFR; Eliot’s Minor Children’s School Trusts; Janet Craig as Manager of BFR and Janet Craig as Trustee of the Children’s School Trusts at Oppenheimer.</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Gunster (“GUNSTER”) law firm is domiciled in Florida and is Counsel to Counsel to Counter-Defendants in this matter BFR; Eliot’s Minor Children’s School Trusts; Janet Craig as Manager of BFR and Janet Craig as Trustee of the Children’s School Trusts at Oppenheimer;</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Stanford Financial Group (“STANFORD”);</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Stanford Financial Group (“Stanford”) is in receivership in Texas and was doing business in Florida with the Bernstein family and was former; Trustee of the Shirley Bernstein irrevocable trust u/a 9/7/06; Trustee of the SIMON Bernstein irrevocable trust u/a 9/7/06; DANIEL BERNSTEIN IRREVOCABLE TRUST DATED SEPTEMBER 7, 2006; JAKE BERNSTEIN IRREVOCABLE TRUST DATED SEPTEMBER 7, 2006; JOSHUA Z. BERNSTEIN IRREVOCABLE TRUST DATED SEPTEMBER 7, 2006 and more.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Oppenheimer &amp; Co. Inc. (“OPPENHEIMER”);</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Oppenheimer &amp; Co. Inc. is headquartered in New York, New York and doing business in Florida with the Bernstein family.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Oppenheimer Trust Company of Delaware f.k.a. Oppenheimer Trust Company of New Jersey;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Oppenheimer Trust Company of Delaware ("Oppenheimer") is a Delaware corporation with its principal place of business in Wilmington, Delaware and doing business in Florida with the Bernstein family and was Trustee of the, Shirley Bernstein irrevocable trust u/a 9/7/06; SIMON Bernstein irrevocable trust u/a 9/7/06; DANIEL BERNSTEIN IRREVOCABLE TRUST DATED SEPTEMBER 7, 2006; JAKE BERNSTEIN IRREVOCABLE TRUST DATED SEPTEMBER 7, 2006; JOSHUA Z. BERNSTEIN IRREVOCABLE TRUST DATED SEPTEMBER 7, 2006; DANIEL BERNSTEIN IRREVOCABLE TRUST 07-JUL-10 049738;  JAKE BERNSTEIN IRREVOCABLE TRUST 07-JUL-10 0497381;  JOSHUA Z BERNSTEIN IRREVOCABLE TRUST 07-JUL-10 0497381; as Manager of BERNSTEIN FAMILY REALTY, LLC.</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Janet Craig (“CRAIG”), personally, is a resident of </w:t>
      </w:r>
      <w:r w:rsidDel="00000000" w:rsidR="00000000" w:rsidRPr="00000000">
        <w:rPr>
          <w:rFonts w:ascii="Times New Roman" w:cs="Times New Roman" w:eastAsia="Times New Roman" w:hAnsi="Times New Roman"/>
          <w:sz w:val="24"/>
          <w:szCs w:val="24"/>
          <w:highlight w:val="yellow"/>
          <w:rtl w:val="0"/>
        </w:rPr>
        <w:t xml:space="preserve">UNKNOWN</w:t>
      </w:r>
      <w:r w:rsidDel="00000000" w:rsidR="00000000" w:rsidRPr="00000000">
        <w:rPr>
          <w:rFonts w:ascii="Times New Roman" w:cs="Times New Roman" w:eastAsia="Times New Roman" w:hAnsi="Times New Roman"/>
          <w:sz w:val="24"/>
          <w:szCs w:val="24"/>
          <w:rtl w:val="0"/>
        </w:rPr>
        <w:t xml:space="preserve">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Janet Craig, personally, is an employee of Oppenheimer &amp; Co. Inc. and was doing business with the Bernstein family in Florida regarding the trusts set up by Simon and Shirley Bernstein for Counter Plaintiff Eliot’s children.  Craig is also believed to have been involved in other accounts involved in the Simon and Shirley Bernstein Estate and Trusts.</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Janet Craig, professionally;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Janet Craig, professionally, as the, alleged Trustee for Trusts of Joshua, Jacob and Daniel Bernstein (Minors); as the alleged Manager of Bernstein Family Realty and more and is an employee of Oppenheimer &amp; Co. Inc. and Oppenheimer Trust Company of Delaware f.k.a. Oppenheimer Trust Company of New Jersey and and was doing business with the Bernstein family in Florida.</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Janet Craig, as a fiduciary;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Janet Craig, as a Fiduciary as the alleged Trustee for Trusts of Joshua, Jacob and Daniel Bernstein (Minors); as the alleged Manager of Bernstein Family Realty and more and is an employee of Oppenheimer &amp; Co. Inc. and was doing business with the Bernstein family in Florida.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w:t>
      </w:r>
      <w:r w:rsidDel="00000000" w:rsidR="00000000" w:rsidRPr="00000000">
        <w:rPr>
          <w:rFonts w:ascii="Times New Roman" w:cs="Times New Roman" w:eastAsia="Times New Roman" w:hAnsi="Times New Roman"/>
          <w:sz w:val="24"/>
          <w:szCs w:val="24"/>
          <w:rtl w:val="0"/>
        </w:rPr>
        <w:t xml:space="preserve">Theron Huntting </w:t>
      </w:r>
      <w:r w:rsidDel="00000000" w:rsidR="00000000" w:rsidRPr="00000000">
        <w:rPr>
          <w:rFonts w:ascii="Times New Roman" w:cs="Times New Roman" w:eastAsia="Times New Roman" w:hAnsi="Times New Roman"/>
          <w:sz w:val="24"/>
          <w:szCs w:val="24"/>
          <w:rtl w:val="0"/>
        </w:rPr>
        <w:t xml:space="preserve">Worth, II</w:t>
      </w:r>
      <w:r w:rsidDel="00000000" w:rsidR="00000000" w:rsidRPr="00000000">
        <w:rPr>
          <w:rFonts w:ascii="Times New Roman" w:cs="Times New Roman" w:eastAsia="Times New Roman" w:hAnsi="Times New Roman"/>
          <w:sz w:val="24"/>
          <w:szCs w:val="24"/>
          <w:rtl w:val="0"/>
        </w:rPr>
        <w:t xml:space="preserve"> (“WORTH”), personally, is a resident of </w:t>
      </w:r>
      <w:r w:rsidDel="00000000" w:rsidR="00000000" w:rsidRPr="00000000">
        <w:rPr>
          <w:rFonts w:ascii="Times New Roman" w:cs="Times New Roman" w:eastAsia="Times New Roman" w:hAnsi="Times New Roman"/>
          <w:sz w:val="24"/>
          <w:szCs w:val="24"/>
          <w:highlight w:val="yellow"/>
          <w:rtl w:val="0"/>
        </w:rPr>
        <w:t xml:space="preserve">UNKNOWN</w:t>
      </w:r>
      <w:r w:rsidDel="00000000" w:rsidR="00000000" w:rsidRPr="00000000">
        <w:rPr>
          <w:rFonts w:ascii="Times New Roman" w:cs="Times New Roman" w:eastAsia="Times New Roman" w:hAnsi="Times New Roman"/>
          <w:sz w:val="24"/>
          <w:szCs w:val="24"/>
          <w:rtl w:val="0"/>
        </w:rPr>
        <w:t xml:space="preserve">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WORTH, personally, is an employee of Oppenheimer &amp; Co. Inc. and Oppenheimer Trust Company of Delaware f.k.a. Oppenheimer Trust Company of New Jersey and and was doing business with the Bernstein family in Florida.</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WORTH, professionally;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 WORTH, professionally, is an employee of Oppenheimer &amp; Co. Inc. and Oppenheimer Trust Company of Delaware f.k.a. Oppenheimer Trust Company of New Jersey and and was doing business with the Bernstein family in Florida.</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WORTH, as a fiduciary;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William McCabe, Esq., (“MCCABE”) personally, is a resident of </w:t>
      </w:r>
      <w:r w:rsidDel="00000000" w:rsidR="00000000" w:rsidRPr="00000000">
        <w:rPr>
          <w:rFonts w:ascii="Times New Roman" w:cs="Times New Roman" w:eastAsia="Times New Roman" w:hAnsi="Times New Roman"/>
          <w:sz w:val="24"/>
          <w:szCs w:val="24"/>
          <w:highlight w:val="yellow"/>
          <w:rtl w:val="0"/>
        </w:rPr>
        <w:t xml:space="preserve">UNKNOWN</w:t>
      </w:r>
      <w:r w:rsidDel="00000000" w:rsidR="00000000" w:rsidRPr="00000000">
        <w:rPr>
          <w:rFonts w:ascii="Times New Roman" w:cs="Times New Roman" w:eastAsia="Times New Roman" w:hAnsi="Times New Roman"/>
          <w:sz w:val="24"/>
          <w:szCs w:val="24"/>
          <w:rtl w:val="0"/>
        </w:rPr>
        <w:t xml:space="preserve"> and over the age of 18;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 William McCabe, Esq., personally, is an employee of Oppenheimer &amp; Co. Inc. and was doing business with the Bernstein family in Florida.</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William McCabe, Esq., professionally;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 William McCabe, Esq., professionally, is an employee of Oppenheimer &amp; Co. Inc. and was doing business with the Bernstein family in Florida and acting as Counsel to Oppenheimer as Trustee of Trusts for Eliot’s children and Counsel to Oppenheimer as Manager of BFR.</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Legacy Bank of Florida (“LEGACY”);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LEGACY is domiciled in Florida and doing business in Florida and did banking business with the Bernstein family and BERNSTEIN FAMILY REALTY, LLC. and others and has accounts relevant to the Simon and Shirley Bernstein Estates and Trusts.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JP Morgan Chase &amp; Co. (“JPM”);</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w:t>
      </w:r>
      <w:r w:rsidDel="00000000" w:rsidR="00000000" w:rsidRPr="00000000">
        <w:rPr>
          <w:rFonts w:ascii="Times New Roman" w:cs="Times New Roman" w:eastAsia="Times New Roman" w:hAnsi="Times New Roman"/>
          <w:sz w:val="23"/>
          <w:szCs w:val="23"/>
          <w:rtl w:val="0"/>
        </w:rPr>
        <w:t xml:space="preserve"> JPMorgan Chase &amp; Co. (“JPM”) is </w:t>
      </w:r>
      <w:r w:rsidDel="00000000" w:rsidR="00000000" w:rsidRPr="00000000">
        <w:rPr>
          <w:rFonts w:ascii="Times New Roman" w:cs="Times New Roman" w:eastAsia="Times New Roman" w:hAnsi="Times New Roman"/>
          <w:sz w:val="24"/>
          <w:szCs w:val="24"/>
          <w:rtl w:val="0"/>
        </w:rPr>
        <w:t xml:space="preserve">headquartered </w:t>
      </w:r>
      <w:r w:rsidDel="00000000" w:rsidR="00000000" w:rsidRPr="00000000">
        <w:rPr>
          <w:rFonts w:ascii="Times New Roman" w:cs="Times New Roman" w:eastAsia="Times New Roman" w:hAnsi="Times New Roman"/>
          <w:sz w:val="23"/>
          <w:szCs w:val="23"/>
          <w:rtl w:val="0"/>
        </w:rPr>
        <w:t xml:space="preserve">in New York, New York</w:t>
      </w:r>
      <w:r w:rsidDel="00000000" w:rsidR="00000000" w:rsidRPr="00000000">
        <w:rPr>
          <w:rFonts w:ascii="Times New Roman" w:cs="Times New Roman" w:eastAsia="Times New Roman" w:hAnsi="Times New Roman"/>
          <w:sz w:val="24"/>
          <w:szCs w:val="24"/>
          <w:rtl w:val="0"/>
        </w:rPr>
        <w:t xml:space="preserve"> and doing business in Florida with the Bernstein family and was former; Trustee of the </w:t>
      </w:r>
      <w:r w:rsidDel="00000000" w:rsidR="00000000" w:rsidRPr="00000000">
        <w:rPr>
          <w:rFonts w:ascii="Times New Roman" w:cs="Times New Roman" w:eastAsia="Times New Roman" w:hAnsi="Times New Roman"/>
          <w:sz w:val="23"/>
          <w:szCs w:val="23"/>
          <w:rtl w:val="0"/>
        </w:rPr>
        <w:t xml:space="preserve">Shirley Bernstein irrevocable trust u/a 9/7/06; </w:t>
      </w:r>
      <w:r w:rsidDel="00000000" w:rsidR="00000000" w:rsidRPr="00000000">
        <w:rPr>
          <w:rFonts w:ascii="Times New Roman" w:cs="Times New Roman" w:eastAsia="Times New Roman" w:hAnsi="Times New Roman"/>
          <w:sz w:val="24"/>
          <w:szCs w:val="24"/>
          <w:rtl w:val="0"/>
        </w:rPr>
        <w:t xml:space="preserve">Trustee of the </w:t>
      </w:r>
      <w:r w:rsidDel="00000000" w:rsidR="00000000" w:rsidRPr="00000000">
        <w:rPr>
          <w:rFonts w:ascii="Times New Roman" w:cs="Times New Roman" w:eastAsia="Times New Roman" w:hAnsi="Times New Roman"/>
          <w:sz w:val="23"/>
          <w:szCs w:val="23"/>
          <w:rtl w:val="0"/>
        </w:rPr>
        <w:t xml:space="preserve">SIMON Bernstein irrevocable trust u/a 9/7/06; DANIEL BERNSTEIN IRREVOCABLE TRUST DATED SEPTEMBER 7, 2006; JAKE BERNSTEIN IRREVOCABLE TRUST DATED SEPTEMBER 7, 2006; JOSHUA Z. BERNSTEIN IRREVOCABLE TRUST DATED SEPTEMBER 7, 2006 and more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LaSalle National Trust, NA (“LASALLE”);</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LaSalle National Trust, NA, is domiciled in Illinois and is an alleged Beneficiary of an Insurance Policy at issue in the matters on the life of Simon before this Court.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Chicago Title Land Trust Company (“CTLT”), is domiciled in Illinois and is an alleged Beneficiary of an Insurance Policy at issue in the matters on the life of Simon before this Court as a Successor Trustee to LaSalle National Trust, NA;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Heritage Union Life (“HERITAGE”), is domiciled in Illinois and the issuer of a MISSING life insurance policy in dispute already in an Illinois Federal Court that was owned by Simon in Florida and Simon was the Insured and where the policy has not been produced to this Court.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Jackson National Life (“JNL”) is domiciled in Michigan and the holder of a MISSING life insurance policy issued by Heritage Union Life in dispute already in an Illinois Federal Court that was owned by Simon in Florida and Simon was the Insured and where the policy has not been produced to this Court;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Reassure America Life Insurance Company (“REASSURE”) is domiciled in </w:t>
      </w:r>
      <w:r w:rsidDel="00000000" w:rsidR="00000000" w:rsidRPr="00000000">
        <w:rPr>
          <w:rFonts w:ascii="Times New Roman" w:cs="Times New Roman" w:eastAsia="Times New Roman" w:hAnsi="Times New Roman"/>
          <w:sz w:val="24"/>
          <w:szCs w:val="24"/>
          <w:highlight w:val="yellow"/>
          <w:rtl w:val="0"/>
        </w:rPr>
        <w:t xml:space="preserve">UNKNOWN </w:t>
      </w:r>
      <w:r w:rsidDel="00000000" w:rsidR="00000000" w:rsidRPr="00000000">
        <w:rPr>
          <w:rFonts w:ascii="Times New Roman" w:cs="Times New Roman" w:eastAsia="Times New Roman" w:hAnsi="Times New Roman"/>
          <w:sz w:val="24"/>
          <w:szCs w:val="24"/>
          <w:rtl w:val="0"/>
        </w:rPr>
        <w:t xml:space="preserve">and the holder of a MISSING life insurance policy as a reinsurer of the policy issued by Heritage Union Life in dispute already in an Illinois Federal Court that was owned by Simon in Florida and Simon was the Insured and where the policy has not been produced to this Court;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WiltonRe (“WILTON”);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First Arlington National Bank (“FA”) as Trustee of S.B. Lexington, Inc. Employee Death Benefit Trust;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United Bank of Illinois (“UBI”);</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Bank of America (“BOFA”), Alleged successor in interest to LaSalle National Trust, N.A.;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Wilmington Trust Company (“WILMINGTON”);</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 Wilmington Trust Company, is domiciled in Wilmington Delaware and doing business in Florida with the Bernstein family.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John Hancock (“HANCOCK”);</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Third </w:t>
      </w:r>
      <w:r w:rsidDel="00000000" w:rsidR="00000000" w:rsidRPr="00000000">
        <w:rPr>
          <w:rFonts w:ascii="Times New Roman" w:cs="Times New Roman" w:eastAsia="Times New Roman" w:hAnsi="Times New Roman"/>
          <w:sz w:val="24"/>
          <w:szCs w:val="24"/>
          <w:highlight w:val="yellow"/>
          <w:rtl w:val="0"/>
        </w:rPr>
        <w:t xml:space="preserve">Party Administrator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Regency Title dba US Title of Florida (“REGENCY”);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Republic National Title Insurance Company (“OLD REPUBLIC”);</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Fonts w:ascii="Times New Roman" w:cs="Times New Roman" w:eastAsia="Times New Roman" w:hAnsi="Times New Roman"/>
          <w:b w:val="1"/>
          <w:sz w:val="24"/>
          <w:szCs w:val="24"/>
          <w:rtl w:val="0"/>
        </w:rPr>
        <w:t xml:space="preserve">ESTATE AND TRUST CORPORATE ENTITIES</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Bernstein Family Realty, LLC;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Bernstein Family Realty LLC (“BFR”) is domiciled in Florida and doing business with the Bernstein family, Eliot’s three minor children are the Members.</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Bernstein Family Realty, LLC, is domiciled in Florida and was managed by Theodore Bernstein and Janet Craig and where the Members are Eliot’s three minor children equally.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Bernstein Holdings, LLC;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 Bernstein Holdings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Bernstein Family Investments, LLLP;</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 Bernstein Family Investments LLLP,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S.T.P. Enterprises, Inc.,;</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S.B. Lexington, Inc.;</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National Service Association, Inc.  (of Florida);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National Service Association, Inc. (of Illinois);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Life Insurance Concepts, Inc.;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 Life Insurance Concepts,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LIC Holdings, Inc.;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 LIC Holding, Inc. (“LICI”)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LIC Holdings, LLC;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 LIC Holdings, LLC (“LICL”)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CFC of Delaware, LLC.;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CFC of Delaware, LLC., is domiciled in Delaware and doing business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Life Insurance Connection, Inc.;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 Life Insurance Connection,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TSB Holdings, LLC;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 TSB Holdings,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TSB Investments LLLP;</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 TSB Investments LLLP,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Life Insurance Concepts, LLC;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Life Insurance Concepts,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Life Insurance Innovations, Inc.;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 Life Insurance Innovations,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Arbitrage International Management LLC;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 Arbitrage International Management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Arbitrage International Marketing, Inc.;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Arbitrage International Marketing,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Arbitrage International Holdings, LLC;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Arbitrage International Holdings,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Total Brokerage Solutions LLC;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Total Brokerage Solutions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Cambridge Financing Company;</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Cambridge Financing Company,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National Service Association, Inc.;</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National Service Association,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National Service Corp (FLORIDA);</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National Service Corp (Florida),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National Services Pension Plan;</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National Services Pension Plan, is set up in Florida and Simon Bernstein was a plan Participant and his Estate and Trusts are owners of those interests.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Arbitrage International Marketing Inc. 401 (k) Plan;</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Arbitrage International Marketing, Inc. 401 (K) Plan, is set up in Florida and Simon Bernstein was a plan Participant and his Estate and Trusts are owners of those interests.</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Fonts w:ascii="Times New Roman" w:cs="Times New Roman" w:eastAsia="Times New Roman" w:hAnsi="Times New Roman"/>
          <w:b w:val="1"/>
          <w:sz w:val="24"/>
          <w:szCs w:val="24"/>
          <w:rtl w:val="0"/>
        </w:rPr>
        <w:t xml:space="preserve">ESTATES &amp; TRUSTS</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Simon L. Bernstein Trust Agreement dated May 20, 2008 and as alleged Amended and Restated Trust Simon L, Bernstein Trust Agreement dated July 25, 2012 (“Simon Trust”) is a trust established in Florida.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Simon L. Bernstein Irrevocable Trust Agreement (2008);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SIMON L. BERNSTEIN IRREVOCABLE TRUST AGREEMENT (2008), is a Trust established in Florida by Simon and where the Beneficiaries, include but are not limited to, Eliot and/or his children or both.</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Simon L. Bernstein Estate and Will of Simon L. Bernstein (2008);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Estate of Simon Bernstein, is an estate in the State of Florida.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Simon L. Bernstein Estate and Will of Simon L. Bernstein (2012);</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Estate of Simon Bernstein, is an estate in the State of Florida.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Simon L. Bernstein Amended and Restated Trust Agreement (2012);</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Simon L. Bernstein Irrevocable Trust U/A 9/7/06;</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SIMON BERNSTEIN IRREVOCABLE TRUST U/A 9/7/06, is a Trust established in Florida by Simon and where the Beneficiaries, include but are not limited to, Eliot and/or his children or both.</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Wilmington Trust 088949-000 Simon L. Bernstein Irrevocable Trust;</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WILMINGTON TRUST 088949-000 SIMON L BERNSTEIN IRREVOCABLE TRUST is a Trust established in Florida by Simon and where the Beneficiaries, include but are not limited to, Eliot and/or his children or both.</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Shirley Bernstein Irrevocable Trust U/A 9/7/06;</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Shirley Bernstein irrevocable trust u/a 9/7/06, is a Trust established in Florida by Shirley.  Information is currently unavailable regarding the Trustees, etc. as it is alleged missing or destroyed and where the Beneficiaries, include but are not limited to, Eliot and/or his children or both.</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Estate and Will of Shirley Bernstein (2008);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Estate of Shirley Bernstein, is an estate in the State of Florida.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Shirley Bernstein Trust Agreement (2008);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Shirley Bernstein Trust Agreement dated May 20th 2008 (“Shirley Trust”), is a trust established in Florida.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Shirley Bernstein Irrevocable Trust Agreement (2008);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Shirley Bernstein irrevocable trust agreement (2008), is a Trust established in Florida by Shirley and where the Beneficiaries are presumed to include but are not limited to, Eliot and/or his children or both.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Simon Bernstein Irrevocable Insurance Trust dated 6/21/1995 (currently missing and legally nonexistent);</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Simon Bernstein Irrevocable Insurance Trust dated 6/21/1995, is a suppressed and denied trust that is alleged missing and lost and yet a Plaintiff in a US Federal Court case and where the Beneficiaries, include but are not limited to, Eliot and/or his children or both and the Estate of Simon.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Simon Bernstein 2000 Insurance Trust (dated august 15, 2000);</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SIMON BERNSTEIN 2000 INSURANCE TRUST (dated August 15, 2000), is a Trust established in Florida by Simon and where the Beneficiaries, include but are not limited to, Eliot and/or his children or both.</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Shirley Bernstein 2000 Insurance Trust (dated august 15, 2000);</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Shirley Bernstein 2000 insurance trust (dated august 15, 2000), is a Trust established in Florida by Shirley and where the Beneficiaries, include but are not limited to, Eliot and/or his children or both.</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2000 Last Will and Testament of Simon L. Bernstein;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2000 Last Will and Testament of Shirley Bernstein;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Shirley Bernstein Marital Trust and Family Trust created under the Shirley Bernstein Trust (2008);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MARITAL TRUST and FAMILY TRUST created by SHIRLEY BERNSTEIN trust (2008), are Trusts established in Florida by Shirley and where the Beneficiaries, include but are not limited to, Eliot and/or his children or both.</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S.B. Lexington, Inc. 501(C)(9) VEBA TRUST;</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S.B. Lexington, Inc. 501(c)(9) VEBA Trust, is set up in Illinois and Simon Bernstein was a plan Participant.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Trust f/b/o Joshua Bernstein under the Simon L. Bernstein Trust dtd 9/13/2012; </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Trust f/b/o Joshua Bernstein under the Simon L. Bernstein Trust dtd 9/13/2012, is a trust set up in Florida by an unknown.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Trust f/b/o Daniel Bernstein under the Simon L. Bernstein Trust dtd 9/13/2012;</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Trust f/b/o Daniel Bernstein under the Simon L. Bernstein Trust dtd 9/13/2012, is a trust set up in Florida by an unknown.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Trust f/b/o Jake Bernstein under the Simon L. Bernstein Trust dtd 9/13/2012;</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Trust f/b/o Jake Bernstein under the Simon L. Bernstein Trust dtd 9/13/2012, is a trust set up in Florida by an unknown.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Eliot Bernstein Family Trust dated May 20, 2008;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ELIOT BERNSTEIN FAMILY TRUST DATED MAY 20, 2008, is a Trust established in Florida by Shirley and Simon.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Daniel Bernstein Irrevocable Trust dated September 7, 2006;</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DANIEL BERNSTEIN IRREVOCABLE TRUST DATED SEPTEMBER 7, 2006, is a Trust established in Florida by Shirley and Simon.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Jake Bernstein Irrevocable Trust dated September 07, 2006;</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JAKE BERNSTEIN IRREVOCABLE TRUST DATED SEPTEMBER 7, 2006, is a Trust established in Florida by Shirley and Simon.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Joshua Z. Bernstein Irrevocable Trust dated September 07, 2006;</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JOSHUA Z. BERNSTEIN IRREVOCABLE TRUST DATED SEPTEMBER 7, 2006, is a Trust established in Florida by Shirley and Simon.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Daniel Bernstein Irrevocable Trust 07-JUL-10 049738;</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DANIEL BERNSTEIN IRREVOCABLE TRUST 07-JUL-10 049738, is a Trust established in Florida by Shirley and Simon.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Jake Bernstein Irrevocable Trust 07-JUL-10 0497381;</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JAKE BERNSTEIN IRREVOCABLE TRUST 07-JUL-10 0497381, is a Trust established in Florida by Shirley and Simon.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Joshua Z Bernstein Irrevocable Trust 07-JUL-10 0497381;</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JOSHUA Z BERNSTEIN IRREVOCABLE TRUST 07-JUL-10 0497381, is a Trust established in Florida by Shirley and Simon.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Simon Bernstein Irrevocable Trust dated 6/21/95;         </w:t>
        <w:tab/>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Simon Bernstein Trust, NA; </w:t>
        <w:tab/>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Christopher Prindle (“PRINDLE”), professionally;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Christopher Prindle, personally;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Counter-Defendants John and Jane Doe State Defendants,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Defendants, John and Jane Doe.</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u w:val="single"/>
          <w:rtl w:val="0"/>
        </w:rPr>
        <w:t xml:space="preserve">TESCHER, SPALLINA, THEODORE BERNSTEIN, KIMBERLY MORAN, PBSO, JUDGE MARTIN COLIN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Eliot and his wife Candice Bernstein (“Candice”) question the validity of all Wills, Trusts and even multiple Florida Court date-stamped and filed documents herein and are without Original documents and all originals should be deposited into this Court by the respective parties in possession and be subject to forensic examination for criminal fraud.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w:t>
      </w:r>
      <w:r w:rsidDel="00000000" w:rsidR="00000000" w:rsidRPr="00000000">
        <w:rPr>
          <w:rFonts w:ascii="Times New Roman" w:cs="Times New Roman" w:eastAsia="Times New Roman" w:hAnsi="Times New Roman"/>
          <w:sz w:val="24"/>
          <w:szCs w:val="24"/>
          <w:rtl w:val="0"/>
        </w:rPr>
        <w:t xml:space="preserve">efendants SPALLINA, TESCHER and THEODORE were all knowingly involved in the scheme to defraud and tortious interference with inheritancy rights against third party plaintiffs Eliot and Candice Bernstein from the first days after the passing of Simon Bernstein on September 13, 2012.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evidenced by an email dated September 19, 2012 from Counter-Defendant SPALLINA which was copied to his partner TESCHER wherein SPALLINA says the grandchildren were to take distributions under the Shirley Estate </w:t>
      </w:r>
      <w:r w:rsidDel="00000000" w:rsidR="00000000" w:rsidRPr="00000000">
        <w:rPr>
          <w:rFonts w:ascii="Times New Roman" w:cs="Times New Roman" w:eastAsia="Times New Roman" w:hAnsi="Times New Roman"/>
          <w:sz w:val="24"/>
          <w:szCs w:val="24"/>
          <w:highlight w:val="yellow"/>
          <w:rtl w:val="0"/>
        </w:rPr>
        <w:t xml:space="preserve">( email says Estate not Trust</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Sept. 19, 2012 email from Counter-Defendant SPALLINA further shows the scheme to deny third party plaintiffs Eliot and Candice Bernstein basic documents as beneficiaries contrary to Florida laws and statutes saying: “With regard to your document request, we are not sending out any documents at this time.”</w:t>
      </w:r>
      <w:r w:rsidDel="00000000" w:rsidR="00000000" w:rsidRPr="00000000">
        <w:rPr>
          <w:rFonts w:ascii="Times New Roman" w:cs="Times New Roman" w:eastAsia="Times New Roman" w:hAnsi="Times New Roman"/>
          <w:sz w:val="24"/>
          <w:szCs w:val="24"/>
          <w:highlight w:val="yellow"/>
          <w:rtl w:val="0"/>
        </w:rPr>
        <w:t xml:space="preserve"> See, ________</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email, Counter-Defendant SPALLINA would claim the grandchildren as the beneficiaries of Shirley’s</w:t>
      </w:r>
      <w:r w:rsidDel="00000000" w:rsidR="00000000" w:rsidRPr="00000000">
        <w:rPr>
          <w:rFonts w:ascii="Times New Roman" w:cs="Times New Roman" w:eastAsia="Times New Roman" w:hAnsi="Times New Roman"/>
          <w:sz w:val="24"/>
          <w:szCs w:val="24"/>
          <w:highlight w:val="yellow"/>
          <w:rtl w:val="0"/>
        </w:rPr>
        <w:t xml:space="preserve"> Estate Trust </w:t>
      </w:r>
      <w:r w:rsidDel="00000000" w:rsidR="00000000" w:rsidRPr="00000000">
        <w:rPr>
          <w:rFonts w:ascii="Times New Roman" w:cs="Times New Roman" w:eastAsia="Times New Roman" w:hAnsi="Times New Roman"/>
          <w:sz w:val="24"/>
          <w:szCs w:val="24"/>
          <w:rtl w:val="0"/>
        </w:rPr>
        <w:t xml:space="preserve">although later Counter-Defendant SPALLINA would admit to the Counter-Defendant Palm Beach County Sheriff’s Office in Jan. of 2014 that he had altered this trust which favored Counter-Defendants THEODORE and PAMELA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been copied on the Counter-Defendant SPALLINA email of September 19, 2012 claiming the grandchildren as beneficiaries of the Shirley</w:t>
      </w:r>
      <w:r w:rsidDel="00000000" w:rsidR="00000000" w:rsidRPr="00000000">
        <w:rPr>
          <w:rFonts w:ascii="Times New Roman" w:cs="Times New Roman" w:eastAsia="Times New Roman" w:hAnsi="Times New Roman"/>
          <w:sz w:val="24"/>
          <w:szCs w:val="24"/>
          <w:highlight w:val="yellow"/>
          <w:rtl w:val="0"/>
        </w:rPr>
        <w:t xml:space="preserve"> Estate-Trust </w:t>
      </w:r>
      <w:r w:rsidDel="00000000" w:rsidR="00000000" w:rsidRPr="00000000">
        <w:rPr>
          <w:rFonts w:ascii="Times New Roman" w:cs="Times New Roman" w:eastAsia="Times New Roman" w:hAnsi="Times New Roman"/>
          <w:sz w:val="24"/>
          <w:szCs w:val="24"/>
          <w:rtl w:val="0"/>
        </w:rPr>
        <w:t xml:space="preserve">and having been integrally part of the Estate Planning for Simon and Shirley Bernstein as named Partner, Counter-Defendant attorney TESCHER knew and should have known of the fraudulent scheme Counter-Defendant SPALLINA was advancing at all times since at least on or about September 2012.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or about Oct. 2, 2012, an alleged Will of Simon Bernstein dated July 25, 2012 is filed and date-stamped in the Palm Beach County Court. </w:t>
      </w:r>
      <w:r w:rsidDel="00000000" w:rsidR="00000000" w:rsidRPr="00000000">
        <w:rPr>
          <w:rFonts w:ascii="Times New Roman" w:cs="Times New Roman" w:eastAsia="Times New Roman" w:hAnsi="Times New Roman"/>
          <w:sz w:val="24"/>
          <w:szCs w:val="24"/>
          <w:highlight w:val="yellow"/>
          <w:rtl w:val="0"/>
        </w:rPr>
        <w:t xml:space="preserve">See, _______</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being this alleged Will of Simon Bernstein dated July 25, 2012 was  prepared and drafted by Counter-Defendant attorneys TESCHER and SPALLINA.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alleged Will of Simon Bernstein also purports to name Counter-Defendant Drafters TESCHER and SPALLINA as Fiduciaries where SPALLINA also serves as Witness to the alleged execution of the Will along with Counter-Defendant Kimberly Moran.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documents allegedly Docketed with the Palm Beach County Court, on or about Oct. 10, 2012 some 8 days later another alleged Will of Simon Bernstein dated Aug. 15, 2000 is Docketed in the Palm Beach County Court by an unknown Filer as an alleged Exhibit but has no indication of what Document in the Palm Beach County Court system this alleged Will is an Exhibit to.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Counter-Defendant Tescher &amp; Spallina,PA law firm has been hosted at several community events in the Boca Raton, Florida area by the international law firm of Proskauer &amp; Rose specifically involving Proskauer Partner Albert Gortz.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Oct. 10, 2012 filing of this alleged 2000 Will of Simon Bernstein filed by an unknown party as an Exhibit to an unknown document purports to name Counter-Defendant Pamela Simon and Proskauer Partner Albert Gortz as Successor Trustees in the event of Simon’s passing.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Counter-Defendant Kimberly Moran was at all times relevant herein a paralegal and Notary Public working for Counter-Defendants TESCHER and SPALLINA who has admitted to the Florida Governor’s Office to having affixed fraudulent Notarizations to other documents in this case involving Waivers in the Estate of Shirley Bernstein.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Counter-Defendant Kimberly Moran makes different admissions to the Counter-Defendant Palm Beach County Sheriff’s office of having taken the additional step of forging Signatures on these waivers as well as affixing fraudulent Notaries on these Waivers and filing these documents in the Palm Beach County Court.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Counter-Defendant Kimberly Moran plead guilty to one criminal charge after having admitted to forging and falsely notarizing at least 6 Waivers involving the Estate of Shirley Bernstein. </w:t>
      </w:r>
      <w:r w:rsidDel="00000000" w:rsidR="00000000" w:rsidRPr="00000000">
        <w:rPr>
          <w:rFonts w:ascii="Times New Roman" w:cs="Times New Roman" w:eastAsia="Times New Roman" w:hAnsi="Times New Roman"/>
          <w:sz w:val="24"/>
          <w:szCs w:val="24"/>
          <w:highlight w:val="yellow"/>
          <w:rtl w:val="0"/>
        </w:rPr>
        <w:t xml:space="preserve">See, __________________</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significantly redacted ( blocked-out ) audio transcripts turned over under FOIA by Counter-Defendant Palm Beach County Sheriff’s Dept, during the interview of Counter-Defendant Kimberly Moran by Counter-Defendant Detective Miller held at the Palm Beach County Sheriff’s Dept. on or about Sept. 24, 2013 when answering some of Counter-Defendant Miller’s questions, Counter-Defendant Kimberly Moran states she is </w:t>
      </w:r>
      <w:r w:rsidDel="00000000" w:rsidR="00000000" w:rsidRPr="00000000">
        <w:rPr>
          <w:rFonts w:ascii="Times New Roman" w:cs="Times New Roman" w:eastAsia="Times New Roman" w:hAnsi="Times New Roman"/>
          <w:b w:val="1"/>
          <w:i w:val="1"/>
          <w:sz w:val="24"/>
          <w:szCs w:val="24"/>
          <w:u w:val="single"/>
          <w:rtl w:val="0"/>
        </w:rPr>
        <w:t xml:space="preserve">“terrified”</w:t>
      </w:r>
      <w:r w:rsidDel="00000000" w:rsidR="00000000" w:rsidRPr="00000000">
        <w:rPr>
          <w:rFonts w:ascii="Times New Roman" w:cs="Times New Roman" w:eastAsia="Times New Roman" w:hAnsi="Times New Roman"/>
          <w:sz w:val="24"/>
          <w:szCs w:val="24"/>
          <w:rtl w:val="0"/>
        </w:rPr>
        <w:t xml:space="preserve"> in this case but says it is not the Counter-Defendant PBSO Detective Miller or staff in the room that she is terrified about even though these are the ones who could bring criminal charges against Counter-Defendant Moran. </w:t>
      </w:r>
      <w:r w:rsidDel="00000000" w:rsidR="00000000" w:rsidRPr="00000000">
        <w:rPr>
          <w:rFonts w:ascii="Times New Roman" w:cs="Times New Roman" w:eastAsia="Times New Roman" w:hAnsi="Times New Roman"/>
          <w:sz w:val="24"/>
          <w:szCs w:val="24"/>
          <w:highlight w:val="yellow"/>
          <w:rtl w:val="0"/>
        </w:rPr>
        <w:t xml:space="preserve">See, </w:t>
      </w:r>
      <w:hyperlink r:id="rId7">
        <w:r w:rsidDel="00000000" w:rsidR="00000000" w:rsidRPr="00000000">
          <w:rPr>
            <w:rFonts w:ascii="Times New Roman" w:cs="Times New Roman" w:eastAsia="Times New Roman" w:hAnsi="Times New Roman"/>
            <w:color w:val="1155cc"/>
            <w:sz w:val="24"/>
            <w:szCs w:val="24"/>
            <w:highlight w:val="yellow"/>
            <w:u w:val="single"/>
            <w:rtl w:val="0"/>
          </w:rPr>
          <w:t xml:space="preserve">http://www.iviewit.tv/Simon%20and%20Shirley%20Estate/PBSO%20FILES/13097087%20Sub001/01%20Track%201%20redacted.mp3</w:t>
        </w:r>
      </w:hyperlink>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Counter-Defendant Moran being involved in at least 6 falsified notaries of waivers in a significantly valued estate case of Shirley Bernstein which are filed officially in a Court of law committing fraud upon a Court with Counter-Defendant COLIN, this interview of Counter-Defendant Moran by Counter-Defendants PBSO and Counter-Defendant Miller lasts only 15 minutes approximately.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the redacted audio of the interview of Counter-Defendant Moran by the Counter-Defendants PBSO and Detective Miller and other documentary information provided by Counter-Defendants PBSO, it is clear that Counter-Defendant SPALLINA is sitting nearby outside the room during the Moran interview.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heavily redacted audio of Counter-Defendant Moran’s interview with Counter-Defendants PBSO leaves it unclear who she is really “terrified” of while Counter-Defendants PBSO engage in directing and “steering” in parts of the interview.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prior statement to the Counter-Defendants Palm Beach Sheriff’s Office in relation to notary frauds committed by Counter-Defendant Tescher &amp; Spallina, PA paralegal and notary Kimberly Moran, Counter-Defendant SPALLINA made a false statement to the Counter-Defendants PBSO by claiming he was not aware of any other frauds in the </w:t>
      </w:r>
      <w:commentRangeStart w:id="8"/>
      <w:r w:rsidDel="00000000" w:rsidR="00000000" w:rsidRPr="00000000">
        <w:rPr>
          <w:rFonts w:ascii="Times New Roman" w:cs="Times New Roman" w:eastAsia="Times New Roman" w:hAnsi="Times New Roman"/>
          <w:sz w:val="24"/>
          <w:szCs w:val="24"/>
          <w:rtl w:val="0"/>
        </w:rPr>
        <w:t xml:space="preserve">case</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red"/>
          <w:rtl w:val="0"/>
        </w:rPr>
        <w:t xml:space="preserve">Need to find this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documents disclosed under FOIA by counter-defendants PBSO,  Counter-Defendant Theodore admits that he read language in a Shirley Trust document saying the “grandchildren” are to take under the Shirley Trust,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Theodore further states that counter-defendants TESCHER &amp; SPALLINA are the ones he relied upon and who instructed him to Distribute funds from the illegal sale of Shirley Bernstein’s condo to 7 of the 10 grandchildren. </w:t>
      </w:r>
      <w:r w:rsidDel="00000000" w:rsidR="00000000" w:rsidRPr="00000000">
        <w:rPr>
          <w:rFonts w:ascii="Times New Roman" w:cs="Times New Roman" w:eastAsia="Times New Roman" w:hAnsi="Times New Roman"/>
          <w:sz w:val="24"/>
          <w:szCs w:val="24"/>
          <w:highlight w:val="yellow"/>
          <w:rtl w:val="0"/>
        </w:rPr>
        <w:t xml:space="preserve">See, PBSO Doc page ______</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Counter-defendants THEODORE, TESCHER &amp; SPALLINA have a long-standing business relationship such that Defendant Tescher admitted in Deposition questioning by attorney Peter Feaman of having received several checks totalling $55,000.00 each thus over $110,000.00 from Defendant THEODORE in _____________________. </w:t>
      </w:r>
      <w:r w:rsidDel="00000000" w:rsidR="00000000" w:rsidRPr="00000000">
        <w:rPr>
          <w:rFonts w:ascii="Times New Roman" w:cs="Times New Roman" w:eastAsia="Times New Roman" w:hAnsi="Times New Roman"/>
          <w:sz w:val="24"/>
          <w:szCs w:val="24"/>
          <w:highlight w:val="yellow"/>
          <w:rtl w:val="0"/>
        </w:rPr>
        <w:t xml:space="preserve">See Deposition dated __ pages ____ lines _____ Exhibit ___.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Shirley Bernstein Trust language that counter-Defendant THEODORE admits to having read is the same Trust language Defendant Spallina admits to have criminally altered and forged which was allegedly only sent to Attorney Christine Yates and not the Courts. </w:t>
      </w:r>
      <w:r w:rsidDel="00000000" w:rsidR="00000000" w:rsidRPr="00000000">
        <w:rPr>
          <w:rFonts w:ascii="Times New Roman" w:cs="Times New Roman" w:eastAsia="Times New Roman" w:hAnsi="Times New Roman"/>
          <w:sz w:val="24"/>
          <w:szCs w:val="24"/>
          <w:highlight w:val="yellow"/>
          <w:rtl w:val="0"/>
        </w:rPr>
        <w:t xml:space="preserve"> See, PBSO Doc __ Page ___ Exhibit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sources being conversations with various Counter-Defendant PBSO members and documentary reports provided by Counter-Defendants PBSO, Counter-Defendant SPALLINA was never charged with Obstructing Justice based upon the false statements made on September 24, 2013 whereby he stated that the 10 grandchildren were the Personal Property Beneficiaries of Shirley because of the Moran fraudulent documents, which is factually untrue as Moran’s documents were only Waivers and did not in anyway make changes to the beneficiaries.  </w:t>
      </w:r>
      <w:commentRangeStart w:id="9"/>
      <w:r w:rsidDel="00000000" w:rsidR="00000000" w:rsidRPr="00000000">
        <w:rPr>
          <w:rFonts w:ascii="Times New Roman" w:cs="Times New Roman" w:eastAsia="Times New Roman" w:hAnsi="Times New Roman"/>
          <w:sz w:val="24"/>
          <w:szCs w:val="24"/>
          <w:rtl w:val="0"/>
        </w:rPr>
        <w:t xml:space="preserve">See PBSO Report @ Pages ___</w:t>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January 2014 however SPALLINA admitted to PBSO that Shirley’s beneficiaries were only Eliot, Jill and Lisa and that it was not until SPALLINA criminally  POST MORTEM illegally altered a Shirley Trust document to change the beneficiaries to the 10 grandchildren that the beneficiaries were attempted to be changed  and thereby making his prior statement to PBSO that Moran’s documents changed the beneficiaries false.</w:t>
      </w:r>
      <w:r w:rsidDel="00000000" w:rsidR="00000000" w:rsidRPr="00000000">
        <w:rPr>
          <w:rFonts w:ascii="Times New Roman" w:cs="Times New Roman" w:eastAsia="Times New Roman" w:hAnsi="Times New Roman"/>
          <w:sz w:val="24"/>
          <w:szCs w:val="24"/>
          <w:highlight w:val="yellow"/>
          <w:rtl w:val="0"/>
        </w:rPr>
        <w:t xml:space="preserve">  ??? Need to re-hash what we want in this section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despite PBSO in January 2014 having a confession of a criminal alteration of the Shirley Trust document by counsel to the Fiduciary THEODORE, TESCHER and SPALLINA, to this day he has never been charged by the Counter-Defendants PBSO with either Obstructing justice or with the admitted forgery-fraud related charges admitted to in Jan. of 2014.  </w:t>
      </w:r>
      <w:r w:rsidDel="00000000" w:rsidR="00000000" w:rsidRPr="00000000">
        <w:rPr>
          <w:rFonts w:ascii="Times New Roman" w:cs="Times New Roman" w:eastAsia="Times New Roman" w:hAnsi="Times New Roman"/>
          <w:sz w:val="24"/>
          <w:szCs w:val="24"/>
          <w:highlight w:val="yellow"/>
          <w:rtl w:val="0"/>
        </w:rPr>
        <w:t xml:space="preserve">See, PBSO Reports _________</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admission to criminal conduct by Counter-Defendant Spallina in the Shirley Trust in Jan. 2014 and the fraudulent filings by his office upon the Court of counter-defendant Martin Colin in the Estate of Shirley Bernstein as demonstrated by an April 9, 2012 document “witnessed” by Counter-defendant Spallina purporting to be signed by Simon Bernstein, Counter-Defendant Judge Martin Colin never Ordered counter- Defendants SPALLINA &amp; TESCHER to show Cause before his Court and instead appointed counter-defendant THEODORE into a further Fiduciary position without Ordering any hearing to produce and examine TESCHER &amp; SPALLINA documents in the case.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commentRangeStart w:id="10"/>
      <w:r w:rsidDel="00000000" w:rsidR="00000000" w:rsidRPr="00000000">
        <w:rPr>
          <w:rFonts w:ascii="Times New Roman" w:cs="Times New Roman" w:eastAsia="Times New Roman" w:hAnsi="Times New Roman"/>
          <w:sz w:val="24"/>
          <w:szCs w:val="24"/>
          <w:rtl w:val="0"/>
        </w:rPr>
        <w:t xml:space="preserve">Even</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 prior to the filing of this original Illinois insurance action, Counter-Defendant SPALLINA already had the scheme to defraud well under way by falsely and fraudulently applying and signing a Death Benefit Claim Form to have the Life Insurance benefits of Simon Bernstein  paid to himself impersonating himself to the Carrier as Trustee for the LaSalle Trust, </w:t>
      </w:r>
      <w:r w:rsidDel="00000000" w:rsidR="00000000" w:rsidRPr="00000000">
        <w:rPr>
          <w:rFonts w:ascii="Times New Roman" w:cs="Times New Roman" w:eastAsia="Times New Roman" w:hAnsi="Times New Roman"/>
          <w:sz w:val="24"/>
          <w:szCs w:val="24"/>
          <w:highlight w:val="yellow"/>
          <w:rtl w:val="0"/>
        </w:rPr>
        <w:t xml:space="preserve">See, ___________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sz w:val="24"/>
          <w:szCs w:val="24"/>
          <w:highlight w:val="yellow"/>
          <w:rtl w:val="0"/>
        </w:rPr>
        <w:t xml:space="preserve">also signing the claim form and further impersonating himself as Trustee of a LOST and MISSING Trust he claims never to have seen or possessed, the 1995 Simon Bernstein Irrevocable Insurance Trust that no executed copies exist to this day, that SPALLINA claimed he was Beneficiary to the policy through a trust he did not possess, see, SPALLINA Claim Forms.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sz w:val="24"/>
          <w:szCs w:val="24"/>
          <w:highlight w:val="yellow"/>
          <w:rtl w:val="0"/>
        </w:rPr>
        <w:t xml:space="preserve">fter the claim was DENIED by the carrier, THEODORE filed a lawsuit claiming he was “Trustee” of the missing and lost trust, claiming the insurance carrier BREACHED the contract by failing to pay the Death Benefit Claim filed by SPALLINA acting as the Trustee.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w:t>
      </w:r>
      <w:r w:rsidDel="00000000" w:rsidR="00000000" w:rsidRPr="00000000">
        <w:rPr>
          <w:rFonts w:ascii="Times New Roman" w:cs="Times New Roman" w:eastAsia="Times New Roman" w:hAnsi="Times New Roman"/>
          <w:sz w:val="24"/>
          <w:szCs w:val="24"/>
          <w:rtl w:val="0"/>
        </w:rPr>
        <w:t xml:space="preserve">s TESCHER, SPALLINA and THEODORE began this scheme from the outset of Simon Bernstein’s passing by denying Eliot and Candice Bernstein any beneficiary documents at a meeting at the Tescher &amp; Spallina, PA office days after Simon passed on or about September 19, 2015 and then continuing to deny production of any beneficiary documents, accountings and other actions in violation of Florida statutes and Probate laws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THEODORE, who would eventually take on roles of Trustee-fiduciary in both the Shirley and Simon Trusts, was present at this initial meeting at the Tescher &amp; Spallina, PA office in Sept. of 2012 days after Simon Bernstein passed away and THEODORE began the scheme against third party Plaintiffs Eliot and Candice Bernstein’s rights of inheritancy and Simon Bernstein’s plans for their support by challenging Eliot on the maintenance of the Boca Raton, Fl home where Eliot and Candice live with their minor children, a home that was planned for under Simon’s Estate planning, all while knowing and witnessing Counter-Defendant SPALLINA denying access to actual documents right from the beginning. </w:t>
      </w:r>
      <w:r w:rsidDel="00000000" w:rsidR="00000000" w:rsidRPr="00000000">
        <w:rPr>
          <w:rFonts w:ascii="Times New Roman" w:cs="Times New Roman" w:eastAsia="Times New Roman" w:hAnsi="Times New Roman"/>
          <w:sz w:val="24"/>
          <w:szCs w:val="24"/>
          <w:highlight w:val="yellow"/>
          <w:rtl w:val="0"/>
        </w:rPr>
        <w:t xml:space="preserve">See___ EIB just check this for accuracy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or about October ___, 2015, the SEC out of Washington, DC publicly announced Insider Trading and related charges in a separate action against Florida attorneys and Counter-Defendants herein SPALLINA and TESCHER. </w:t>
      </w:r>
      <w:r w:rsidDel="00000000" w:rsidR="00000000" w:rsidRPr="00000000">
        <w:rPr>
          <w:rFonts w:ascii="Times New Roman" w:cs="Times New Roman" w:eastAsia="Times New Roman" w:hAnsi="Times New Roman"/>
          <w:sz w:val="24"/>
          <w:szCs w:val="24"/>
          <w:highlight w:val="yellow"/>
          <w:rtl w:val="0"/>
        </w:rPr>
        <w:t xml:space="preserve">See, </w:t>
      </w:r>
      <w:commentRangeStart w:id="11"/>
      <w:r w:rsidDel="00000000" w:rsidR="00000000" w:rsidRPr="00000000">
        <w:rPr>
          <w:rFonts w:ascii="Times New Roman" w:cs="Times New Roman" w:eastAsia="Times New Roman" w:hAnsi="Times New Roman"/>
          <w:sz w:val="24"/>
          <w:szCs w:val="24"/>
          <w:highlight w:val="yellow"/>
          <w:rtl w:val="0"/>
        </w:rPr>
        <w:t xml:space="preserve">___________________</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formal Complaint filed by the SEC contains breaches of fiduciary duties by Counter-Defendants SPALLINA and TESCHER that are almost identical to the claims Eliot and Candice Bernstein have made in the Florida Probate Courts of Palm Beach County since at least on or about May of 2013</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w:t>
      </w:r>
      <w:r w:rsidDel="00000000" w:rsidR="00000000" w:rsidRPr="00000000">
        <w:rPr>
          <w:rFonts w:ascii="Times New Roman" w:cs="Times New Roman" w:eastAsia="Times New Roman" w:hAnsi="Times New Roman"/>
          <w:sz w:val="24"/>
          <w:szCs w:val="24"/>
          <w:rtl w:val="0"/>
        </w:rPr>
        <w:t xml:space="preserve">requests for Discovery from THEODORE in the Florida Probate Courts  have been made including by </w:t>
      </w:r>
      <w:r w:rsidDel="00000000" w:rsidR="00000000" w:rsidRPr="00000000">
        <w:rPr>
          <w:rFonts w:ascii="Times New Roman" w:cs="Times New Roman" w:eastAsia="Times New Roman" w:hAnsi="Times New Roman"/>
          <w:sz w:val="24"/>
          <w:szCs w:val="24"/>
          <w:highlight w:val="yellow"/>
          <w:rtl w:val="0"/>
        </w:rPr>
        <w:t xml:space="preserve">short-lived </w:t>
      </w:r>
      <w:r w:rsidDel="00000000" w:rsidR="00000000" w:rsidRPr="00000000">
        <w:rPr>
          <w:rFonts w:ascii="Times New Roman" w:cs="Times New Roman" w:eastAsia="Times New Roman" w:hAnsi="Times New Roman"/>
          <w:sz w:val="24"/>
          <w:szCs w:val="24"/>
          <w:rtl w:val="0"/>
        </w:rPr>
        <w:t xml:space="preserve">counsel Brendan Pratt, but no voluntary compliance by Counter-Defendant THEODORE has occurred and no voluntary Discovery by Counter-Defendant THEODORE produced.  </w:t>
      </w:r>
      <w:r w:rsidDel="00000000" w:rsidR="00000000" w:rsidRPr="00000000">
        <w:rPr>
          <w:rFonts w:ascii="Times New Roman" w:cs="Times New Roman" w:eastAsia="Times New Roman" w:hAnsi="Times New Roman"/>
          <w:sz w:val="24"/>
          <w:szCs w:val="24"/>
          <w:highlight w:val="yellow"/>
          <w:rtl w:val="0"/>
        </w:rPr>
        <w:t xml:space="preserve">See, ___________________</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O</w:t>
      </w:r>
      <w:r w:rsidDel="00000000" w:rsidR="00000000" w:rsidRPr="00000000">
        <w:rPr>
          <w:rFonts w:ascii="Times New Roman" w:cs="Times New Roman" w:eastAsia="Times New Roman" w:hAnsi="Times New Roman"/>
          <w:sz w:val="24"/>
          <w:szCs w:val="24"/>
          <w:rtl w:val="0"/>
        </w:rPr>
        <w:t xml:space="preserve">n or about Nov. 1, 2013 and Dec. 10, 2013 third-party plaintiff Eliot Bernstein pro se filed a motion to Produce against THEODORE as the Personal Representative in the Estate of Shirley Bernstein yet no such production has been forthcoming by Counter-Defendant THEODORE to date.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u w:val="single"/>
          <w:rtl w:val="0"/>
        </w:rPr>
        <w:t xml:space="preserve">OUNTER-PLAINTIFFS ELIOT &amp; CANDICE BERNSTEIN, RELATIONSHIP WITH SIMON AND SHIRLEY BERNSTEIN AND EMERGENCE OF THE TECHNOLOGY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Eliot I. Bernstein is the natural son of Simon and Shirley Bernstein, who both resided in Boca Raton, Florida within Palm Beach county at relevant times herein.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Shortly after the birth of their first son in California, JEZB, Eliot and Candice Bernstein were about to move into a new home with their child.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Simon and Shirley however had taken ill at the time and traveling to California was burdensome at the time and Candice proposed moving to Florida, from her hometown of Newport Beach/Corona Del Mar where her and her family lived and where she had met Eliot.  Willing to give up everything and so she did.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and Shirley were elated to have their grandson close to them and they gave Eliot and Candice a $100,000.00 wedding gift as a deposit at a Condominium on Mizner Boulevard in Boca Raton and where decorating it prior to Eliot and Candice’s arrival.</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owner of the building, a one James Cohen was a client of Simon’s and so it was a spectacular deal on a brand new trio of buildings in the heart of Boca, which had fantastic growth rapidly.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was great in Boca working with Simon for the first time in his life in the same city, every week like clockwork Eliot, Candice and the children had brunch on Sunday, then golf or a movie and a second son was born, JNAB. --- </w:t>
      </w:r>
      <w:r w:rsidDel="00000000" w:rsidR="00000000" w:rsidRPr="00000000">
        <w:rPr>
          <w:rFonts w:ascii="Times New Roman" w:cs="Times New Roman" w:eastAsia="Times New Roman" w:hAnsi="Times New Roman"/>
          <w:sz w:val="24"/>
          <w:szCs w:val="24"/>
          <w:highlight w:val="yellow"/>
          <w:rtl w:val="0"/>
        </w:rPr>
        <w:t xml:space="preserve">REFORMAT says KRH</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all relevant times herein, since on or about 1998, Plaintiff Eliot I. Bernstein is the actual and true Owner and Inventor of Intellectual Properties ( hereinafter referred to as “IP” ) and the technologies hereinafter referred to as the “Iviewit” technologies, technologies heralded by leading experts as the “Holy Grail” of the Internet, being backbone technologies used around the globe for digital imaging, having major and significant “government” uses such as used on the Hubble Space telescope, for a mass of defense applications such as, Space and Flight Simulators, Drones, and more.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technologies were discovered, and Simon and Eliot Bernstein formed companies, secured Intellectual Properties, positioned the companies with seed capital from H. Wayne Huizenga, Crossbow Ventures and many other seed investors, with a Private Placement with Wachovia and Goldman Sachs already referring clients and ready for an IPO that some claimed would make the companies larger than Microsoft, as it would become the backbone techs to virtually all digital imaging and video content creation and distribution software and hardware and more.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“Iviewit” technologies were tested used and validated by leading engineers and companies including but not limited to Gerald Stanley of Real3d Inc., engineers at Lockheed Martin, the Intel Corporation, Silicon Graphics, Inc.,, AOLTW ( America Online-Time Warner), Sony and Warner Bros., with the IP having been valued in the Billions to Trillions of dollars over the life of the IP.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Hundreds of signed Non-Disclosure Agreements, Licensing and Strategic Alliance Agreements were obtained on behalf of the technologies involving Fortune 500 companies, financial institutions and others such as Lockheed Martin, the Intel Corporation Inc., Goldman Sachs, Wachovia, JP Morgan, Chase, IBM, AT&amp;T, Warner Bros, Sony, Inc., Dell Inc, and many others, all currently and since that time using Inventor Bernstein’s Scaling Technologies IP without paying royalties to the true and proper inventors and violating their contracts.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was a lifelong successful Life Insurance salesman growing many businesses gaining substantial wealth during his lifetime such that he was a “Private Banking” client of leading US and International Banks, and he and his wife had a fully paid multi-million dollar home in Boca Raton, Fl, and a multi-million dollar beachfront Condominium on Ocean Blvd. in Boca Raton, Fl.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or about 1997, Simon L. Bernstein also became an original seed capital investor in Counter Plaintiff’s novel technologies and IP, which later became known as the “Iviewit” technologies and Simon Bernstein became a 30 percent shareholder of company stock issued for operational and holding companies for the Intellectual Properties and 30 percent owner of the Intellectual Properties, all originally formed by the Proskauer Rose law firm and accountant Gerald R. Lewin, CPA.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Proskauer Rose international law firm and Gerald R. Lewin, CPA were both not only intimately involved in the “Iviewit” Company operations, but further provided Estate and Family Planning advice to Simon L. Bernstein who had now become a 30% shareholder in the Iviewit Intellectual Properties and Iviewit companies.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Proskauer Rose law firm prepared Wills, Trusts and other Estate Planning instruments for Simon and Shirley Bernstein while Proskauer Rose was simultaneously acting as Counsel, including Intellectual Property Counsel for the Iviewit companies.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“Iviewit” Technologies having been valued by leading Experts in the billions of dollars, since on or about 2001 to the present, Counter-Plaintiff Eliot I. Bernstein and his wife Candice Bernstein and minor children have experienced an ongoing pattern and practice of extortionate actions, threats, physical threats so real as to include but not be limited to the car-bombing of the family mini-van in Boynton Beach,</w:t>
      </w:r>
      <w:r w:rsidDel="00000000" w:rsidR="00000000" w:rsidRPr="00000000">
        <w:rPr>
          <w:rFonts w:ascii="Times New Roman" w:cs="Times New Roman" w:eastAsia="Times New Roman" w:hAnsi="Times New Roman"/>
          <w:sz w:val="24"/>
          <w:szCs w:val="24"/>
          <w:highlight w:val="yellow"/>
          <w:rtl w:val="0"/>
        </w:rPr>
        <w:t xml:space="preserve"> Florida on or about ____ </w:t>
      </w:r>
      <w:commentRangeStart w:id="12"/>
      <w:r w:rsidDel="00000000" w:rsidR="00000000" w:rsidRPr="00000000">
        <w:rPr>
          <w:rFonts w:ascii="Times New Roman" w:cs="Times New Roman" w:eastAsia="Times New Roman" w:hAnsi="Times New Roman"/>
          <w:sz w:val="24"/>
          <w:szCs w:val="24"/>
          <w:highlight w:val="yellow"/>
          <w:rtl w:val="0"/>
        </w:rPr>
        <w:t xml:space="preserve">2005</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pattern of ongoing wrongful acts includes but is not limited to orchestrated actions to deny Counter-Plaintiff Eliot I. Bernstein and his family any monetization of his Intellectual Properties, deny Counter-Plaintiff from gaining any significant funds to pursue his IP interests, deny Plaintiff any of his Inheritancy a substantial part of which was expressly designed with Simon Bernstein based upon the involvements with the Iviewit IP, and further cause massive financial harms, deny due process and procedure by subterfuging the courts with complex legal crimes and deny and deprive Plaintiff and his children from counsel.</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pattern of actions further includes but is not limited to fraudulent filings in various courts constituting not only Fraud upon the courts (including as alleged in this US District Court) but Fraud By the FL courts and where the legal machinery of the FL courts themselves have become part of the wrongful acts and criminal mechanism to deny fundamental rights and monies to Counter-Plaintiff Eliot I. Bernstein and his immediate family.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further, the pattern and history of frauds includes but is not limited to documentary frauds, forged and fraudulent documents to the US Patent Office, forged/fraudulent documents to probate courts and fraudulent documents sent to private institutional banking and trust companies, fraudulent creation of similarly named companies and similarly named IP, all combined to further the fraud and maintain control of the IP for the perpetrators.  The Perpetrators of the frauds alleged herein are primarily composed of criminals with law degrees acting in concert and MISusing the law while acting as Private and Public Attorneys at Law in their various capacities, for example, as Judges, Prosecutors, Politicians and Attorneys for the various parties involved.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reason Counter Plaintiffs complaint is full of Attorneys at Law and Judges is that the crimes alleged are sophisticated legal crimes that require a legal degree and bar association license to commit and involve misusing the Courts and Government Agencies to implement the crimes and then protect the criminals from prosecution, even alleging that they are “immune” from their criminal and civil acts because they are Attorneys at Law or Judges, making mockery out the Judiciary and the laws they are to uphold, including that NO ONE IS ABOVE THE </w:t>
      </w:r>
      <w:commentRangeStart w:id="13"/>
      <w:commentRangeStart w:id="14"/>
      <w:r w:rsidDel="00000000" w:rsidR="00000000" w:rsidRPr="00000000">
        <w:rPr>
          <w:rFonts w:ascii="Times New Roman" w:cs="Times New Roman" w:eastAsia="Times New Roman" w:hAnsi="Times New Roman"/>
          <w:sz w:val="24"/>
          <w:szCs w:val="24"/>
          <w:rtl w:val="0"/>
        </w:rPr>
        <w:t xml:space="preserve">LAW</w:t>
      </w:r>
      <w:commentRangeEnd w:id="13"/>
      <w:r w:rsidDel="00000000" w:rsidR="00000000" w:rsidRPr="00000000">
        <w:commentReference w:id="13"/>
      </w:r>
      <w:commentRangeEnd w:id="14"/>
      <w:r w:rsidDel="00000000" w:rsidR="00000000" w:rsidRPr="00000000">
        <w:commentReference w:id="14"/>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krh says Change This - rework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on or about</w:t>
      </w:r>
      <w:r w:rsidDel="00000000" w:rsidR="00000000" w:rsidRPr="00000000">
        <w:rPr>
          <w:rFonts w:ascii="Times New Roman" w:cs="Times New Roman" w:eastAsia="Times New Roman" w:hAnsi="Times New Roman"/>
          <w:sz w:val="24"/>
          <w:szCs w:val="24"/>
          <w:highlight w:val="yellow"/>
          <w:rtl w:val="0"/>
        </w:rPr>
        <w:t xml:space="preserve"> 1999</w:t>
      </w:r>
      <w:r w:rsidDel="00000000" w:rsidR="00000000" w:rsidRPr="00000000">
        <w:rPr>
          <w:rFonts w:ascii="Times New Roman" w:cs="Times New Roman" w:eastAsia="Times New Roman" w:hAnsi="Times New Roman"/>
          <w:sz w:val="24"/>
          <w:szCs w:val="24"/>
          <w:rtl w:val="0"/>
        </w:rPr>
        <w:t xml:space="preserve"> Counter-Plaintiff has consistently and diligently reported criminal actions relating to the crimes committed against the Iviewit shareholders, investors, patent interest owners, himself and his family relating to their IP rights to a host of federal, state and local authorities as well as international bodies.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reporting and petitioning government entities of ongoing criminal actions and thefts of the IP includes a Feb. 2009 Petition to the Office of President Barack Obama, the White House Counsel’s Office, US Attorney General’s Office, White Collar crime units of the FBI as well as several petitions to the SEC in 2009.</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commentRangeStart w:id="15"/>
      <w:r w:rsidDel="00000000" w:rsidR="00000000" w:rsidRPr="00000000">
        <w:rPr>
          <w:rFonts w:ascii="Times New Roman" w:cs="Times New Roman" w:eastAsia="Times New Roman" w:hAnsi="Times New Roman"/>
          <w:sz w:val="24"/>
          <w:szCs w:val="24"/>
          <w:rtl w:val="0"/>
        </w:rPr>
        <w:t xml:space="preserve">One could say that greed was the motivating factor behind these IP crimes, “holy grail” and “priceless” evaluations from leading engineers worldwide, until one discovers that Christopher Wheeler (Proskauer), Brian G. Utley (IBM) and William Dick (Foley &amp; Lardner and former IBM far eastern IP counsel) had secreted the fact that prior to joining the Iviewit companies they had worked together for a Florida philanthropist Monte Friedkin who had fired them all for attempting to steal intellectual properties from his company Diamond Turf Equipment Co, which he had to shutter and take a multimillion dollar loss after learning of their attempt to steal his IP.  On the biography of Utley that Wheeler sold to the Iviewit board it stated that the company had went on to be a leader in Turf Equipment due to Utley’s innovations instead.  With this truth it became clear that a pattern and practice of IP theft was in play, nothing to do with Iviewit or greed, a well greased group of players who were perfecting their crimes, in fact, the alleged Iviewit thefts mirror the Diamond Turf attempt with Wheeler, Utley and Dick all involved in similar acts.</w:t>
      </w:r>
      <w:commentRangeEnd w:id="15"/>
      <w:r w:rsidDel="00000000" w:rsidR="00000000" w:rsidRPr="00000000">
        <w:commentReference w:id="15"/>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krh says completely re-work this section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veracity and truthfulness of Counter-Plaintiff’s statements and reporting of these crimes and thefts has never been challenged by any Federal authority including but not limited to the US Secret Service, the Capitol Police, the US Marshall’s Service, the FBI, the SEC, at least one Federal Judge and other related federal offices.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commentRangeStart w:id="16"/>
      <w:r w:rsidDel="00000000" w:rsidR="00000000" w:rsidRPr="00000000">
        <w:rPr>
          <w:rFonts w:ascii="Times New Roman" w:cs="Times New Roman" w:eastAsia="Times New Roman" w:hAnsi="Times New Roman"/>
          <w:sz w:val="24"/>
          <w:szCs w:val="24"/>
          <w:rtl w:val="0"/>
        </w:rPr>
        <w:t xml:space="preserve">The problem for Eliot is that he cannot fair and impartial due process to his complaints due to a series of interferences in virtually all of his legal cases both criminal and civil and all involving Judges and Attorneys at Law who are violating laws and have direct conflicting interests in Iviewit matters allowing the derailing of due process and procedure to cover them up and continue them.</w:t>
      </w:r>
      <w:commentRangeEnd w:id="16"/>
      <w:r w:rsidDel="00000000" w:rsidR="00000000" w:rsidRPr="00000000">
        <w:commentReference w:id="16"/>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krh says change this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1999 it was learned that IP counsel, Joao/Proskauer/Meltzer may have tampered with IP applications and was also putting client IP into his own name.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or about 2000-2001 it was learned that the IP may have been fraudulently altered, that false inventors were inserted into various IP’s and that the companies formed were duplicated as part of an elaborate shell game to move the IP out and into others hands.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IP applications were seized from Brian Utley, who was acting as Pres / COO to Iviewit on referral from his friend, Wheeler at Proskauer and William Dick, his friend from IBM who was new IP counsel to replace Joao/Proskauer/Melter and worked at Foley &amp; Lardner, it was learned that the IP was in the wrong names, the assignees/owners were all wrong and huge problems.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Warner Bros. finds diff IP then Utley showed them and stated what is on file does not capture the invention, not what Utley showed them.</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Shortly after Eliot and his friend, co-inventor and investor and executive at the companies, James Armstrong, seized the IP applications and information from Utley and Eliot went back to California where he was opening a new HQ office in the Warner Bros. Advanced Tech Building in Glendale and taking over their video operations and Utley came unannounced and levied death threats to Eliot claiming that he and his friends Wheeler, Dick et al. where very powerful and their law firms too and that if Eliot disclosed the findings to the board or others he would have to watch his back and his wife and kids back in Boca.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board meeting with certain board members including Simon, Gerald Lewin, Donald Kane, H. Hickman Powell regarding the threats it was determined that Eliot should stay in LA and his wife and kids would leave overnight until things could be sorted out in FL with Utley, Wheeler Dick et al.  The result was to close Boca and fire all the bad players involved in what was just being learned to be an attempt to steal the IP.</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LABARGA, is presently the Chief Judge of the Florida State Supreme Court.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or about 2002-2003, LABARGA was a District Judge in Palm Beach County assigned to a “billing” lawsuit brought by the Proskauer Rose law firm after the Proskauer firm had done work for Eliot I. Bernstein, Simon Bernstein, the “Iviewit” companies and Proskauer gaining Confidential information about the “Iviewit” technologies and confidential information about their own clients and companies.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actual and true Court pleadings filed with LABARGA by a Florida licensed and practicing attorney named Steven Selz, on or about 2003 factual pleadings were made in a Counter-Complaint filed by said attorney Selz against the Proskauer law firm before LABARGA in the “billing” case seeking damages against Proskauer and claiming the value of the “Iviewit” technologies as $10 Billion or greater as of that time in 2003 based upon review and statements of one Gerald Stanley, Engineer at Real 3d Inc.</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t>
      </w:r>
      <w:r w:rsidDel="00000000" w:rsidR="00000000" w:rsidRPr="00000000">
        <w:rPr>
          <w:rFonts w:ascii="Times New Roman" w:cs="Times New Roman" w:eastAsia="Times New Roman" w:hAnsi="Times New Roman"/>
          <w:color w:val="38761d"/>
          <w:sz w:val="24"/>
          <w:szCs w:val="24"/>
          <w:rtl w:val="0"/>
        </w:rPr>
        <w:t xml:space="preserve">leading Engineers deemed the Iviewit Technologies and IP as “priceless”.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Florida Licensed attorney Steven Selz pled in said Counter-Complaint against Proskauer in LABARGA’s court as follows: </w:t>
      </w:r>
    </w:p>
    <w:p w:rsidR="00000000" w:rsidDel="00000000" w:rsidP="00000000" w:rsidRDefault="00000000" w:rsidRPr="00000000">
      <w:pPr>
        <w:spacing w:line="240" w:lineRule="auto"/>
        <w:ind w:left="1350" w:right="1170" w:firstLine="0"/>
        <w:contextualSpacing w:val="0"/>
      </w:pPr>
      <w:r w:rsidDel="00000000" w:rsidR="00000000" w:rsidRPr="00000000">
        <w:rPr>
          <w:rFonts w:ascii="Times New Roman" w:cs="Times New Roman" w:eastAsia="Times New Roman" w:hAnsi="Times New Roman"/>
          <w:sz w:val="24"/>
          <w:szCs w:val="24"/>
          <w:rtl w:val="0"/>
        </w:rPr>
        <w:t xml:space="preserve">“As a direct and proximate result of the actions of the Counter Defendant, Counter Plaintiffs have been damaged in a sum estimated to be greater than $10,000,000,000.00, based on projections by Gerald Stanley, CEO of Real 3-D (a consortium of Lockheed, Silicone Graphics and Intel) as to the value of the technologies and their applications to current and future uses together with the loss of funding from Crossbow Ventures as a result of such conduct.”  See Par. 29,  Jan. 28, 2003 </w:t>
      </w:r>
      <w:hyperlink r:id="rId8">
        <w:r w:rsidDel="00000000" w:rsidR="00000000" w:rsidRPr="00000000">
          <w:rPr>
            <w:rFonts w:ascii="Times New Roman" w:cs="Times New Roman" w:eastAsia="Times New Roman" w:hAnsi="Times New Roman"/>
            <w:color w:val="1155cc"/>
            <w:sz w:val="24"/>
            <w:szCs w:val="24"/>
            <w:u w:val="single"/>
            <w:rtl w:val="0"/>
          </w:rPr>
          <w:t xml:space="preserve">http://www.iviewit.tv/CompanyDocs/2003%2001%2028%20Counter%20Complaint%20Filed.pdf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ind w:left="1350" w:right="117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wikipedia, </w:t>
      </w:r>
    </w:p>
    <w:p w:rsidR="00000000" w:rsidDel="00000000" w:rsidP="00000000" w:rsidRDefault="00000000" w:rsidRPr="00000000">
      <w:pPr>
        <w:spacing w:line="240" w:lineRule="auto"/>
        <w:ind w:left="1440" w:right="1440" w:firstLine="0"/>
        <w:contextualSpacing w:val="0"/>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color w:val="252525"/>
          <w:sz w:val="24"/>
          <w:szCs w:val="24"/>
          <w:highlight w:val="white"/>
          <w:rtl w:val="0"/>
        </w:rPr>
        <w:t xml:space="preserve">Real3D, Inc.</w:t>
      </w:r>
      <w:r w:rsidDel="00000000" w:rsidR="00000000" w:rsidRPr="00000000">
        <w:rPr>
          <w:rFonts w:ascii="Times New Roman" w:cs="Times New Roman" w:eastAsia="Times New Roman" w:hAnsi="Times New Roman"/>
          <w:color w:val="252525"/>
          <w:sz w:val="24"/>
          <w:szCs w:val="24"/>
          <w:highlight w:val="white"/>
          <w:rtl w:val="0"/>
        </w:rPr>
        <w:t xml:space="preserve"> was a maker of </w:t>
      </w:r>
      <w:hyperlink r:id="rId9">
        <w:r w:rsidDel="00000000" w:rsidR="00000000" w:rsidRPr="00000000">
          <w:rPr>
            <w:rFonts w:ascii="Times New Roman" w:cs="Times New Roman" w:eastAsia="Times New Roman" w:hAnsi="Times New Roman"/>
            <w:color w:val="0b0080"/>
            <w:sz w:val="24"/>
            <w:szCs w:val="24"/>
            <w:highlight w:val="white"/>
            <w:rtl w:val="0"/>
          </w:rPr>
          <w:t xml:space="preserve">arcade</w:t>
        </w:r>
      </w:hyperlink>
      <w:r w:rsidDel="00000000" w:rsidR="00000000" w:rsidRPr="00000000">
        <w:rPr>
          <w:rFonts w:ascii="Times New Roman" w:cs="Times New Roman" w:eastAsia="Times New Roman" w:hAnsi="Times New Roman"/>
          <w:color w:val="252525"/>
          <w:sz w:val="24"/>
          <w:szCs w:val="24"/>
          <w:highlight w:val="white"/>
          <w:rtl w:val="0"/>
        </w:rPr>
        <w:t xml:space="preserve"> </w:t>
      </w:r>
      <w:hyperlink r:id="rId10">
        <w:r w:rsidDel="00000000" w:rsidR="00000000" w:rsidRPr="00000000">
          <w:rPr>
            <w:rFonts w:ascii="Times New Roman" w:cs="Times New Roman" w:eastAsia="Times New Roman" w:hAnsi="Times New Roman"/>
            <w:color w:val="0b0080"/>
            <w:sz w:val="24"/>
            <w:szCs w:val="24"/>
            <w:highlight w:val="white"/>
            <w:rtl w:val="0"/>
          </w:rPr>
          <w:t xml:space="preserve">graphics boards</w:t>
        </w:r>
      </w:hyperlink>
      <w:r w:rsidDel="00000000" w:rsidR="00000000" w:rsidRPr="00000000">
        <w:rPr>
          <w:rFonts w:ascii="Times New Roman" w:cs="Times New Roman" w:eastAsia="Times New Roman" w:hAnsi="Times New Roman"/>
          <w:color w:val="252525"/>
          <w:sz w:val="24"/>
          <w:szCs w:val="24"/>
          <w:highlight w:val="white"/>
          <w:rtl w:val="0"/>
        </w:rPr>
        <w:t xml:space="preserve">, a spin-off from </w:t>
      </w:r>
      <w:hyperlink r:id="rId11">
        <w:r w:rsidDel="00000000" w:rsidR="00000000" w:rsidRPr="00000000">
          <w:rPr>
            <w:rFonts w:ascii="Times New Roman" w:cs="Times New Roman" w:eastAsia="Times New Roman" w:hAnsi="Times New Roman"/>
            <w:color w:val="0b0080"/>
            <w:sz w:val="24"/>
            <w:szCs w:val="24"/>
            <w:highlight w:val="white"/>
            <w:rtl w:val="0"/>
          </w:rPr>
          <w:t xml:space="preserve">Lockheed Martin</w:t>
        </w:r>
      </w:hyperlink>
      <w:r w:rsidDel="00000000" w:rsidR="00000000" w:rsidRPr="00000000">
        <w:rPr>
          <w:rFonts w:ascii="Times New Roman" w:cs="Times New Roman" w:eastAsia="Times New Roman" w:hAnsi="Times New Roman"/>
          <w:sz w:val="24"/>
          <w:szCs w:val="24"/>
          <w:rtl w:val="0"/>
        </w:rPr>
        <w:t xml:space="preserve">. . . . </w:t>
      </w:r>
      <w:r w:rsidDel="00000000" w:rsidR="00000000" w:rsidRPr="00000000">
        <w:rPr>
          <w:rFonts w:ascii="Times New Roman" w:cs="Times New Roman" w:eastAsia="Times New Roman" w:hAnsi="Times New Roman"/>
          <w:color w:val="252525"/>
          <w:sz w:val="24"/>
          <w:szCs w:val="24"/>
          <w:highlight w:val="white"/>
          <w:rtl w:val="0"/>
        </w:rPr>
        <w:t xml:space="preserve">The majority of Real3D was formed by research and engineering divisions originally part of </w:t>
      </w:r>
      <w:hyperlink r:id="rId12">
        <w:r w:rsidDel="00000000" w:rsidR="00000000" w:rsidRPr="00000000">
          <w:rPr>
            <w:rFonts w:ascii="Times New Roman" w:cs="Times New Roman" w:eastAsia="Times New Roman" w:hAnsi="Times New Roman"/>
            <w:color w:val="0b0080"/>
            <w:sz w:val="24"/>
            <w:szCs w:val="24"/>
            <w:highlight w:val="white"/>
            <w:rtl w:val="0"/>
          </w:rPr>
          <w:t xml:space="preserve">GE Aerospace</w:t>
        </w:r>
      </w:hyperlink>
      <w:r w:rsidDel="00000000" w:rsidR="00000000" w:rsidRPr="00000000">
        <w:rPr>
          <w:rFonts w:ascii="Times New Roman" w:cs="Times New Roman" w:eastAsia="Times New Roman" w:hAnsi="Times New Roman"/>
          <w:color w:val="252525"/>
          <w:sz w:val="24"/>
          <w:szCs w:val="24"/>
          <w:highlight w:val="white"/>
          <w:rtl w:val="0"/>
        </w:rPr>
        <w:t xml:space="preserve">. Their experience traces its way back to the </w:t>
      </w:r>
      <w:hyperlink r:id="rId13">
        <w:r w:rsidDel="00000000" w:rsidR="00000000" w:rsidRPr="00000000">
          <w:rPr>
            <w:rFonts w:ascii="Times New Roman" w:cs="Times New Roman" w:eastAsia="Times New Roman" w:hAnsi="Times New Roman"/>
            <w:color w:val="0b0080"/>
            <w:sz w:val="24"/>
            <w:szCs w:val="24"/>
            <w:highlight w:val="white"/>
            <w:rtl w:val="0"/>
          </w:rPr>
          <w:t xml:space="preserve">Project Apollo</w:t>
        </w:r>
      </w:hyperlink>
      <w:r w:rsidDel="00000000" w:rsidR="00000000" w:rsidRPr="00000000">
        <w:rPr>
          <w:rFonts w:ascii="Times New Roman" w:cs="Times New Roman" w:eastAsia="Times New Roman" w:hAnsi="Times New Roman"/>
          <w:color w:val="252525"/>
          <w:sz w:val="24"/>
          <w:szCs w:val="24"/>
          <w:highlight w:val="white"/>
          <w:rtl w:val="0"/>
        </w:rPr>
        <w:t xml:space="preserve"> Visual Docking Simulator, the first full-color 3D computer generated image system.</w:t>
      </w:r>
      <w:hyperlink r:id="rId14">
        <w:r w:rsidDel="00000000" w:rsidR="00000000" w:rsidRPr="00000000">
          <w:rPr>
            <w:rFonts w:ascii="Times New Roman" w:cs="Times New Roman" w:eastAsia="Times New Roman" w:hAnsi="Times New Roman"/>
            <w:color w:val="0b0080"/>
            <w:sz w:val="24"/>
            <w:szCs w:val="24"/>
            <w:highlight w:val="white"/>
            <w:vertAlign w:val="superscript"/>
            <w:rtl w:val="0"/>
          </w:rPr>
          <w:t xml:space="preserve">[1]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tl w:val="0"/>
        </w:rPr>
      </w:r>
    </w:p>
    <w:p w:rsidR="00000000" w:rsidDel="00000000" w:rsidP="00000000" w:rsidRDefault="00000000" w:rsidRPr="00000000">
      <w:pPr>
        <w:spacing w:line="240" w:lineRule="auto"/>
        <w:ind w:left="1440" w:right="144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Counter-Defendant Proskauer “Billing” lawsuit before Counter-Defendant LABARGA, back in June 30, 1999, Gerald W. Stanley as Chairman, President and CEO of Real 3d, Inc., wrote to Simon Bernstein as CEO of Iviewit, Inc., opining favorably on the Iviewit technologies, yet documents start emerging by Proskauer partners and Brian Utley where the “Iviewit” company name is changed as licensing and partnership deals are being signed and finalized and where Timothy P. Donnelly, Director of Engineering of Real 3d Inc, even writes to Proskauer partner Chris Wheeler about providing Eliot ( Third-party Plaintiff herein) an “original signature” on the agreement with Real3d.</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prior to this in on or about April 26, 1999 Counter-Defendant Proskauer Partner Christopher Wheeler wrote to counsel at Lewinter &amp; Rosman for Hassan Miah who was brought in by Sky Dylan Dayton, the CEO of Earthlink to evaluate the technologies as he was the leading expert in the field of digital video and imaging who founded the Creative Artist Agency ( CAA ) / Intel Media lab, the first major collaboration between Hollywood and Silicon Valley in the early days of the Internet whereby Counter-Defendant Proskauer Partner Wheeler not only indicates Proskauer is coordinating the corporate and intellectual property matters for Iviewit but also describes the Iviewit process as “novel” and “far superior to anything presently available with what they are familiar.”</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Hassan Miah was also CEO of Xing Technology Corporation and from and between 2002-2006 was managing Director of Media and Entertainment for the Intel Corporation. See, </w:t>
      </w:r>
      <w:hyperlink r:id="rId15">
        <w:r w:rsidDel="00000000" w:rsidR="00000000" w:rsidRPr="00000000">
          <w:rPr>
            <w:rFonts w:ascii="Times New Roman" w:cs="Times New Roman" w:eastAsia="Times New Roman" w:hAnsi="Times New Roman"/>
            <w:color w:val="1155cc"/>
            <w:sz w:val="24"/>
            <w:szCs w:val="24"/>
            <w:u w:val="single"/>
            <w:rtl w:val="0"/>
          </w:rPr>
          <w:t xml:space="preserve">https://www.linkedin.com/in/hassanmiah</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Hassan Miah was one of the first Experts to declare the Iviewit technologies as “The Holy Grail of the Internet.”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or about May 30, 1999, expert Hassan Miah was emailing Third-party Plaintiff Eliot Bernstein saying the Iviewit project “is very exciting to me,” providing his home phone number to Eliot, being impressed with Ken Rubenstein of Proskauer and indicating Hassan’s own company Xing was a licensee under the MPEG patent pool. See, http://www.iviewit.tv/CompanyDocs/1999%2006%2001%20HASSAN%20LETTER%20FORWARDED%20TO%20RUBENSTEIN.pdf</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Intel Corporation acquired Real 3d Inc. (Lockheed, SGI &amp; Intel interests), in 1999 which was under NDA and other agreements with the Iviewit companies regarding the Iviewit technologies.</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referenced in the March 25, 2009 SEC complaint regarding Intel and a massive accounting fraud which has now been specifically reported to the Philadelphia Office of the SEC that recently prosecuted Counter-Defendants SPALLINA and TESCHER in a separate case from this action but where SPALLINA and TESCHER are immersed in fraud and mis-accountings in this action: “Not only did Intel later acquire in whole the R3D company which was intimately involved in the early phases of this matter and under signed agreements with my company, but specific members of Intel/ R3D staff were present during key meetings in the early phases and otherwise involved in these matters including but not limited to, Lawrence Palley (Director of Business Development @ Intel), Gerald W. Stanley (Chairman of the Board, President &amp; Chief Executive Officer @ R3D), David Bolton (Corporate Counsel @ R3D &amp; Lockheed Martin), Steven A. Behrens (Vice President and Chief Financial Officer @ R3D), Rosalie Bibona (Program Manager @ R3D), Timothy P. Connolly (Director, Engineering @ R3D), Richard Gentner (Director of Scalable Graphics Systems @ R3D), Connie Martin (Director, Software Development @ R3D), Diane H. Sabol (Director and Corporate Controller Finance &amp; Administration @ R3D), Rob Kyanko (Intel), Michael Silver (@ ?), Ryan Huisman (@ R3D), Matt Johannsen (@ R3D), Hassan Miah (@ Intel), Dennis Goo (Manager, Digital Home Content for the Americas @ Intel), Rajeev Kapur (Chief of Staff, Enterprise Product Group @ Intel) and Kostas Katsohirakis (Business Development Manager @ Intel). See, </w:t>
      </w:r>
      <w:hyperlink r:id="rId16">
        <w:r w:rsidDel="00000000" w:rsidR="00000000" w:rsidRPr="00000000">
          <w:rPr>
            <w:rFonts w:ascii="Times New Roman" w:cs="Times New Roman" w:eastAsia="Times New Roman" w:hAnsi="Times New Roman"/>
            <w:color w:val="1155cc"/>
            <w:sz w:val="24"/>
            <w:szCs w:val="24"/>
            <w:u w:val="single"/>
            <w:rtl w:val="0"/>
          </w:rPr>
          <w:t xml:space="preserve">http://iviewit.tv/CompanyDocs/United%20States%20District%20Court%20Southern%20District%20NY/20090325%20FINAL%20Intel%20SEC%20Complaint%20SIGNED2073.pdf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ff00"/>
          <w:sz w:val="24"/>
          <w:szCs w:val="24"/>
          <w:highlight w:val="yellow"/>
          <w:rtl w:val="0"/>
        </w:rPr>
        <w:t xml:space="preserve">_______</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or about June 1, 1999, Donald G. Kane who worked at Counter-Defendant Goldman Sachs with Counter-Defendant Lisa Bernstein Friedstein’s husband, Jeff Friedstein and his father Sheldon Friedstein (Managing Director at Goldman Sachs), was emailing to third-party Plaintiff Eliot I. Bernstein about setting up a Royalty Agreement for Eliot and his family giving a “</w:t>
      </w:r>
      <w:r w:rsidDel="00000000" w:rsidR="00000000" w:rsidRPr="00000000">
        <w:rPr>
          <w:rFonts w:ascii="Times New Roman" w:cs="Times New Roman" w:eastAsia="Times New Roman" w:hAnsi="Times New Roman"/>
          <w:b w:val="1"/>
          <w:i w:val="1"/>
          <w:sz w:val="24"/>
          <w:szCs w:val="24"/>
          <w:u w:val="single"/>
          <w:rtl w:val="0"/>
        </w:rPr>
        <w:t xml:space="preserve">priority return ahead of other shareholders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 emphasis added ).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summer of 2000, Christopher Clarke Wheeler, a Partner at Counter-Defendant Proskauer Rose, authors a Marketing letter showing the broad value of the Iviewit technologies and the ability to profit from same as 2.5% Shareholders together with a Representative Client List of Proskauer that can benefit from the Iviewit technologies including but not limited to AT&amp;T, ABC, Inc., NBC, CBS,  the NBA, NHL, Citibank, Columbia Pictures, Inc., Bear Stearns, HBO, Time Warner, The Chase Manhattan Bank, JP Morgan, MGM, and many others.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Proskauer Partner Wheeler goes on to say as follows in his letter: </w:t>
      </w:r>
    </w:p>
    <w:p w:rsidR="00000000" w:rsidDel="00000000" w:rsidP="00000000" w:rsidRDefault="00000000" w:rsidRPr="00000000">
      <w:pPr>
        <w:spacing w:line="240" w:lineRule="auto"/>
        <w:ind w:left="1440" w:right="1440" w:firstLine="0"/>
        <w:contextualSpacing w:val="0"/>
      </w:pPr>
      <w:r w:rsidDel="00000000" w:rsidR="00000000" w:rsidRPr="00000000">
        <w:rPr>
          <w:rFonts w:ascii="Times New Roman" w:cs="Times New Roman" w:eastAsia="Times New Roman" w:hAnsi="Times New Roman"/>
          <w:sz w:val="24"/>
          <w:szCs w:val="24"/>
          <w:rtl w:val="0"/>
        </w:rPr>
        <w:t xml:space="preserve">Dear Colleagues, </w:t>
      </w:r>
    </w:p>
    <w:p w:rsidR="00000000" w:rsidDel="00000000" w:rsidP="00000000" w:rsidRDefault="00000000" w:rsidRPr="00000000">
      <w:pPr>
        <w:spacing w:line="240" w:lineRule="auto"/>
        <w:ind w:left="1440" w:right="1440" w:firstLine="0"/>
        <w:contextualSpacing w:val="0"/>
      </w:pPr>
      <w:r w:rsidDel="00000000" w:rsidR="00000000" w:rsidRPr="00000000">
        <w:rPr>
          <w:rFonts w:ascii="Times New Roman" w:cs="Times New Roman" w:eastAsia="Times New Roman" w:hAnsi="Times New Roman"/>
          <w:sz w:val="24"/>
          <w:szCs w:val="24"/>
          <w:rtl w:val="0"/>
        </w:rPr>
        <w:t xml:space="preserve">As a firm, we are in a unique position to impact the effectiveness of the Internet and to profit from the same. The firm of iviewit.com, Inc. is one of my clients and Proskauer, Rose, LLP. is a 2.5% shareholder. I have worked closely with iviewit, for the past 18 months, establishing and fine-tuning their corporate structure. My objective with this letter is to introduce you to this forward-thinking company and to ask for your support and assistance. The Internet is quickly evolving from a text-based medium that users have been forced to read, into a multimedia platform that users can begin to experience. The importance that this evolution has to e-commerce has been likened to the impact felt by television when it was embraced as a marketing and communications tool. iviewit’s intellectual property positions them as a leader in the streaming video, streaming audio and virtual imaging online markets. Their technologies have broad ranging applications for many different industries including: entertainment, auctions, education, healthcare and retail. Because of the extensive applicability of iviewit’s products, the vast majority of Proskauer’s client relationships represent potential clients for iviewit. Please join me as I endeavor to introduce my clients to iviewit and, in the process, help those clients to gain a competitive advantage through the utilization of iviewit’s technologies. Please contact me with any opportunities that you identify and I will arrange an introduction to a member of iviewit’s management team. I have enclosed a descriptive flyer from iviewit and a multimedia CD-ROM that will serve as an introduction to iviewit. Additional information can be found at their website, www.iviewit.com. Thank you for your time and attention. I look forward to working together to help this valued client and to further enhance the value of our equity position in iviewit. </w:t>
      </w:r>
    </w:p>
    <w:p w:rsidR="00000000" w:rsidDel="00000000" w:rsidP="00000000" w:rsidRDefault="00000000" w:rsidRPr="00000000">
      <w:pPr>
        <w:spacing w:line="240" w:lineRule="auto"/>
        <w:ind w:left="1440" w:right="1440" w:firstLine="0"/>
        <w:contextualSpacing w:val="0"/>
      </w:pPr>
      <w:r w:rsidDel="00000000" w:rsidR="00000000" w:rsidRPr="00000000">
        <w:rPr>
          <w:rFonts w:ascii="Times New Roman" w:cs="Times New Roman" w:eastAsia="Times New Roman" w:hAnsi="Times New Roman"/>
          <w:sz w:val="24"/>
          <w:szCs w:val="24"/>
          <w:rtl w:val="0"/>
        </w:rPr>
        <w:t xml:space="preserve">Sincerely, </w:t>
      </w:r>
    </w:p>
    <w:p w:rsidR="00000000" w:rsidDel="00000000" w:rsidP="00000000" w:rsidRDefault="00000000" w:rsidRPr="00000000">
      <w:pPr>
        <w:spacing w:line="240" w:lineRule="auto"/>
        <w:ind w:left="1440" w:right="1440" w:firstLine="0"/>
        <w:contextualSpacing w:val="0"/>
      </w:pPr>
      <w:r w:rsidDel="00000000" w:rsidR="00000000" w:rsidRPr="00000000">
        <w:rPr>
          <w:rFonts w:ascii="Times New Roman" w:cs="Times New Roman" w:eastAsia="Times New Roman" w:hAnsi="Times New Roman"/>
          <w:sz w:val="24"/>
          <w:szCs w:val="24"/>
          <w:rtl w:val="0"/>
        </w:rPr>
        <w:t xml:space="preserve">Christopher C. Wheeler”</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tl w:val="0"/>
        </w:rPr>
      </w:r>
    </w:p>
    <w:p w:rsidR="00000000" w:rsidDel="00000000" w:rsidP="00000000" w:rsidRDefault="00000000" w:rsidRPr="00000000">
      <w:pPr>
        <w:spacing w:line="240" w:lineRule="auto"/>
        <w:ind w:left="1440" w:right="144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this Proskauer Partner Chris Wheeler letter of 2000, Proskauer was already representing Counter-Defendants herein Oppenheimer and JP Morgan as of 2000 while representing Eliot, Simon Bernstein and the Iviewit companies with Counter-Defendants Oppenheimer and JP Morgan being just two of the places where Simon and Shirley Bernstein’s wealth was later placed and both JP Morgan and Oppenheimer had signed agreements with Iviewit as well.</w:t>
      </w:r>
      <w:r w:rsidDel="00000000" w:rsidR="00000000" w:rsidRPr="00000000">
        <w:rPr>
          <w:rFonts w:ascii="Times New Roman" w:cs="Times New Roman" w:eastAsia="Times New Roman" w:hAnsi="Times New Roman"/>
          <w:color w:val="ffff00"/>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See, __________</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history shows that attempted murder such as the car bombing of Counter-Plaintiff Bernstein’s family minivan in Boynton Beach, Florida and possible murder such as the possible murder of his father Simon Bernstein, as alleged by Theodore Bernstein on the day of Simon’s death, have been carried out for far less than a 30% Interest in the IP and Technologies valued at least at $10 Billion or more by leading experts back in 2003.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indicated, Counter-Plaintiff’s father, Simon Bernstein was a 30% shareholder in the Iviewit Intellectual Properties and companies formed, with Proskauer Rose centrally involved in the drafting and planning of said companies, drafting and filing of intellectual properties and drafting and executing dispositive estate and trust documents regarding Simon and Shirley Bernstein’s Estate planning.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Estate planning with Proskauer was done by both Simon and Eliot in direct preparation of an Initial Public Offering to be done by Goldman Sachs through an advisor to the company and shareholder, Donald Kane who was a Managing </w:t>
      </w:r>
      <w:hyperlink r:id="rId17">
        <w:r w:rsidDel="00000000" w:rsidR="00000000" w:rsidRPr="00000000">
          <w:rPr>
            <w:rFonts w:ascii="Times New Roman" w:cs="Times New Roman" w:eastAsia="Times New Roman" w:hAnsi="Times New Roman"/>
            <w:sz w:val="24"/>
            <w:szCs w:val="24"/>
            <w:rtl w:val="0"/>
          </w:rPr>
          <w:t xml:space="preserve">Director </w:t>
        </w:r>
      </w:hyperlink>
      <w:r w:rsidDel="00000000" w:rsidR="00000000" w:rsidRPr="00000000">
        <w:rPr>
          <w:rtl w:val="0"/>
        </w:rPr>
        <w:t xml:space="preserve">at </w:t>
      </w:r>
      <w:hyperlink r:id="rId18">
        <w:r w:rsidDel="00000000" w:rsidR="00000000" w:rsidRPr="00000000">
          <w:rPr>
            <w:rFonts w:ascii="Times New Roman" w:cs="Times New Roman" w:eastAsia="Times New Roman" w:hAnsi="Times New Roman"/>
            <w:color w:val="000000"/>
            <w:sz w:val="24"/>
            <w:szCs w:val="24"/>
            <w:rtl w:val="0"/>
          </w:rPr>
          <w:t xml:space="preserve">Goldman Sachs &amp; Co.</w:t>
        </w:r>
      </w:hyperlink>
      <w:r w:rsidDel="00000000" w:rsidR="00000000" w:rsidRPr="00000000">
        <w:rPr>
          <w:rFonts w:ascii="Times New Roman" w:cs="Times New Roman" w:eastAsia="Times New Roman" w:hAnsi="Times New Roman"/>
          <w:sz w:val="24"/>
          <w:szCs w:val="24"/>
          <w:rtl w:val="0"/>
        </w:rPr>
        <w:t xml:space="preserve">  The IPO </w:t>
      </w:r>
      <w:r w:rsidDel="00000000" w:rsidR="00000000" w:rsidRPr="00000000">
        <w:rPr>
          <w:rFonts w:ascii="Times New Roman" w:cs="Times New Roman" w:eastAsia="Times New Roman" w:hAnsi="Times New Roman"/>
          <w:sz w:val="24"/>
          <w:szCs w:val="24"/>
          <w:rtl w:val="0"/>
        </w:rPr>
        <w:t xml:space="preserve">was to follow a Wachovia Private Placement and the estate and trust work done by Proskauer was to transfer interests in the Iviewit companies prior to their growth in Eliot and Simon’s estates, to their children’s estates to avoid having to transfer them later and suffer the estate taxes on the growth of the stock.  These trusts were executed and then later revoked by both Simon and Eliot, once it was alleged that Proskauer was involved in frauds against the companies and shareholders and Proskauer was terminated as counsel.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commentRangeStart w:id="18"/>
      <w:r w:rsidDel="00000000" w:rsidR="00000000" w:rsidRPr="00000000">
        <w:rPr>
          <w:rFonts w:ascii="Times New Roman" w:cs="Times New Roman" w:eastAsia="Times New Roman" w:hAnsi="Times New Roman"/>
          <w:sz w:val="24"/>
          <w:szCs w:val="24"/>
          <w:rtl w:val="0"/>
        </w:rPr>
        <w:t xml:space="preserve">Yet, somehow, just like this original Insurance litigation in Illinois where litigation is filed by Trustees that change overnight from SPALLINA to THEODORE and the Trust remains to this day missing with NO executed copies put forth and drafts found months after the lawsuit was instigated that appear without any identification of who the draftee is and have no legal force and even the Insurance contracts and policies underlying the claims in this Breach of Contract lawsuit are missing (not even the insurers have put forth a bona fide copy) and critical business documents are missing that any Insurer and Estate planner would have to legally maintain and likewise records from Proskauer Rose, Foley &amp; Lardner and other involved Estate planners involving Simon and Shirley Bernstein are allegedly all “missing” as well and where finally evidence of Fraud has been now proven and further alleged regarding the dispositive documents and other crimes have been reported ranging from Extortion to THEODORE’s claim on the day his father died that he was </w:t>
      </w:r>
      <w:commentRangeStart w:id="19"/>
      <w:r w:rsidDel="00000000" w:rsidR="00000000" w:rsidRPr="00000000">
        <w:rPr>
          <w:rFonts w:ascii="Times New Roman" w:cs="Times New Roman" w:eastAsia="Times New Roman" w:hAnsi="Times New Roman"/>
          <w:sz w:val="24"/>
          <w:szCs w:val="24"/>
          <w:rtl w:val="0"/>
        </w:rPr>
        <w:t xml:space="preserve">poisoned</w:t>
      </w:r>
      <w:commentRangeEnd w:id="19"/>
      <w:r w:rsidDel="00000000" w:rsidR="00000000" w:rsidRPr="00000000">
        <w:commentReference w:id="19"/>
      </w:r>
      <w:r w:rsidDel="00000000" w:rsidR="00000000" w:rsidRPr="00000000">
        <w:rPr>
          <w:rFonts w:ascii="Times New Roman" w:cs="Times New Roman" w:eastAsia="Times New Roman" w:hAnsi="Times New Roman"/>
          <w:sz w:val="24"/>
          <w:szCs w:val="24"/>
          <w:rtl w:val="0"/>
        </w:rPr>
        <w:t xml:space="preserve">. </w:t>
      </w:r>
      <w:commentRangeEnd w:id="18"/>
      <w:r w:rsidDel="00000000" w:rsidR="00000000" w:rsidRPr="00000000">
        <w:commentReference w:id="18"/>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Need to rework this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 in 2003, Counter-Defendant LABARGA, however, never afforded third party Plaintiff Eliot Bernstein and the Iviewit companies the due process opportunity to be heard on this Counter-complaint, and instead denied the Counter-complaint altogether.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upon information and belief, Counter-Defendant Judge LABARGA also never sanctioned nor reported attorney Selz for misconduct or frivolity in making this factual allegation regarding the value of the Iviewit technologies.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wrongful “tactics” employed by various Counter-Defendants in the recent years against Plaintiff Eliot Bernstein in and </w:t>
      </w:r>
      <w:r w:rsidDel="00000000" w:rsidR="00000000" w:rsidRPr="00000000">
        <w:rPr>
          <w:rFonts w:ascii="Times New Roman" w:cs="Times New Roman" w:eastAsia="Times New Roman" w:hAnsi="Times New Roman"/>
          <w:sz w:val="24"/>
          <w:szCs w:val="24"/>
          <w:rtl w:val="0"/>
        </w:rPr>
        <w:t xml:space="preserve">out of the Courtroom has been to question his sanity and ability care for his own children by attacking his claims regarding the car bombing of his family minivan and claims about the value of Iviewit IP,  yet even Florida Licensed attorney Steven Selz who was representing Plaintiff at the time before Counter-Defendant LABARGA in 2003 himself filed a factual pleading stating,</w:t>
      </w:r>
    </w:p>
    <w:p w:rsidR="00000000" w:rsidDel="00000000" w:rsidP="00000000" w:rsidRDefault="00000000" w:rsidRPr="00000000">
      <w:pPr>
        <w:keepNext w:val="0"/>
        <w:keepLines w:val="0"/>
        <w:widowControl w:val="1"/>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sz w:val="24"/>
          <w:szCs w:val="24"/>
          <w:rtl w:val="0"/>
        </w:rPr>
        <w:t xml:space="preserve"> “That PROSKAUER  billed IVIEWIT for legal services related to corporate, patent, trademark and other work in a sum of approximately $800,000.00” and further “ That based on the over-billing by PROSKAUER, IVIEWIT paid a sum in of approximately $500,000.00 plus together with a 2.5% interest in IVIEWIT, which sums and interest in IVIEWIT was received and accepted by PROSKAUER.”</w:t>
      </w:r>
    </w:p>
    <w:p w:rsidR="00000000" w:rsidDel="00000000" w:rsidP="00000000" w:rsidRDefault="00000000" w:rsidRPr="00000000">
      <w:pPr>
        <w:keepNext w:val="0"/>
        <w:keepLines w:val="0"/>
        <w:widowControl w:val="1"/>
        <w:spacing w:after="0" w:before="0" w:line="240" w:lineRule="auto"/>
        <w:ind w:left="1440" w:right="144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left"/>
      </w:pPr>
      <w:r w:rsidDel="00000000" w:rsidR="00000000" w:rsidRPr="00000000">
        <w:rPr>
          <w:rFonts w:ascii="Times New Roman" w:cs="Times New Roman" w:eastAsia="Times New Roman" w:hAnsi="Times New Roman"/>
          <w:sz w:val="24"/>
          <w:szCs w:val="24"/>
          <w:rtl w:val="0"/>
        </w:rPr>
        <w:t xml:space="preserve">See, Paragraphs 24 and 27 of 2003 filed and proposed Counter-complaint filed by attorney Selz in the LaBarga Proskauer Billing suit, again this counter-complaint never being heard by by Counter-Defendant Judge LABARGA.</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while various Counter-Defendants may simply wrongfully claim “Iviewit” was a failed dot.com, it only raises substantial questions as to why Proskauer Rose would “Bill” close to $1 million, take a 2.5 percent interest in royalties and stock in the Iviewit companies, file numerous Intellectual Properties (Patents, Trademarks, Copyrights and Tradesecrets, worldwide) issue Stock to Shareholders of numerous companies and do exhaustive Estate planning for Simon, Shirley and Eliot Bernstein including Simon’s 30% interest in the Technologies.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somehow the Counter-Defendants Proskauer Rose being a powerful international law firm have virtually no records of the Estate Planning work done or IP work done for Simon Bernstein nor did Counter-Defendants TESCHER and SPALLINA allegedly obtain this prior work from Proskauer before embarking on similar Estate Planning work for Simon and Shirley Bernstein.  Especially where Simon believed the IP to the largest assets requiring special Estate planning from the outset for the IP.</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TESCHER and SPALLINA had a public relationship with Proskauer Rose in the Boca Raton, Florida community being hosted at Bar events and similar events.</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Counter-Defendants TESCHER and SPALLINA directly know Proskauer Partner Al Gortz of the Proskauer Boca Raton Office in Florida.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Al Gortz of Counter-Defendant law firm Proskauer Rose was directly involved in the Iviewit matters and Bernstein Estate matters dating back to 1998, and in fact he was the first person that Counter-Defendant Lewin took the technologies to for IP protection for the benefit of  Eliot and Simon Bernstein.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original underlying Illinois life insurance litigation herein, Counter-Defendant SPALLINA was in communication with Counter-Defendant Al Gortz of Proskauer.  </w:t>
      </w:r>
      <w:r w:rsidDel="00000000" w:rsidR="00000000" w:rsidRPr="00000000">
        <w:rPr>
          <w:rFonts w:ascii="Times New Roman" w:cs="Times New Roman" w:eastAsia="Times New Roman" w:hAnsi="Times New Roman"/>
          <w:sz w:val="24"/>
          <w:szCs w:val="24"/>
          <w:highlight w:val="yellow"/>
          <w:rtl w:val="0"/>
        </w:rPr>
        <w:t xml:space="preserve">See email dated </w:t>
      </w:r>
      <w:commentRangeStart w:id="20"/>
      <w:r w:rsidDel="00000000" w:rsidR="00000000" w:rsidRPr="00000000">
        <w:rPr>
          <w:rFonts w:ascii="Times New Roman" w:cs="Times New Roman" w:eastAsia="Times New Roman" w:hAnsi="Times New Roman"/>
          <w:sz w:val="24"/>
          <w:szCs w:val="24"/>
          <w:highlight w:val="yellow"/>
          <w:rtl w:val="0"/>
        </w:rPr>
        <w:t xml:space="preserve">_________________________</w:t>
      </w:r>
      <w:commentRangeEnd w:id="20"/>
      <w:r w:rsidDel="00000000" w:rsidR="00000000" w:rsidRPr="00000000">
        <w:commentReference w:id="20"/>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pattern of established law firms like Proskauer allegedly not having important Estate and related records like the missing Trusts and Insurance policies in the underlying original action is further support for a preliminary injunction at this time.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Eliot I. Bernstein first learned of this “billing” lawsuit by Proskauer in Palm Beach County while in the middle of Financing negotiations for the Iviewit companies with Warner Bros. ( AOL-Time Warner) for approximately a $10 to $20 Million Capital infusion for the Iviewit companies while other financing activities were underway with a Private Placement Memorandum through Wachovia bank.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also learned at the same time that an “Involuntary Bankruptcy” had been filed in Florida against companies similarly named to “Iviewit” being filed by Brian G. Utley, Real3D, Inc./RYJO, Michael Reale and Raymond Hersh</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commentRangeStart w:id="21"/>
      <w:r w:rsidDel="00000000" w:rsidR="00000000" w:rsidRPr="00000000">
        <w:rPr>
          <w:rFonts w:ascii="Times New Roman" w:cs="Times New Roman" w:eastAsia="Times New Roman" w:hAnsi="Times New Roman"/>
          <w:sz w:val="24"/>
          <w:szCs w:val="24"/>
          <w:rtl w:val="0"/>
        </w:rPr>
        <w:t xml:space="preserve">Counter-Plaintiff also learned on or about the same time from a Arthur Andersen audit conducted on behalf of Crossbow Ventures, the largest investor at that time in the IP, that two similarly named companies, Iviewit Holdings existed with only one set of books.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also learned on or about the same time that the Iviewit companies President and Chief Operating Officer, a one Brian G. Utley, had in his possession a second set of almost identical Intellectual Property applications and one set had different inventors, including Utley, that were not actual inventors.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also learned on or about the same time that Iviewit’s initial patent attorney, a one Raymond A. Joao, Esq., who represented himself as a Proskauer Partner when in fact he was not, had put over 90 patents in his name, many  with the Iviewit IP.</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also learned on or about the same time that the Intellectual Properties represented by Utley to potential investors, investors and the financial institutions funding the Iviewit companies and those raising funds were not the ones that actually were filed with the US Patent Office.</w:t>
      </w:r>
      <w:commentRangeEnd w:id="21"/>
      <w:r w:rsidDel="00000000" w:rsidR="00000000" w:rsidRPr="00000000">
        <w:commentReference w:id="21"/>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exposure of the Intellectual Property crimes that were committed began the pattern and practice of orchestrated schemes to deny Plaintiff Eliot I. Bernstein monetization of his inventions and access to capital and even basic access to counsel to pursue his rights and claims and a full blunt force denial of due process in the courts and with state and federal agencies.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same pattern and practice continues to this day in both Florida Trust and Estate cases and this Illinois insurance litigation which should be viewed by this Court as nothing but a furtherance of a scheme to secret away monies and assets and deny any basic funds or monies to Plaintiff and his family literally to the point of basic survival as Plaintiff has been; a) forced on govt. Food Stamps to feed his 3 minor children who were supposed to be protected and provided for in Simon and Shirley’s Estate planning; b) had home Security systems cut off; c) electric shut off and repeatedly threatened with shut off; d) homeowners insurance lapsed; e) health insurance lapsed, and other acts to deprive Counter Plaintiff of income and more.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and Shirley Bernstein in fact while living set up for </w:t>
      </w:r>
      <w:commentRangeStart w:id="22"/>
      <w:r w:rsidDel="00000000" w:rsidR="00000000" w:rsidRPr="00000000">
        <w:rPr>
          <w:rFonts w:ascii="Times New Roman" w:cs="Times New Roman" w:eastAsia="Times New Roman" w:hAnsi="Times New Roman"/>
          <w:sz w:val="24"/>
          <w:szCs w:val="24"/>
          <w:rtl w:val="0"/>
        </w:rPr>
        <w:t xml:space="preserve">Eliot</w:t>
      </w:r>
      <w:commentRangeEnd w:id="22"/>
      <w:r w:rsidDel="00000000" w:rsidR="00000000" w:rsidRPr="00000000">
        <w:commentReference w:id="22"/>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through special planning efforts exclusively for Eliot and his family’s protection, vehicles designed and funded while living that provided income and security, including a paid for home and expenses for the home and family paid monthly all resulting from the efforts to harm Eliot and his family, especially after viewing the car bombing and learning of death threats against their son and his family.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probate crimes not only shut down all Eliot family income stream but further THEODORE, TESCHER and SPALLINA then shut down a company that Simon had invested in, Telenet Systems, LLC, that provided income to both Eliot and his lovely wife Candice at the time of Simon’s death.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any income from the point of Simon’s death to now, as income for the family at Simon’s death was to be continued through the Estates and Trusts and other vehicles set up for Eliot and his family such as his Telenet interest and where the crimes were directly intended to leave Eliot and his family instead homeless and denied of their inheritancy with scienter and further bury the Iviewit stock and IP held by Simon.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it is alleged that the probate crimes were orchestrated in advance of Simon’s death when Simon refused to make changes to the plans of he and Shirley and never did so while living and so fraudulent documents were submitted to Courts and others to make it appear that Simon had changed he and his wife’s estate plans.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Shirley’s Trust was changed admittedly by SPALLINA Post Mortem and it is alleged this fraud was in order to execute a scheme to not only change beneficiaries illegally but more importantly to take fiducial and legal control of the Estates and Trusts to enable them to steal off with the assets and convert funds to improper parties, all the while failing to provide legally required accountings and document transparency to beneficiaries and again through these crimes leave Eliot and his family with virtually nothing.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Court is or should be aware, Plaintiff and his minor children were not even named as Necessary parties to this original Illinois insurance litigation even though all original parties knew and should have known Plaintiff and his children were beneficiaries with interests in the case including Counter-Defendants and Fiduciaries TESCHER, SPALLINA and </w:t>
      </w:r>
      <w:commentRangeStart w:id="23"/>
      <w:r w:rsidDel="00000000" w:rsidR="00000000" w:rsidRPr="00000000">
        <w:rPr>
          <w:rFonts w:ascii="Times New Roman" w:cs="Times New Roman" w:eastAsia="Times New Roman" w:hAnsi="Times New Roman"/>
          <w:sz w:val="24"/>
          <w:szCs w:val="24"/>
          <w:rtl w:val="0"/>
        </w:rPr>
        <w:t xml:space="preserve">Theodore</w:t>
      </w:r>
      <w:commentRangeEnd w:id="23"/>
      <w:r w:rsidDel="00000000" w:rsidR="00000000" w:rsidRPr="00000000">
        <w:commentReference w:id="2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commentRangeStart w:id="24"/>
      <w:r w:rsidDel="00000000" w:rsidR="00000000" w:rsidRPr="00000000">
        <w:rPr>
          <w:rFonts w:ascii="Times New Roman" w:cs="Times New Roman" w:eastAsia="Times New Roman" w:hAnsi="Times New Roman"/>
          <w:sz w:val="24"/>
          <w:szCs w:val="24"/>
          <w:rtl w:val="0"/>
        </w:rPr>
        <w:t xml:space="preserve">Hon</w:t>
      </w:r>
      <w:commentRangeEnd w:id="24"/>
      <w:r w:rsidDel="00000000" w:rsidR="00000000" w:rsidRPr="00000000">
        <w:commentReference w:id="24"/>
      </w:r>
      <w:r w:rsidDel="00000000" w:rsidR="00000000" w:rsidRPr="00000000">
        <w:rPr>
          <w:rFonts w:ascii="Times New Roman" w:cs="Times New Roman" w:eastAsia="Times New Roman" w:hAnsi="Times New Roman"/>
          <w:sz w:val="24"/>
          <w:szCs w:val="24"/>
          <w:rtl w:val="0"/>
        </w:rPr>
        <w:t xml:space="preserve">. Judge LABARGA - Detail the Pleadings from Selz that shows how Proskauer blew up Iviewit’s deal with Warner Bros   - Tortious Interference with Contracts alleged in 2003; now tortious interference with rights of inheritancy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COLIN is a Palm Beach County Judge who claims LABARGA to be his “mentor”</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Court filings and records show COLIN first “officially” became involved in any of the Bernstein family matters on or about June 18, 2010, when alleged documents were allegedly filed in the Palm Beach County Courts relating to Trusts for the Plaintiff’s minor children created by Simon and Shirley Bernstein and involving Counter-Defendants Stanford, JP Morgan and Oppenheimer</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and their agents.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Stanford is one fund that Simon Bernstein invested substantial monies in and eventually the Stanford Ponzi scheme was first broke open on or about 2009 and is claimed as a $7 Billion plus ponzi scheme,</w:t>
      </w:r>
      <w:r w:rsidDel="00000000" w:rsidR="00000000" w:rsidRPr="00000000">
        <w:rPr>
          <w:rFonts w:ascii="Times New Roman" w:cs="Times New Roman" w:eastAsia="Times New Roman" w:hAnsi="Times New Roman"/>
          <w:sz w:val="24"/>
          <w:szCs w:val="24"/>
          <w:highlight w:val="yellow"/>
          <w:rtl w:val="0"/>
        </w:rPr>
        <w:t xml:space="preserve"> where Proskauer and Greenberg are centrally involved and being sued for the entire scheme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ff"/>
          <w:sz w:val="24"/>
          <w:szCs w:val="24"/>
          <w:rtl w:val="0"/>
        </w:rPr>
        <w:t xml:space="preserve">See, </w:t>
      </w:r>
      <w:commentRangeStart w:id="25"/>
      <w:r w:rsidDel="00000000" w:rsidR="00000000" w:rsidRPr="00000000">
        <w:rPr>
          <w:rFonts w:ascii="Times New Roman" w:cs="Times New Roman" w:eastAsia="Times New Roman" w:hAnsi="Times New Roman"/>
          <w:color w:val="ff00ff"/>
          <w:sz w:val="24"/>
          <w:szCs w:val="24"/>
          <w:rtl w:val="0"/>
        </w:rPr>
        <w:t xml:space="preserve">________________</w:t>
      </w:r>
      <w:commentRangeEnd w:id="25"/>
      <w:r w:rsidDel="00000000" w:rsidR="00000000" w:rsidRPr="00000000">
        <w:commentReference w:id="25"/>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Luckily, Simon did not believe in the Stanford CD’s that were the heart of the Ponzi as a safe investment and had only 1-2 percent of his accounts in these.  Simon was primarily invested in Blue Chips and Bonds of which were 100% recovered shortly after Stanford’s arrest.  </w:t>
      </w:r>
      <w:r w:rsidDel="00000000" w:rsidR="00000000" w:rsidRPr="00000000">
        <w:rPr>
          <w:rFonts w:ascii="Times New Roman" w:cs="Times New Roman" w:eastAsia="Times New Roman" w:hAnsi="Times New Roman"/>
          <w:color w:val="ff00ff"/>
          <w:sz w:val="24"/>
          <w:szCs w:val="24"/>
          <w:rtl w:val="0"/>
        </w:rPr>
        <w:t xml:space="preserve">Eliot - Need to say Upon information and belief , show how this can be backed up. Is this best thing to say </w:t>
      </w:r>
      <w:commentRangeStart w:id="26"/>
      <w:r w:rsidDel="00000000" w:rsidR="00000000" w:rsidRPr="00000000">
        <w:rPr>
          <w:rFonts w:ascii="Times New Roman" w:cs="Times New Roman" w:eastAsia="Times New Roman" w:hAnsi="Times New Roman"/>
          <w:color w:val="ff00ff"/>
          <w:sz w:val="24"/>
          <w:szCs w:val="24"/>
          <w:rtl w:val="0"/>
        </w:rPr>
        <w:t xml:space="preserve">now</w:t>
      </w:r>
      <w:commentRangeEnd w:id="26"/>
      <w:r w:rsidDel="00000000" w:rsidR="00000000" w:rsidRPr="00000000">
        <w:commentReference w:id="26"/>
      </w:r>
      <w:r w:rsidDel="00000000" w:rsidR="00000000" w:rsidRPr="00000000">
        <w:rPr>
          <w:rFonts w:ascii="Times New Roman" w:cs="Times New Roman" w:eastAsia="Times New Roman" w:hAnsi="Times New Roman"/>
          <w:color w:val="ff00ff"/>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believed that Simon had 1-2 Million in CD’s and it is alleged that Theodore Bernstein settled with Grant Thornton for approximately One Million of the Two Million Dollar claim in another virtually undisclosed transaction, whereby that money remains unaccounted for in the Simon Estate. </w:t>
      </w:r>
      <w:r w:rsidDel="00000000" w:rsidR="00000000" w:rsidRPr="00000000">
        <w:rPr>
          <w:rFonts w:ascii="Times New Roman" w:cs="Times New Roman" w:eastAsia="Times New Roman" w:hAnsi="Times New Roman"/>
          <w:sz w:val="24"/>
          <w:szCs w:val="24"/>
          <w:rtl w:val="0"/>
        </w:rPr>
        <w:t xml:space="preserve">See, Spallina &amp; Tescher, PA Production Bates # TS001503 - TS001506</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Journal article dated Nov. 2, 2015 indicates both the Proskauer Rose law firm and Greenberg Traurig law firm as primary defendants in the Stanford Ponzi still facing suits for the entire losses suffered by investors harmed in the Stanford Ponzi scheme, approximately 7 Billion Dollars in damages. </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w:t>
      </w:r>
      <w:r w:rsidDel="00000000" w:rsidR="00000000" w:rsidRPr="00000000">
        <w:rPr>
          <w:rFonts w:ascii="Times New Roman" w:cs="Times New Roman" w:eastAsia="Times New Roman" w:hAnsi="Times New Roman"/>
          <w:color w:val="333333"/>
          <w:sz w:val="24"/>
          <w:szCs w:val="24"/>
          <w:highlight w:val="white"/>
          <w:rtl w:val="0"/>
        </w:rPr>
        <w:t xml:space="preserve">to the article, </w:t>
      </w:r>
    </w:p>
    <w:p w:rsidR="00000000" w:rsidDel="00000000" w:rsidP="00000000" w:rsidRDefault="00000000" w:rsidRPr="00000000">
      <w:pPr>
        <w:keepNext w:val="0"/>
        <w:keepLines w:val="0"/>
        <w:widowControl w:val="1"/>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333333"/>
          <w:sz w:val="24"/>
          <w:szCs w:val="24"/>
          <w:highlight w:val="white"/>
          <w:rtl w:val="0"/>
        </w:rPr>
        <w:t xml:space="preserve">In addition to suing the banks, the investors are pursuing claims </w:t>
      </w:r>
      <w:r w:rsidDel="00000000" w:rsidR="00000000" w:rsidRPr="00000000">
        <w:rPr>
          <w:rFonts w:ascii="Times New Roman" w:cs="Times New Roman" w:eastAsia="Times New Roman" w:hAnsi="Times New Roman"/>
          <w:sz w:val="24"/>
          <w:szCs w:val="24"/>
          <w:rtl w:val="0"/>
        </w:rPr>
        <w:t xml:space="preserve">against </w:t>
      </w:r>
      <w:r w:rsidDel="00000000" w:rsidR="00000000" w:rsidRPr="00000000">
        <w:rPr>
          <w:rFonts w:ascii="Times New Roman" w:cs="Times New Roman" w:eastAsia="Times New Roman" w:hAnsi="Times New Roman"/>
          <w:color w:val="333333"/>
          <w:sz w:val="24"/>
          <w:szCs w:val="24"/>
          <w:highlight w:val="white"/>
          <w:rtl w:val="0"/>
        </w:rPr>
        <w:t xml:space="preserve">Stanford’s law firms, including Proskauer Rose, Chadbourne &amp; Parke, Greenberg Traurig and Hunton &amp; Williams. . . . . . . . . . .In one of the class actions, the plaintiffs assert that Chadbourne and Proskauer </w:t>
      </w:r>
      <w:hyperlink r:id="rId19">
        <w:r w:rsidDel="00000000" w:rsidR="00000000" w:rsidRPr="00000000">
          <w:rPr>
            <w:rFonts w:ascii="Times New Roman" w:cs="Times New Roman" w:eastAsia="Times New Roman" w:hAnsi="Times New Roman"/>
            <w:color w:val="467984"/>
            <w:sz w:val="24"/>
            <w:szCs w:val="24"/>
            <w:highlight w:val="white"/>
            <w:rtl w:val="0"/>
          </w:rPr>
          <w:t xml:space="preserve">should be held liable</w:t>
        </w:r>
      </w:hyperlink>
      <w:r w:rsidDel="00000000" w:rsidR="00000000" w:rsidRPr="00000000">
        <w:rPr>
          <w:rFonts w:ascii="Times New Roman" w:cs="Times New Roman" w:eastAsia="Times New Roman" w:hAnsi="Times New Roman"/>
          <w:color w:val="333333"/>
          <w:sz w:val="24"/>
          <w:szCs w:val="24"/>
          <w:highlight w:val="white"/>
          <w:rtl w:val="0"/>
        </w:rPr>
        <w:t xml:space="preserve"> because Thomas Sjoblom, a lawyer who worked at both firms, allegedly obstructed probes into Stanford’s business by the U.S. Securities and Exchange Commission and other regulators, and then helped hide the SEC investigation from Stanford's auditor, BDO Seidman.</w:t>
      </w:r>
      <w:r w:rsidDel="00000000" w:rsidR="00000000" w:rsidRPr="00000000">
        <w:rPr>
          <w:rFonts w:ascii="Times New Roman" w:cs="Times New Roman" w:eastAsia="Times New Roman" w:hAnsi="Times New Roman"/>
          <w:color w:val="333333"/>
          <w:sz w:val="24"/>
          <w:szCs w:val="24"/>
          <w:highlight w:val="white"/>
          <w:vertAlign w:val="superscript"/>
        </w:rPr>
        <w:footnoteReference w:customMarkFollows="0" w:id="20"/>
      </w:r>
      <w:r w:rsidDel="00000000" w:rsidR="00000000" w:rsidRPr="00000000">
        <w:rPr>
          <w:rtl w:val="0"/>
        </w:rPr>
      </w:r>
    </w:p>
    <w:p w:rsidR="00000000" w:rsidDel="00000000" w:rsidP="00000000" w:rsidRDefault="00000000" w:rsidRPr="00000000">
      <w:pPr>
        <w:spacing w:line="240" w:lineRule="auto"/>
        <w:ind w:left="1350" w:right="1530" w:firstLine="0"/>
        <w:contextualSpacing w:val="0"/>
      </w:pPr>
      <w:r w:rsidDel="00000000" w:rsidR="00000000" w:rsidRPr="00000000">
        <w:rPr>
          <w:rFonts w:ascii="Times New Roman" w:cs="Times New Roman" w:eastAsia="Times New Roman" w:hAnsi="Times New Roman"/>
          <w:color w:val="333333"/>
          <w:sz w:val="24"/>
          <w:szCs w:val="24"/>
          <w:highlight w:val="white"/>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Proskauer </w:t>
      </w:r>
      <w:r w:rsidDel="00000000" w:rsidR="00000000" w:rsidRPr="00000000">
        <w:rPr>
          <w:rFonts w:ascii="Times New Roman" w:cs="Times New Roman" w:eastAsia="Times New Roman" w:hAnsi="Times New Roman"/>
          <w:color w:val="333333"/>
          <w:sz w:val="24"/>
          <w:szCs w:val="24"/>
          <w:highlight w:val="white"/>
          <w:rtl w:val="0"/>
        </w:rPr>
        <w:t xml:space="preserve">Rose and Greenberg Traurig both have been directly involved in the Iviewit matters (including as Intellectual Property Counsel) and directly involved in the criminal acts of the Stanford Ponzi and Proskauer intimately involved with the Bernie Madoff Ponzi as well, having stated they had the most Madoff clients as a firm, while Simon Bernstein had substantial funds directly invested with Stanford as set out above.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Oppenheimer Trust </w:t>
      </w:r>
      <w:commentRangeStart w:id="28"/>
      <w:r w:rsidDel="00000000" w:rsidR="00000000" w:rsidRPr="00000000">
        <w:rPr>
          <w:rFonts w:ascii="Times New Roman" w:cs="Times New Roman" w:eastAsia="Times New Roman" w:hAnsi="Times New Roman"/>
          <w:sz w:val="24"/>
          <w:szCs w:val="24"/>
          <w:rtl w:val="0"/>
        </w:rPr>
        <w:t xml:space="preserve">documents</w:t>
      </w:r>
      <w:commentRangeEnd w:id="28"/>
      <w:r w:rsidDel="00000000" w:rsidR="00000000" w:rsidRPr="00000000">
        <w:commentReference w:id="28"/>
      </w:r>
      <w:r w:rsidDel="00000000" w:rsidR="00000000" w:rsidRPr="00000000">
        <w:rPr>
          <w:rFonts w:ascii="Times New Roman" w:cs="Times New Roman" w:eastAsia="Times New Roman" w:hAnsi="Times New Roman"/>
          <w:sz w:val="24"/>
          <w:szCs w:val="24"/>
          <w:rtl w:val="0"/>
        </w:rPr>
        <w:t xml:space="preserve">  for Eliot’s children that claim to have trusteeship transferred to Oppenheimer purport to be documents signed by Plaintiff and his wife Candice Bernstein and somehow “notarized” or “witnessed” by Boca attorney SPALLINA as an Attorney for Eliot and Candice Bernstein.</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Eliot and Candice Bernstein have filed a Sheriff report regarding the claim that they did not know SPALLINA at that time and never signed the documents.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according to documents which claim to have the Court date and time stamp of Palm Beach County on them, Counter-Defendant COLIN was involved in Bernstein family matters dating back to at least _________, 2010, prior to the passing of both Shirley and Simon Bernstein, being directly involved in official court filings which are deemed false and fraudulent by Plaintiff and yet another Fraud upon the Court.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minimal records and Discovery obtained by Plaintiff via Court Ordered Production of Tescher &amp; Spallina, PA</w:t>
      </w:r>
      <w:r w:rsidDel="00000000" w:rsidR="00000000" w:rsidRPr="00000000">
        <w:rPr>
          <w:rFonts w:ascii="Times New Roman" w:cs="Times New Roman" w:eastAsia="Times New Roman" w:hAnsi="Times New Roman"/>
          <w:sz w:val="24"/>
          <w:szCs w:val="24"/>
          <w:vertAlign w:val="superscript"/>
        </w:rPr>
        <w:footnoteReference w:customMarkFollows="0" w:id="22"/>
      </w:r>
      <w:r w:rsidDel="00000000" w:rsidR="00000000" w:rsidRPr="00000000">
        <w:rPr>
          <w:rFonts w:ascii="Times New Roman" w:cs="Times New Roman" w:eastAsia="Times New Roman" w:hAnsi="Times New Roman"/>
          <w:sz w:val="24"/>
          <w:szCs w:val="24"/>
          <w:rtl w:val="0"/>
        </w:rPr>
        <w:t xml:space="preserve">  upon their removal, Simon Bernstein had assets and holdings of over $13 Million plus in Investments Accounts, Private Banking Accounts, checking accounts, etc since 2008 when Counter-Defendants TESCHER &amp; SPALLINA were doing Estate Family Planning for Simon and Shirley Bernstein plus over $6 Million in real estate based upon Listings of the properties prior to Simon’s passing. </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Tescher &amp; Spallina, PA Production, Bates Doc. No. TS001503-TS001506, by Letter dated June 25, 2013 from Grant Thornton, under Primary Express Account 309513, Payee Bernstein Family Investments LLP, regarding a claim against Stanford Bank International Limited ( “the Company”), a Claim was allowed for $1,062,734.50 in the Antiguan Estate.  The Letter references that there may be “more letters of notification in order to incorporate all CDs.”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by Counter-Defendant Tescher &amp; Spallina, PA  Bates Doc. No. </w:t>
      </w:r>
      <w:r w:rsidDel="00000000" w:rsidR="00000000" w:rsidRPr="00000000">
        <w:rPr>
          <w:rFonts w:ascii="Times New Roman" w:cs="Times New Roman" w:eastAsia="Times New Roman" w:hAnsi="Times New Roman"/>
          <w:sz w:val="24"/>
          <w:szCs w:val="24"/>
          <w:rtl w:val="0"/>
        </w:rPr>
        <w:t xml:space="preserve">TS003734</w:t>
      </w:r>
      <w:r w:rsidDel="00000000" w:rsidR="00000000" w:rsidRPr="00000000">
        <w:rPr>
          <w:rFonts w:ascii="Times New Roman" w:cs="Times New Roman" w:eastAsia="Times New Roman" w:hAnsi="Times New Roman"/>
          <w:sz w:val="24"/>
          <w:szCs w:val="24"/>
          <w:rtl w:val="0"/>
        </w:rPr>
        <w:t xml:space="preserve"> the Stanford Simon &amp; Shirley Bernstein Valuations as of 5/28/2008 reflect a Net Worth for that Statement at $6, 928,933.52 with $839,362.12 in Cash Available.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Tescher &amp; Spallina, PA Production, Bates Doc. No. TS004808 by Statement dated Aug. 31, 2012 (two weeks before Simon’s death) in the Wilmington Trust Investment Details for 088949-000 Simon L. Bernstein Irrev TR the Grand Total $2,829,961.66.</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Tescher &amp; Spallina, PA </w:t>
      </w:r>
      <w:r w:rsidDel="00000000" w:rsidR="00000000" w:rsidRPr="00000000">
        <w:rPr>
          <w:rFonts w:ascii="Times New Roman" w:cs="Times New Roman" w:eastAsia="Times New Roman" w:hAnsi="Times New Roman"/>
          <w:sz w:val="24"/>
          <w:szCs w:val="24"/>
          <w:highlight w:val="yellow"/>
          <w:rtl w:val="0"/>
        </w:rPr>
        <w:t xml:space="preserve"> Production already exhibited herein Theodore Bernstein allegedly settled Simon’s $2,000,000.00 of CD’s with Stanford with Grant Thornton for $1,062,734.50.</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Tescher &amp; Spallina, PA  Bates Doc. No. TS005459 Simon Bernstein BankOne checking activity Acct MI/FL/Ga Checking XXXX7231 $67,402.08 was the available Balance in that account as of 10/15/12 just after Simon Bernstein’s passing with $109,456.67 available as of Sept. 7, 2012 just a short time before his passing for that account.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Tescher &amp; Spallina, PA Bates Doc. No. TS005478 JP Morgan Bernstein Family Investment LLP Acct. W32635000 showed $1,872,810.91 total Market Value with Accruals with $807,289.79 Cash included for Statement covering 8/1/12-8/31/12 just weeks before Simon Bernstein’s passing.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Tescher &amp; Spallina, PA Bates Doc. No. TS004765 JP Morgan Simon Bernstein Account No. 000000849197231 showing Total Payments &amp; Transfers of $97,793.74 for the period 8/10/12 to 9/12/12 up to Simon’s passing.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Tescher &amp; Spallina, PA Bates Doc. No. TS004820 JP Morgan Simon Bernstein Trust Robert M. Spallina Donald L. Tescher Trustees Primary Account 000000478018083 Dec. 20, 2013 Balance $150,177.17 with an “Internal Transfer” of $100,000.00 on Dec. 20, 2015. It is unknown what this “Internal Transfer” was for that occurred over a year after Simon’s passing.</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color w:val="313131"/>
          <w:sz w:val="24"/>
          <w:szCs w:val="24"/>
          <w:rtl w:val="0"/>
        </w:rPr>
        <w:t xml:space="preserve">email dated Feb. 8, 2013 Victoria Roraff, Registered Client Service Associate of Counter-Defendant Oppenheimer &amp; Co, Inc. of the Boca Raton, Florida office writing to Counter-Defendant SPALLINA she admits she does not have a File on all of the Stanford Accounts but provides how some of the accounts changed account numbers transferring from Stanford to Oppenheimer </w:t>
      </w:r>
      <w:r w:rsidDel="00000000" w:rsidR="00000000" w:rsidRPr="00000000">
        <w:drawing>
          <wp:inline distB="114300" distT="114300" distL="114300" distR="114300">
            <wp:extent cx="4795838" cy="4742038"/>
            <wp:effectExtent b="0" l="0" r="0" t="0"/>
            <wp:docPr id="1" name="image01.png"/>
            <a:graphic>
              <a:graphicData uri="http://schemas.openxmlformats.org/drawingml/2006/picture">
                <pic:pic>
                  <pic:nvPicPr>
                    <pic:cNvPr id="0" name="image01.png"/>
                    <pic:cNvPicPr preferRelativeResize="0"/>
                  </pic:nvPicPr>
                  <pic:blipFill>
                    <a:blip r:embed="rId20"/>
                    <a:srcRect b="0" l="0" r="0" t="0"/>
                    <a:stretch>
                      <a:fillRect/>
                    </a:stretch>
                  </pic:blipFill>
                  <pic:spPr>
                    <a:xfrm>
                      <a:off x="0" y="0"/>
                      <a:ext cx="4795838" cy="4742038"/>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left"/>
      </w:pPr>
      <w:r w:rsidDel="00000000" w:rsidR="00000000" w:rsidRPr="00000000">
        <w:rPr>
          <w:rFonts w:ascii="Times New Roman" w:cs="Times New Roman" w:eastAsia="Times New Roman" w:hAnsi="Times New Roman"/>
          <w:color w:val="313131"/>
          <w:sz w:val="24"/>
          <w:szCs w:val="24"/>
          <w:rtl w:val="0"/>
        </w:rPr>
        <w:t xml:space="preserve">         </w:t>
      </w:r>
      <w:r w:rsidDel="00000000" w:rsidR="00000000" w:rsidRPr="00000000">
        <w:rPr>
          <w:rFonts w:ascii="Times New Roman" w:cs="Times New Roman" w:eastAsia="Times New Roman" w:hAnsi="Times New Roman"/>
          <w:color w:val="313131"/>
          <w:sz w:val="24"/>
          <w:szCs w:val="24"/>
          <w:highlight w:val="yellow"/>
          <w:rtl w:val="0"/>
        </w:rPr>
        <w:t xml:space="preserve">   See, Exhibit _____. </w:t>
      </w:r>
      <w:r w:rsidDel="00000000" w:rsidR="00000000" w:rsidRPr="00000000">
        <w:rPr>
          <w:rFonts w:ascii="Times New Roman" w:cs="Times New Roman" w:eastAsia="Times New Roman" w:hAnsi="Times New Roman"/>
          <w:color w:val="313131"/>
          <w:sz w:val="24"/>
          <w:szCs w:val="24"/>
          <w:highlight w:val="red"/>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hus</w:t>
      </w:r>
      <w:r w:rsidDel="00000000" w:rsidR="00000000" w:rsidRPr="00000000">
        <w:rPr>
          <w:rFonts w:ascii="Times New Roman" w:cs="Times New Roman" w:eastAsia="Times New Roman" w:hAnsi="Times New Roman"/>
          <w:sz w:val="24"/>
          <w:szCs w:val="24"/>
          <w:rtl w:val="0"/>
        </w:rPr>
        <w:t xml:space="preserve"> with at least $13 million plus in known cash and accounts and over $6 million in real estate ( the St. Andrews home and Beach Condo ), approximately $800,000.00 plus in Jewelry, a Bentley that values at several hundred thousand, a Porsche that values at over one-hundred thousand, a million dollar settlement with Stanford payout and the Life Insurance of $1.7 million in the original underlying case herein,  There was over $20 million in known assets held by Simon Bernstein shortly prior to and after his passing, yet Counter-Defendant Estate attorneys O’Connell and Counter-Defendants THEODORE and ROSE falsely and fraudulently claim now Simon Bernstein’s Estate and Trusts are virtually gone, depleted as if it vanished into thin air without any distribution at all to Third-Party Plaintiff Eliot Bernstein and his family who are beneficiaries under any beneficiary scenario and they have provided No accountings that show the total holdings from beginning to end, in violation of Probate Rules and Regulations </w:t>
      </w:r>
      <w:commentRangeStart w:id="30"/>
      <w:r w:rsidDel="00000000" w:rsidR="00000000" w:rsidRPr="00000000">
        <w:rPr>
          <w:rFonts w:ascii="Times New Roman" w:cs="Times New Roman" w:eastAsia="Times New Roman" w:hAnsi="Times New Roman"/>
          <w:sz w:val="24"/>
          <w:szCs w:val="24"/>
          <w:rtl w:val="0"/>
        </w:rPr>
        <w:t xml:space="preserve">and</w:t>
      </w:r>
      <w:commentRangeEnd w:id="30"/>
      <w:r w:rsidDel="00000000" w:rsidR="00000000" w:rsidRPr="00000000">
        <w:commentReference w:id="30"/>
      </w:r>
      <w:r w:rsidDel="00000000" w:rsidR="00000000" w:rsidRPr="00000000">
        <w:rPr>
          <w:rFonts w:ascii="Times New Roman" w:cs="Times New Roman" w:eastAsia="Times New Roman" w:hAnsi="Times New Roman"/>
          <w:sz w:val="24"/>
          <w:szCs w:val="24"/>
          <w:rtl w:val="0"/>
        </w:rPr>
        <w:t xml:space="preserve"> where the vanished holdings have gone in 2.5 years justifying a preliminary injunction at this time.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numbers from the minimal bare discovery obtained to date do not include and are without any accounting for the value of Simon’s holdings in the Intellectual Properties of “Iviewit” which propels the Estate and Trust to one of the largest in the country when royalties are finally monetized.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value of the VEBA which is already part of this federal litigation involving the Illinois life insurance is but one of many unknown assets in this case and it is unknown what happened to the VEBA assets once the VEBA was undone as alleged by Counter Counter-Defendants.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Certain documentary evidence shows the VEBA may have been worth $50 Million or more with Simon and Shirley as primary plan participants, yet this asset and these funds have also allegedly disappeared and vanished according to Counter-Defendants Pamela Bernstein Simon, THEODORE, David Simon, Adam Simon and other defendants and again with no accountings and no records provided to beneficiaries.</w:t>
      </w:r>
      <w:r w:rsidDel="00000000" w:rsidR="00000000" w:rsidRPr="00000000">
        <w:rPr>
          <w:rFonts w:ascii="Times New Roman" w:cs="Times New Roman" w:eastAsia="Times New Roman" w:hAnsi="Times New Roman"/>
          <w:sz w:val="24"/>
          <w:szCs w:val="24"/>
          <w:vertAlign w:val="superscript"/>
        </w:rPr>
        <w:footnoteReference w:customMarkFollows="0" w:id="23"/>
      </w:r>
      <w:r w:rsidDel="00000000" w:rsidR="00000000" w:rsidRPr="00000000">
        <w:rPr>
          <w:rtl w:val="0"/>
        </w:rPr>
      </w:r>
    </w:p>
    <w:p w:rsidR="00000000" w:rsidDel="00000000" w:rsidP="00000000" w:rsidRDefault="00000000" w:rsidRPr="00000000">
      <w:pPr>
        <w:spacing w:after="80" w:before="80" w:line="480" w:lineRule="auto"/>
        <w:contextualSpacing w:val="0"/>
      </w:pPr>
      <w:hyperlink r:id="rId21">
        <w:r w:rsidDel="00000000" w:rsidR="00000000" w:rsidRPr="00000000">
          <w:rPr>
            <w:rtl w:val="0"/>
          </w:rPr>
        </w:r>
      </w:hyperlink>
    </w:p>
    <w:tbl>
      <w:tblPr>
        <w:tblStyle w:val="Table1"/>
        <w:bidi w:val="0"/>
        <w:tblW w:w="9360.0" w:type="dxa"/>
        <w:jc w:val="left"/>
        <w:tblLayout w:type="fixed"/>
        <w:tblLook w:val="0600"/>
      </w:tblPr>
      <w:tblGrid>
        <w:gridCol w:w="3357.749120750293"/>
        <w:gridCol w:w="6002.2508792497065"/>
        <w:tblGridChange w:id="0">
          <w:tblGrid>
            <w:gridCol w:w="3357.749120750293"/>
            <w:gridCol w:w="6002.2508792497065"/>
          </w:tblGrid>
        </w:tblGridChange>
      </w:tblGrid>
      <w:tr>
        <w:tc>
          <w:tcPr>
            <w:gridSpan w:val="2"/>
            <w:tcBorders>
              <w:top w:color="c0c0c0" w:space="0" w:sz="6" w:val="single"/>
              <w:left w:color="c0c0c0" w:space="0" w:sz="6" w:val="single"/>
              <w:bottom w:color="c0c0c0" w:space="0" w:sz="6" w:val="single"/>
              <w:right w:color="c0c0c0" w:space="0" w:sz="6" w:val="single"/>
            </w:tcBorders>
            <w:shd w:fill="7d8d97"/>
            <w:tcMar>
              <w:top w:w="100.0" w:type="dxa"/>
              <w:left w:w="0.0" w:type="dxa"/>
              <w:bottom w:w="100.0" w:type="dxa"/>
              <w:right w:w="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b w:val="1"/>
                <w:color w:val="ffffff"/>
                <w:sz w:val="21"/>
                <w:szCs w:val="21"/>
                <w:shd w:fill="7d8d97" w:val="clear"/>
                <w:rtl w:val="0"/>
              </w:rPr>
              <w:t xml:space="preserve">S B Lexington Inc Death Benefit Plan United Bank Of Illinois N A</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Employer Identification Number (EIN)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363479122</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Name of Organization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S B Lexington Inc Death Benefit Plan United Bank Of Illinois N A</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Address</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120 W State St, </w:t>
            </w:r>
            <w:hyperlink r:id="rId22">
              <w:r w:rsidDel="00000000" w:rsidR="00000000" w:rsidRPr="00000000">
                <w:rPr>
                  <w:rFonts w:ascii="Georgia" w:cs="Georgia" w:eastAsia="Georgia" w:hAnsi="Georgia"/>
                  <w:color w:val="364989"/>
                  <w:sz w:val="18"/>
                  <w:szCs w:val="18"/>
                  <w:shd w:fill="faf9f8" w:val="clear"/>
                  <w:rtl w:val="0"/>
                </w:rPr>
                <w:t xml:space="preserve">Rockford</w:t>
              </w:r>
            </w:hyperlink>
            <w:r w:rsidDel="00000000" w:rsidR="00000000" w:rsidRPr="00000000">
              <w:rPr>
                <w:rFonts w:ascii="Georgia" w:cs="Georgia" w:eastAsia="Georgia" w:hAnsi="Georgia"/>
                <w:sz w:val="18"/>
                <w:szCs w:val="18"/>
                <w:shd w:fill="faf9f8" w:val="clear"/>
                <w:rtl w:val="0"/>
              </w:rPr>
              <w:t xml:space="preserve">, IL 61101-1125</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Subsection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Voluntary Employees' Beneficiary Association (Non-Govt. Emps.)</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Foundation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All organizations except 501(c)(3)</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Organization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Corporation</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Exempt Organization Status</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Unconditional Exemption</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Tax Period</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2009</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Assets</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$50,000,000 to greater</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Income</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$10,000,000 to $49,999,999</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Filing Requirement</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990 - Required to file Form 990-N - Income less than $25,000 per year</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Asset Amount</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$0</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Amount of Income</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$0</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Form 990 Revenue Amount</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$0</w:t>
            </w:r>
            <w:r w:rsidDel="00000000" w:rsidR="00000000" w:rsidRPr="00000000">
              <w:rPr>
                <w:rtl w:val="0"/>
              </w:rPr>
            </w:r>
          </w:p>
        </w:tc>
      </w:tr>
    </w:tbl>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w:t>
      </w:r>
      <w:commentRangeStart w:id="31"/>
      <w:r w:rsidDel="00000000" w:rsidR="00000000" w:rsidRPr="00000000">
        <w:rPr>
          <w:rFonts w:ascii="Times New Roman" w:cs="Times New Roman" w:eastAsia="Times New Roman" w:hAnsi="Times New Roman"/>
          <w:sz w:val="24"/>
          <w:szCs w:val="24"/>
          <w:rtl w:val="0"/>
        </w:rPr>
        <w:t xml:space="preserve"> THEODORE, SPALLINA, TESCHER, Brian O’Connell, Esq., Joielle "Joy" A. Foglietta Esq., Steven Lessne, Esq., Gerald Lewin, CPA, COLIN, Detective Panzer, Detective Ryan Miller and Palm Beach County Sheriff’s Office  inextricably intertwined with Oppenheimer-Stanford Fraud where Proskauer Rose and Greenberg Traurig law firms are the main defendants in  Stanford Ponzi actions with </w:t>
      </w:r>
      <w:commentRangeEnd w:id="31"/>
      <w:r w:rsidDel="00000000" w:rsidR="00000000" w:rsidRPr="00000000">
        <w:commentReference w:id="31"/>
      </w:r>
      <w:r w:rsidDel="00000000" w:rsidR="00000000" w:rsidRPr="00000000">
        <w:rPr>
          <w:rFonts w:ascii="Times New Roman" w:cs="Times New Roman" w:eastAsia="Times New Roman" w:hAnsi="Times New Roman"/>
          <w:sz w:val="24"/>
          <w:szCs w:val="24"/>
          <w:rtl w:val="0"/>
        </w:rPr>
        <w:t xml:space="preserve">LABARGA</w:t>
      </w:r>
      <w:commentRangeStart w:id="32"/>
      <w:r w:rsidDel="00000000" w:rsidR="00000000" w:rsidRPr="00000000">
        <w:rPr>
          <w:rFonts w:ascii="Times New Roman" w:cs="Times New Roman" w:eastAsia="Times New Roman" w:hAnsi="Times New Roman"/>
          <w:sz w:val="24"/>
          <w:szCs w:val="24"/>
          <w:rtl w:val="0"/>
        </w:rPr>
        <w:t xml:space="preserve"> intertwined in original fraud on the Court in Proskauer Rose “Billing Lawsuit”: New Fraud Discovered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w:t>
      </w:r>
      <w:r w:rsidDel="00000000" w:rsidR="00000000" w:rsidRPr="00000000">
        <w:rPr>
          <w:rFonts w:ascii="Times New Roman" w:cs="Times New Roman" w:eastAsia="Times New Roman" w:hAnsi="Times New Roman"/>
          <w:sz w:val="24"/>
          <w:szCs w:val="24"/>
          <w:rtl w:val="0"/>
        </w:rPr>
        <w:t xml:space="preserve"> attorney Steven Lessnee on behalf of Counter-Defendant Oppenheimer Trust put forth what appeared to be false and fraudulent Trust documents in the Palm Beach County Court of Counter-Defendant COLIN on or about </w:t>
      </w:r>
      <w:r w:rsidDel="00000000" w:rsidR="00000000" w:rsidRPr="00000000">
        <w:rPr>
          <w:rFonts w:ascii="Times New Roman" w:cs="Times New Roman" w:eastAsia="Times New Roman" w:hAnsi="Times New Roman"/>
          <w:sz w:val="24"/>
          <w:szCs w:val="24"/>
          <w:rtl w:val="0"/>
        </w:rPr>
        <w:t xml:space="preserve">_________________.</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Trust Documents purport to be Trusts for  the minor children of Eliot and Candice Bernstein, Josh, Jacob and Danny Bernstein and are allegedly dated Sept. 7, 2006.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these Trust documents had multiple glaring errors all of which were pointed out to Counter-Defendant COLIN such as:  a)  No law firm name as Drafters of the Trust are named in the Document or provided; b) The Trusts claim to have Tracy Kratish, an Attorney and CPA in Boca Raton as Trustee yet the Document refers to Tracy as a “he” on Page 1; c) on page 3 of the Documents a gentleman named Steven Greenwald as an attorney is named as Trustee; d) while there are spaces for the pages to be Initialed there are No Initials on any Trust document page; e) not all Trust documents had full signatures or witness signatures; f) despite Counter-Defendants claims that the trusts were done by law firms no law firm markings are on the trusts; and g:) Kratish has claimed that she was not sure she had signed the documents and did not work for the company on the day they are alleged signed.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arose after other criminal frauds had already been admitted to in the case such as Kimberly Moran, Paraglegal and Notary Public working for Counter-Defendant Tescher &amp; Spallina, PA admitting in _____ of </w:t>
      </w:r>
      <w:commentRangeStart w:id="33"/>
      <w:r w:rsidDel="00000000" w:rsidR="00000000" w:rsidRPr="00000000">
        <w:rPr>
          <w:rFonts w:ascii="Times New Roman" w:cs="Times New Roman" w:eastAsia="Times New Roman" w:hAnsi="Times New Roman"/>
          <w:sz w:val="24"/>
          <w:szCs w:val="24"/>
          <w:rtl w:val="0"/>
        </w:rPr>
        <w:t xml:space="preserve">2013</w:t>
      </w:r>
      <w:commentRangeEnd w:id="33"/>
      <w:r w:rsidDel="00000000" w:rsidR="00000000" w:rsidRPr="00000000">
        <w:commentReference w:id="33"/>
      </w:r>
      <w:r w:rsidDel="00000000" w:rsidR="00000000" w:rsidRPr="00000000">
        <w:rPr>
          <w:rFonts w:ascii="Times New Roman" w:cs="Times New Roman" w:eastAsia="Times New Roman" w:hAnsi="Times New Roman"/>
          <w:sz w:val="24"/>
          <w:szCs w:val="24"/>
          <w:rtl w:val="0"/>
        </w:rPr>
        <w:t xml:space="preserve"> to Forging at least 6 signatures on documents in the Shirley Bernstein Estate case before Counter-Defendant COLIN and after Counter-Defendant attorney SPALLINA further admitted to the Palm Beach County Sheriff’s Dept in Jan. of 2014 to having fraudulently altered the Shirley Bernstein Trust of 2008. </w:t>
      </w:r>
      <w:commentRangeEnd w:id="32"/>
      <w:r w:rsidDel="00000000" w:rsidR="00000000" w:rsidRPr="00000000">
        <w:commentReference w:id="32"/>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and upon information and belief, his wife Candice Bernstein, the source being Candice Bernstein, did not discover or learn about these alleged documents purporting to have their signatures until after Simon’s death.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and his wife Candice Bernstein had never even met attorney SPALLINA until on or about September 2012, just after Simon Bernstein passed away while appearing at the Boca Offices of Tescher &amp; Spallina, PA in relation to the Wills and Trusts and Estates of Simon and Shirley Bernstein,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the documents to transfer trusteeship of their children’s trusts with Stanford/Oppenheimer/JP Morgan purport to show attorney SPALLINA having somehow witnessed the signatures of Plaintiff and his wife Candice in June 2010 several years before they had ever met in person for the first time in Sept. of 2012 days after Simon Bernstein’s passing.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there are other significant problems with the </w:t>
      </w:r>
      <w:commentRangeStart w:id="34"/>
      <w:r w:rsidDel="00000000" w:rsidR="00000000" w:rsidRPr="00000000">
        <w:rPr>
          <w:rFonts w:ascii="Times New Roman" w:cs="Times New Roman" w:eastAsia="Times New Roman" w:hAnsi="Times New Roman"/>
          <w:sz w:val="24"/>
          <w:szCs w:val="24"/>
          <w:rtl w:val="0"/>
        </w:rPr>
        <w:t xml:space="preserve">documents</w:t>
      </w:r>
      <w:commentRangeEnd w:id="34"/>
      <w:r w:rsidDel="00000000" w:rsidR="00000000" w:rsidRPr="00000000">
        <w:commentReference w:id="34"/>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and his wife Candice Bernstein  filed Police Reports with the Palm Beach County Sheriff’s Office claiming these signatures and documents to be another fraud on the court, fraud on the beneficiaries and part of an orchestrated series of financial crimes against Eliot and his family.</w:t>
      </w:r>
      <w:r w:rsidDel="00000000" w:rsidR="00000000" w:rsidRPr="00000000">
        <w:rPr>
          <w:rFonts w:ascii="Times New Roman" w:cs="Times New Roman" w:eastAsia="Times New Roman" w:hAnsi="Times New Roman"/>
          <w:sz w:val="24"/>
          <w:szCs w:val="24"/>
          <w:vertAlign w:val="superscript"/>
        </w:rPr>
        <w:footnoteReference w:customMarkFollows="0" w:id="24"/>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Eliot I. Bernstein further claimed these documents as frauds in the open Courts of Palm Beach County before COLIN on or about Oct. 20, 2014 in a Hearing before COLIN on the Oppenheimer Trust Case.  See Case No. 502014CP002815XXXXSB – Oppenheimer v. Bernstein Minor Children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commentRangeStart w:id="35"/>
      <w:r w:rsidDel="00000000" w:rsidR="00000000" w:rsidRPr="00000000">
        <w:rPr>
          <w:rFonts w:ascii="Times New Roman" w:cs="Times New Roman" w:eastAsia="Times New Roman" w:hAnsi="Times New Roman"/>
          <w:sz w:val="24"/>
          <w:szCs w:val="24"/>
          <w:rtl w:val="0"/>
        </w:rPr>
        <w:t xml:space="preserve">Plaintiff also filed in the Palm Beach County Courts including the Court of COLIN claiming these documents as fraud in the Oppenheimer Trust Case.  </w:t>
      </w:r>
      <w:commentRangeEnd w:id="35"/>
      <w:r w:rsidDel="00000000" w:rsidR="00000000" w:rsidRPr="00000000">
        <w:commentReference w:id="35"/>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documentary frauds again involving Counter-Defendant attorney SPALLINA, and now directly involving Counter-Defendants Oppenheimer and Stanford emerged before  COLIN after other substantial frauds had already been admitted to before the Palm Beach County Sheriff’s Department and the COLIN Court, including those crimes of Kimberly Moran and attorney SPALLINA.</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Estate of Simon Bernstein has already been added as a Party in this federal district court action by Hon. Judge St. Eve and this Court has federal jurisdiction over the Estate and exercised federal jurisdiction over the Estate.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commentRangeStart w:id="36"/>
      <w:r w:rsidDel="00000000" w:rsidR="00000000" w:rsidRPr="00000000">
        <w:rPr>
          <w:rFonts w:ascii="Times New Roman" w:cs="Times New Roman" w:eastAsia="Times New Roman" w:hAnsi="Times New Roman"/>
          <w:sz w:val="24"/>
          <w:szCs w:val="24"/>
          <w:rtl w:val="0"/>
        </w:rPr>
        <w:t xml:space="preserve">- do more connections labarga iviewit Illinois insurance colin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 - TESCHER &amp; SPALLINA CAUGHT - Quotes from SEC Filings - Fiduciary breaches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Kimberly Moran and Spallina Crimes - TESCHER knew what SPALLINA was doing from outset - see Email in the Illinois insurance litigation days after Simon Bernstein’s passing copied to TESCHER by SPALLINA.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Estate and Trust cases began with TESCHER and SPALLINA violating all Florida Statutes - Disclosure to Beneficiaries etc </w:t>
      </w:r>
      <w:r w:rsidDel="00000000" w:rsidR="00000000" w:rsidRPr="00000000">
        <w:rPr>
          <w:rFonts w:ascii="Times New Roman" w:cs="Times New Roman" w:eastAsia="Times New Roman" w:hAnsi="Times New Roman"/>
          <w:sz w:val="24"/>
          <w:szCs w:val="24"/>
          <w:highlight w:val="yellow"/>
          <w:rtl w:val="0"/>
        </w:rPr>
        <w:t xml:space="preserve">See, </w:t>
      </w:r>
      <w:r w:rsidDel="00000000" w:rsidR="00000000" w:rsidRPr="00000000">
        <w:rPr>
          <w:rFonts w:ascii="Times New Roman" w:cs="Times New Roman" w:eastAsia="Times New Roman" w:hAnsi="Times New Roman"/>
          <w:sz w:val="24"/>
          <w:szCs w:val="24"/>
          <w:highlight w:val="yellow"/>
          <w:rtl w:val="0"/>
        </w:rPr>
        <w:t xml:space="preserve">__________________</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Accountings by TESCHER and SPALLINA in violation of Florida laws; Judge colin does nothing about it </w:t>
      </w:r>
      <w:commentRangeEnd w:id="36"/>
      <w:r w:rsidDel="00000000" w:rsidR="00000000" w:rsidRPr="00000000">
        <w:commentReference w:id="36"/>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only accounting from THEODORE and ROSE, coming almost three years after Simon died, as none exists from the prior Co-Trustees, SPALLINA and TESCHER and THEODORE failed to get the prior Co-Trustees legally required accounting and then </w:t>
      </w:r>
      <w:r w:rsidDel="00000000" w:rsidR="00000000" w:rsidRPr="00000000">
        <w:rPr>
          <w:rFonts w:ascii="Times New Roman" w:cs="Times New Roman" w:eastAsia="Times New Roman" w:hAnsi="Times New Roman"/>
          <w:sz w:val="24"/>
          <w:szCs w:val="24"/>
          <w:rtl w:val="0"/>
        </w:rPr>
        <w:t xml:space="preserve">conspicuously</w:t>
      </w:r>
      <w:r w:rsidDel="00000000" w:rsidR="00000000" w:rsidRPr="00000000">
        <w:rPr>
          <w:rFonts w:ascii="Times New Roman" w:cs="Times New Roman" w:eastAsia="Times New Roman" w:hAnsi="Times New Roman"/>
          <w:sz w:val="24"/>
          <w:szCs w:val="24"/>
          <w:rtl w:val="0"/>
        </w:rPr>
        <w:t xml:space="preserve"> omits any accounting from TESCHER &amp; SPALLINA and starts the accounting years after Simon died in violation of Florida Probate Rules and Statutes</w:t>
      </w:r>
      <w:r w:rsidDel="00000000" w:rsidR="00000000" w:rsidRPr="00000000">
        <w:rPr>
          <w:rFonts w:ascii="Times New Roman" w:cs="Times New Roman" w:eastAsia="Times New Roman" w:hAnsi="Times New Roman"/>
          <w:sz w:val="24"/>
          <w:szCs w:val="24"/>
          <w:vertAlign w:val="superscript"/>
        </w:rPr>
        <w:footnoteReference w:customMarkFollows="0" w:id="25"/>
      </w:r>
      <w:r w:rsidDel="00000000" w:rsidR="00000000" w:rsidRPr="00000000">
        <w:rPr>
          <w:rFonts w:ascii="Times New Roman" w:cs="Times New Roman" w:eastAsia="Times New Roman" w:hAnsi="Times New Roman"/>
          <w:sz w:val="24"/>
          <w:szCs w:val="24"/>
          <w:rtl w:val="0"/>
        </w:rPr>
        <w:t xml:space="preserve">. </w:t>
      </w:r>
      <w:commentRangeStart w:id="37"/>
      <w:r w:rsidDel="00000000" w:rsidR="00000000" w:rsidRPr="00000000">
        <w:rPr>
          <w:rFonts w:ascii="Times New Roman" w:cs="Times New Roman" w:eastAsia="Times New Roman" w:hAnsi="Times New Roman"/>
          <w:sz w:val="24"/>
          <w:szCs w:val="24"/>
          <w:rtl w:val="0"/>
        </w:rPr>
        <w:t xml:space="preserve">See,</w:t>
      </w:r>
      <w:r w:rsidDel="00000000" w:rsidR="00000000" w:rsidRPr="00000000">
        <w:rPr>
          <w:rFonts w:ascii="Times New Roman" w:cs="Times New Roman" w:eastAsia="Times New Roman" w:hAnsi="Times New Roman"/>
          <w:sz w:val="24"/>
          <w:szCs w:val="24"/>
          <w:highlight w:val="yellow"/>
          <w:rtl w:val="0"/>
        </w:rPr>
        <w:t xml:space="preserve"> Trust</w:t>
      </w:r>
      <w:r w:rsidDel="00000000" w:rsidR="00000000" w:rsidRPr="00000000">
        <w:rPr>
          <w:rFonts w:ascii="Times New Roman" w:cs="Times New Roman" w:eastAsia="Times New Roman" w:hAnsi="Times New Roman"/>
          <w:sz w:val="24"/>
          <w:szCs w:val="24"/>
          <w:rtl w:val="0"/>
        </w:rPr>
        <w:t xml:space="preserve"> Exhibit </w:t>
      </w:r>
      <w:r w:rsidDel="00000000" w:rsidR="00000000" w:rsidRPr="00000000">
        <w:rPr>
          <w:rFonts w:ascii="Times New Roman" w:cs="Times New Roman" w:eastAsia="Times New Roman" w:hAnsi="Times New Roman"/>
          <w:sz w:val="24"/>
          <w:szCs w:val="24"/>
          <w:highlight w:val="yellow"/>
          <w:rtl w:val="0"/>
        </w:rPr>
        <w:t xml:space="preserve">____________</w:t>
      </w:r>
      <w:commentRangeEnd w:id="37"/>
      <w:r w:rsidDel="00000000" w:rsidR="00000000" w:rsidRPr="00000000">
        <w:commentReference w:id="37"/>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Yet as recently as Sept 2015 ROSE and THEODORE still communicating with TESCHER and SPALLINA and TESCHER and SPALLINA still in possession of many original dispositive documents and records despite crimes admitted to further justifying injunctive relief against these parties and an Order by COLIN to turn over their records to the Curator, the now deceased Benjamin Brown, Esq.. </w:t>
      </w:r>
      <w:commentRangeStart w:id="38"/>
      <w:r w:rsidDel="00000000" w:rsidR="00000000" w:rsidRPr="00000000">
        <w:rPr>
          <w:rFonts w:ascii="Times New Roman" w:cs="Times New Roman" w:eastAsia="Times New Roman" w:hAnsi="Times New Roman"/>
          <w:sz w:val="24"/>
          <w:szCs w:val="24"/>
          <w:highlight w:val="yellow"/>
          <w:rtl w:val="0"/>
        </w:rPr>
        <w:t xml:space="preserve">See ROSE / THEODORE in PHILLIPS doc / email </w:t>
      </w:r>
      <w:commentRangeEnd w:id="38"/>
      <w:r w:rsidDel="00000000" w:rsidR="00000000" w:rsidRPr="00000000">
        <w:commentReference w:id="38"/>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w:t>
      </w:r>
      <w:r w:rsidDel="00000000" w:rsidR="00000000" w:rsidRPr="00000000">
        <w:rPr>
          <w:rFonts w:ascii="Times New Roman" w:cs="Times New Roman" w:eastAsia="Times New Roman" w:hAnsi="Times New Roman"/>
          <w:sz w:val="24"/>
          <w:szCs w:val="24"/>
          <w:rtl w:val="0"/>
        </w:rPr>
        <w:t xml:space="preserve"> Bernstein is a party in this federal district court action in Illinois and also a named party defendant in several actions and claims brought by Plaintiff Eliot I. Bernstein.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is the oldest son of Simon and Shirley Bernstein, now deceased.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passed away in Sept. of 2012, having predeceased his wife Shirley Bernstein who passed away in Dec. 2010.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was living in the home of Simon Bernstein pulling his life together prior to the Car-bombing of Counter-Plaintiffs vehicle in 2005.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soon thereafter was commingling with Proskauer Rose and Greenberg Traurig friends and suddenly gets a Multi-million dollar home on the intra-coastal waters.</w:t>
      </w:r>
      <w:r w:rsidDel="00000000" w:rsidR="00000000" w:rsidRPr="00000000">
        <w:rPr>
          <w:rFonts w:ascii="Times New Roman" w:cs="Times New Roman" w:eastAsia="Times New Roman" w:hAnsi="Times New Roman"/>
          <w:sz w:val="24"/>
          <w:szCs w:val="24"/>
          <w:vertAlign w:val="superscript"/>
        </w:rPr>
        <w:footnoteReference w:customMarkFollows="0" w:id="26"/>
      </w:r>
      <w:r w:rsidDel="00000000" w:rsidR="00000000" w:rsidRPr="00000000">
        <w:rPr>
          <w:rFonts w:ascii="Times New Roman" w:cs="Times New Roman" w:eastAsia="Times New Roman" w:hAnsi="Times New Roman"/>
          <w:sz w:val="24"/>
          <w:szCs w:val="24"/>
          <w:rtl w:val="0"/>
        </w:rPr>
        <w:t xml:space="preserve"> Theodore Bernstein has other insurance business relationships with Tescher &amp; Spallina, PA right from the outset of their involvement in Simon and Shirley’s Estate Planning.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commentRangeStart w:id="39"/>
      <w:r w:rsidDel="00000000" w:rsidR="00000000" w:rsidRPr="00000000">
        <w:rPr>
          <w:rFonts w:ascii="Times New Roman" w:cs="Times New Roman" w:eastAsia="Times New Roman" w:hAnsi="Times New Roman"/>
          <w:sz w:val="24"/>
          <w:szCs w:val="24"/>
          <w:rtl w:val="0"/>
        </w:rPr>
        <w:t xml:space="preserve">Greenberg </w:t>
      </w:r>
      <w:r w:rsidDel="00000000" w:rsidR="00000000" w:rsidRPr="00000000">
        <w:rPr>
          <w:rFonts w:ascii="Times New Roman" w:cs="Times New Roman" w:eastAsia="Times New Roman" w:hAnsi="Times New Roman"/>
          <w:sz w:val="24"/>
          <w:szCs w:val="24"/>
          <w:highlight w:val="yellow"/>
          <w:rtl w:val="0"/>
        </w:rPr>
        <w:t xml:space="preserve">Traurig who was involved with the IP also represented THEODORE in lawsuit with Stansbury - Greenberg Traurig main defendant with Proskauer in the Stanford litigation - krh note from Stansbury call - clean up </w:t>
      </w:r>
      <w:commentRangeEnd w:id="39"/>
      <w:r w:rsidDel="00000000" w:rsidR="00000000" w:rsidRPr="00000000">
        <w:commentReference w:id="39"/>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TESCHER can not remember why he gets checks of $55k twice from one of Theodore Bernstein companies.</w:t>
      </w:r>
      <w:r w:rsidDel="00000000" w:rsidR="00000000" w:rsidRPr="00000000">
        <w:rPr>
          <w:rFonts w:ascii="Times New Roman" w:cs="Times New Roman" w:eastAsia="Times New Roman" w:hAnsi="Times New Roman"/>
          <w:sz w:val="24"/>
          <w:szCs w:val="24"/>
          <w:vertAlign w:val="superscript"/>
        </w:rPr>
        <w:footnoteReference w:customMarkFollows="0" w:id="27"/>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Estates of both Simon and Shirley Bernstein have been involved in court actions in the Palm Beach County courts of the State of Florida at all relevant times herein.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w:t>
      </w:r>
      <w:r w:rsidDel="00000000" w:rsidR="00000000" w:rsidRPr="00000000">
        <w:rPr>
          <w:rFonts w:ascii="Times New Roman" w:cs="Times New Roman" w:eastAsia="Times New Roman" w:hAnsi="Times New Roman"/>
          <w:sz w:val="24"/>
          <w:szCs w:val="24"/>
          <w:highlight w:val="yellow"/>
          <w:rtl w:val="0"/>
        </w:rPr>
        <w:t xml:space="preserve">Stansbury not able to get info on the Retirement Plans even as Co-Trustee from THEODORE and Stansbury’s lawyer Peter Feaman has no response from ROSE - At Least $</w:t>
      </w:r>
      <w:commentRangeStart w:id="40"/>
      <w:r w:rsidDel="00000000" w:rsidR="00000000" w:rsidRPr="00000000">
        <w:rPr>
          <w:rFonts w:ascii="Times New Roman" w:cs="Times New Roman" w:eastAsia="Times New Roman" w:hAnsi="Times New Roman"/>
          <w:sz w:val="24"/>
          <w:szCs w:val="24"/>
          <w:highlight w:val="yellow"/>
          <w:rtl w:val="0"/>
        </w:rPr>
        <w:t xml:space="preserve">6500</w:t>
      </w:r>
      <w:commentRangeEnd w:id="40"/>
      <w:r w:rsidDel="00000000" w:rsidR="00000000" w:rsidRPr="00000000">
        <w:commentReference w:id="40"/>
      </w:r>
      <w:r w:rsidDel="00000000" w:rsidR="00000000" w:rsidRPr="00000000">
        <w:rPr>
          <w:rFonts w:ascii="Times New Roman" w:cs="Times New Roman" w:eastAsia="Times New Roman" w:hAnsi="Times New Roman"/>
          <w:sz w:val="24"/>
          <w:szCs w:val="24"/>
          <w:highlight w:val="yellow"/>
          <w:rtl w:val="0"/>
        </w:rPr>
        <w:t xml:space="preserve"> or so per Josh/Jake/Danny that should have been paid out and not gone through Estate -  401k etc -  THEODORE under Dept of Labor Investigation - non responsive to beneficiaries.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legally sufficient and proper detailed written motion for mandatory Disqualification of Counter-Defendant COLIN was filed in the Probate Court of Palm Beach County on January 02, 2014</w:t>
      </w:r>
      <w:r w:rsidDel="00000000" w:rsidR="00000000" w:rsidRPr="00000000">
        <w:rPr>
          <w:rFonts w:ascii="Times New Roman" w:cs="Times New Roman" w:eastAsia="Times New Roman" w:hAnsi="Times New Roman"/>
          <w:sz w:val="24"/>
          <w:szCs w:val="24"/>
          <w:highlight w:val="yellow"/>
          <w:vertAlign w:val="superscript"/>
        </w:rPr>
        <w:footnoteReference w:customMarkFollows="0" w:id="28"/>
      </w:r>
      <w:r w:rsidDel="00000000" w:rsidR="00000000" w:rsidRPr="00000000">
        <w:rPr>
          <w:rFonts w:ascii="Times New Roman" w:cs="Times New Roman" w:eastAsia="Times New Roman" w:hAnsi="Times New Roman"/>
          <w:sz w:val="24"/>
          <w:szCs w:val="24"/>
          <w:highlight w:val="yellow"/>
          <w:rtl w:val="0"/>
        </w:rPr>
        <w:t xml:space="preserv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 COLIN initially denied this Disqualification as legally insufficient on January 09, 2014</w:t>
      </w:r>
      <w:r w:rsidDel="00000000" w:rsidR="00000000" w:rsidRPr="00000000">
        <w:rPr>
          <w:rFonts w:ascii="Times New Roman" w:cs="Times New Roman" w:eastAsia="Times New Roman" w:hAnsi="Times New Roman"/>
          <w:sz w:val="24"/>
          <w:szCs w:val="24"/>
          <w:vertAlign w:val="superscript"/>
        </w:rPr>
        <w:footnoteReference w:customMarkFollows="0" w:id="29"/>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second disqualification motion for voluntary disqualification under Florida Law came on June 16, 2014.  This was the 2nd</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motion for Disqualification filed against Counter-Defendant COLIN</w:t>
      </w:r>
      <w:r w:rsidDel="00000000" w:rsidR="00000000" w:rsidRPr="00000000">
        <w:rPr>
          <w:rFonts w:ascii="Times New Roman" w:cs="Times New Roman" w:eastAsia="Times New Roman" w:hAnsi="Times New Roman"/>
          <w:sz w:val="24"/>
          <w:szCs w:val="24"/>
          <w:vertAlign w:val="superscript"/>
        </w:rPr>
        <w:footnoteReference w:customMarkFollows="0" w:id="3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Disqualification explicitly listed as one of the grounds for mandatory Disqualification that Counter-Defendant COLIN is a necessary and material Fact Witness to the circumstances of fraud upon the Court in documents filed by Counter-Defendants TESCHER and SPALLINA.</w:t>
      </w:r>
      <w:r w:rsidDel="00000000" w:rsidR="00000000" w:rsidRPr="00000000">
        <w:rPr>
          <w:rFonts w:ascii="Times New Roman" w:cs="Times New Roman" w:eastAsia="Times New Roman" w:hAnsi="Times New Roman"/>
          <w:sz w:val="24"/>
          <w:szCs w:val="24"/>
          <w:highlight w:val="yellow"/>
          <w:rtl w:val="0"/>
        </w:rPr>
        <w:t xml:space="preserve"> </w:t>
      </w:r>
      <w:commentRangeStart w:id="41"/>
      <w:r w:rsidDel="00000000" w:rsidR="00000000" w:rsidRPr="00000000">
        <w:rPr>
          <w:rFonts w:ascii="Times New Roman" w:cs="Times New Roman" w:eastAsia="Times New Roman" w:hAnsi="Times New Roman"/>
          <w:sz w:val="24"/>
          <w:szCs w:val="24"/>
          <w:highlight w:val="yellow"/>
          <w:rtl w:val="0"/>
        </w:rPr>
        <w:t xml:space="preserve">See</w:t>
      </w:r>
      <w:commentRangeEnd w:id="41"/>
      <w:r w:rsidDel="00000000" w:rsidR="00000000" w:rsidRPr="00000000">
        <w:commentReference w:id="41"/>
      </w:r>
      <w:r w:rsidDel="00000000" w:rsidR="00000000" w:rsidRPr="00000000">
        <w:rPr>
          <w:rFonts w:ascii="Times New Roman" w:cs="Times New Roman" w:eastAsia="Times New Roman" w:hAnsi="Times New Roman"/>
          <w:sz w:val="24"/>
          <w:szCs w:val="24"/>
          <w:highlight w:val="yellow"/>
          <w:rtl w:val="0"/>
        </w:rPr>
        <w:t xml:space="preserve">, what?______________</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referenced in said Disqualification motion was: </w:t>
      </w:r>
      <w:r w:rsidDel="00000000" w:rsidR="00000000" w:rsidRPr="00000000">
        <w:rPr>
          <w:rFonts w:ascii="Times New Roman" w:cs="Times New Roman" w:eastAsia="Times New Roman" w:hAnsi="Times New Roman"/>
          <w:sz w:val="24"/>
          <w:szCs w:val="24"/>
          <w:highlight w:val="yellow"/>
          <w:rtl w:val="0"/>
        </w:rPr>
        <w:t xml:space="preserve">____________________________</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third legally sufficient and proper detailed written motion for mandatory Disqualification of Counter-Defendant COLIN based on Fraud in the Court, Fraud by the Court and that COLIN was not only a necessary and material Fact Witness but that he may also be part of a civil conspiracy, which was filed in the Probate Court of Palm Beach County on </w:t>
      </w:r>
      <w:r w:rsidDel="00000000" w:rsidR="00000000" w:rsidRPr="00000000">
        <w:rPr>
          <w:rFonts w:ascii="Times New Roman" w:cs="Times New Roman" w:eastAsia="Times New Roman" w:hAnsi="Times New Roman"/>
          <w:sz w:val="24"/>
          <w:szCs w:val="24"/>
          <w:highlight w:val="yellow"/>
          <w:rtl w:val="0"/>
        </w:rPr>
        <w:t xml:space="preserve">May 14, 2015</w:t>
      </w:r>
      <w:r w:rsidDel="00000000" w:rsidR="00000000" w:rsidRPr="00000000">
        <w:rPr>
          <w:rFonts w:ascii="Times New Roman" w:cs="Times New Roman" w:eastAsia="Times New Roman" w:hAnsi="Times New Roman"/>
          <w:sz w:val="24"/>
          <w:szCs w:val="24"/>
          <w:highlight w:val="yellow"/>
          <w:vertAlign w:val="superscript"/>
        </w:rPr>
        <w:footnoteReference w:customMarkFollows="0" w:id="31"/>
      </w:r>
      <w:r w:rsidDel="00000000" w:rsidR="00000000" w:rsidRPr="00000000">
        <w:rPr>
          <w:rFonts w:ascii="Times New Roman" w:cs="Times New Roman" w:eastAsia="Times New Roman" w:hAnsi="Times New Roman"/>
          <w:sz w:val="24"/>
          <w:szCs w:val="24"/>
          <w:highlight w:val="yellow"/>
          <w:rtl w:val="0"/>
        </w:rPr>
        <w:t xml:space="preserv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COLIN </w:t>
      </w:r>
      <w:r w:rsidDel="00000000" w:rsidR="00000000" w:rsidRPr="00000000">
        <w:rPr>
          <w:rFonts w:ascii="Times New Roman" w:cs="Times New Roman" w:eastAsia="Times New Roman" w:hAnsi="Times New Roman"/>
          <w:sz w:val="24"/>
          <w:szCs w:val="24"/>
          <w:highlight w:val="yellow"/>
          <w:rtl w:val="0"/>
        </w:rPr>
        <w:t xml:space="preserve">then denied the Disqualification as legally insufficient on May 18, 2015</w:t>
      </w:r>
      <w:r w:rsidDel="00000000" w:rsidR="00000000" w:rsidRPr="00000000">
        <w:rPr>
          <w:rFonts w:ascii="Times New Roman" w:cs="Times New Roman" w:eastAsia="Times New Roman" w:hAnsi="Times New Roman"/>
          <w:sz w:val="24"/>
          <w:szCs w:val="24"/>
          <w:highlight w:val="yellow"/>
          <w:vertAlign w:val="superscript"/>
        </w:rPr>
        <w:footnoteReference w:customMarkFollows="0" w:id="32"/>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24 hours of denying the Disqualification seeking to also void ALL COLIN’s Orders issued as part of the a fraud on and by the court, Counter-Defendant COLIN issued a sua sponte Recusal Order from all Bernstein family cases after his recusal, again acting outside his jurisdiction and interfering and poisoning the legal transfer of the cases by having direct conversations with other Palm Beach Judges involving the Transfer of the case from the South Branch and then personally steering the cases to the North Branch, the furthest for all parties to now attend versus the Main Branch within minutes of most parties</w:t>
      </w:r>
      <w:r w:rsidDel="00000000" w:rsidR="00000000" w:rsidRPr="00000000">
        <w:rPr>
          <w:rFonts w:ascii="Times New Roman" w:cs="Times New Roman" w:eastAsia="Times New Roman" w:hAnsi="Times New Roman"/>
          <w:sz w:val="24"/>
          <w:szCs w:val="24"/>
          <w:vertAlign w:val="superscript"/>
        </w:rPr>
        <w:footnoteReference w:customMarkFollows="0" w:id="3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t>
      </w:r>
      <w:r w:rsidDel="00000000" w:rsidR="00000000" w:rsidRPr="00000000">
        <w:rPr>
          <w:rFonts w:ascii="Times New Roman" w:cs="Times New Roman" w:eastAsia="Times New Roman" w:hAnsi="Times New Roman"/>
          <w:sz w:val="24"/>
          <w:szCs w:val="24"/>
          <w:highlight w:val="yellow"/>
          <w:rtl w:val="0"/>
        </w:rPr>
        <w:t xml:space="preserve">despite an April 09, 2012 document submitted to PBSO that shows that Simon Bernstein fraudulently deposited with the PB Court of COLIN the document after he was dead, clearly indicating a fraud on the court and beneficiaries had taken place by Simon’s identity being used to deposit court records POST MORTEM, no investigation of this crime has occurred and initially PBSO was told that COLIN would handle the crimes that occurred in his Court and for them to cease investigating and Miller attempted to close the investigation entirely on just the Moran documents which were only a small part of the criminal allegations made and documents and evidence terndered.  After appealing to Internal Affairs to have the case reopened was reopened due to the lack of investigating other crimes not related to Moran’s documents but to other documents, frauds and thefts and a new “Supplemental Case” was started, which then came with SPALLINA admission of his personal fraudulent alteration but this case was then redirected from those crimes to Kratish documents and Panzer tries to close case based on Kratish alone and states the other stuff, the April 09, 2012 and SPALLINA’s admission were not part of the case he inherited so nothing was done again with these very serious felony crimes.  </w:t>
      </w:r>
      <w:r w:rsidDel="00000000" w:rsidR="00000000" w:rsidRPr="00000000">
        <w:rPr>
          <w:rFonts w:ascii="Times New Roman" w:cs="Times New Roman" w:eastAsia="Times New Roman" w:hAnsi="Times New Roman"/>
          <w:sz w:val="24"/>
          <w:szCs w:val="24"/>
          <w:highlight w:val="red"/>
          <w:rtl w:val="0"/>
        </w:rPr>
        <w:t xml:space="preserve">KRH Says need to be re-worked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 or about June 10, 2015, third party Plaintiff Eliot Bernstein filed a Petition for All Writs seeking Mandamus to compel Counter-Defendant COLIN to issue a proper Disqualification, Prohibition from further interfering in the cases and Voiding of all Orders of Counter-Defendant COLIN and other relief including injunctive relief by the Florida Supreme Court</w:t>
      </w:r>
      <w:r w:rsidDel="00000000" w:rsidR="00000000" w:rsidRPr="00000000">
        <w:rPr>
          <w:rFonts w:ascii="Times New Roman" w:cs="Times New Roman" w:eastAsia="Times New Roman" w:hAnsi="Times New Roman"/>
          <w:sz w:val="24"/>
          <w:szCs w:val="24"/>
          <w:vertAlign w:val="superscript"/>
        </w:rPr>
        <w:footnoteReference w:customMarkFollows="0" w:id="34"/>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Florida Supreme Court rejected the initial All Writs on minor technicalities and an Amended All Writs was filed on July 01, 2015</w:t>
      </w:r>
      <w:r w:rsidDel="00000000" w:rsidR="00000000" w:rsidRPr="00000000">
        <w:rPr>
          <w:rFonts w:ascii="Times New Roman" w:cs="Times New Roman" w:eastAsia="Times New Roman" w:hAnsi="Times New Roman"/>
          <w:sz w:val="24"/>
          <w:szCs w:val="24"/>
          <w:vertAlign w:val="superscript"/>
        </w:rPr>
        <w:footnoteReference w:customMarkFollows="0" w:id="35"/>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or about October 13, 2015 the Supreme Court of Florida finally transferred the cases over to the Fourth District Court of Appeals</w:t>
      </w:r>
      <w:r w:rsidDel="00000000" w:rsidR="00000000" w:rsidRPr="00000000">
        <w:rPr>
          <w:rFonts w:ascii="Times New Roman" w:cs="Times New Roman" w:eastAsia="Times New Roman" w:hAnsi="Times New Roman"/>
          <w:sz w:val="24"/>
          <w:szCs w:val="24"/>
          <w:vertAlign w:val="superscript"/>
        </w:rPr>
        <w:footnoteReference w:customMarkFollows="0" w:id="36"/>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Petition for All Writs specifically raised the novel nature of the case including the conflicts of interest by Counter-Defendant LABARGA even hearing the case and whether the Florida Courts themselves could even provide proper due process due to Counter-Defendant Judge LABARGA’s involvement in the underlying fraud upon the Court from the Proskauer Rose “billing case” and third party Plaintiff Eliot Bernstein’s lawsuits and claims against the Florida Bar and federal and state crimes reported against these parties. </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Petition for All Writs filed with the Florida Supreme Court specifically referenced the Counter-Defendant Proskauer Rose involvement in the Estate of Simon Bernstein as reflected in the Proskauer Billing which was in front of Counter-Defendant LABARGA while acting as a District Court Judge in Palm Beach County as follows:</w:t>
      </w:r>
      <w:r w:rsidDel="00000000" w:rsidR="00000000" w:rsidRPr="00000000">
        <w:rPr>
          <w:rFonts w:ascii="Times New Roman" w:cs="Times New Roman" w:eastAsia="Times New Roman" w:hAnsi="Times New Roman"/>
          <w:sz w:val="24"/>
          <w:szCs w:val="24"/>
          <w:highlight w:val="yellow"/>
          <w:rtl w:val="0"/>
        </w:rPr>
        <w:t xml:space="preserve"> _____________________</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left"/>
      </w:pPr>
      <w:r w:rsidDel="00000000" w:rsidR="00000000" w:rsidRPr="00000000">
        <w:rPr>
          <w:rFonts w:ascii="Times New Roman" w:cs="Times New Roman" w:eastAsia="Times New Roman" w:hAnsi="Times New Roman"/>
          <w:sz w:val="24"/>
          <w:szCs w:val="24"/>
          <w:rtl w:val="0"/>
        </w:rPr>
        <w:t xml:space="preserve">Section will Focus on Petition for All Writs, Plaintiff EIB Denied Being heard since May 2013 on Emergency Petitions, Philips Disqual and Tying in the LABARGA History from Above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Delay by Florida Supreme Court to only then Transfer with improper instructions by unknown Judge not addressing Conflicts of interest and due process - 2.5 years with No Hearings on claims brought by Plaintiff Eliot I. Bernstein </w:t>
      </w:r>
    </w:p>
    <w:p w:rsidR="00000000" w:rsidDel="00000000" w:rsidP="00000000" w:rsidRDefault="00000000" w:rsidRPr="00000000">
      <w:pPr>
        <w:contextualSpacing w:val="0"/>
        <w:jc w:val="center"/>
      </w:pPr>
      <w:r w:rsidDel="00000000" w:rsidR="00000000" w:rsidRPr="00000000">
        <w:rPr>
          <w:b w:val="1"/>
          <w:u w:val="single"/>
          <w:rtl w:val="0"/>
        </w:rPr>
        <w:t xml:space="preserve">Declaratory Judgment 28 USC Sec. 2201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case of actual controversy within its jurisdiction, . . . .upon the filing of an appropriate pleading, may declare the rights and other legal relations of any interested party seeking such declaration, whether or not further relief is or could be sought.</w:t>
      </w: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Count 1:</w:t>
      </w: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Florida Probate Judge COLIN is a necessary and material fact witness and an alleged participant in the conspiratorial criminal acts alleged herein who should have Disqualified from the Florida Probate Proceedings</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2: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All Orders of Florida Probate Judge COLIN should be voided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Count 3: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Florida Probate Judge COLIN acted outside his jurisdiction and interfered in the proper Transfer of the Estate and Trust Cases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4: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Judge Phillips should be Disqualified and all proceedings in his Court stayed and enjoined including a Trial on Counter-Defendant ROSE’s Complaint for Construction presently scheduled for Dec. 15, 2015 at 10 a.m. EST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5: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THEODORE should be Disqualified and removed as Trustee in the Trust of Simon Bernstein, under the Express language of the Trust and for other misconduct as an alleged Fiduciary and as an alleged participant in the conspiratorial criminal acts alleged herein.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6: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THEODORE should be Disqualified and removed as the Trustee of the Shirley Bernstein Trust and under the </w:t>
      </w:r>
      <w:commentRangeStart w:id="43"/>
      <w:r w:rsidDel="00000000" w:rsidR="00000000" w:rsidRPr="00000000">
        <w:rPr>
          <w:rFonts w:ascii="Times New Roman" w:cs="Times New Roman" w:eastAsia="Times New Roman" w:hAnsi="Times New Roman"/>
          <w:b w:val="1"/>
          <w:sz w:val="24"/>
          <w:szCs w:val="24"/>
          <w:rtl w:val="0"/>
        </w:rPr>
        <w:t xml:space="preserve">express language of the Trust at minimum Theodore should be removed for ALL PURPOSES OF DISPOSITIONS of the Trust as he is considered PREDECEASED FOR ALL PURPOSES OF DISPOSITIONS and even if named in the document, once it is forensically determined to be valid, Theodore would be removed for other alleged serious misconduct, including breaches of fiduciary duties and violations of Probate Rules and Statutes as an alleged Fiduciary and as an alleged participant in the conspiratorial criminal acts alleged and already admitted to and proven in these matters.</w:t>
      </w:r>
      <w:commentRangeEnd w:id="43"/>
      <w:r w:rsidDel="00000000" w:rsidR="00000000" w:rsidRPr="00000000">
        <w:commentReference w:id="43"/>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7:</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THEODORE should be Disqualified and removed as the alleged Trustee of the Simon Bernstein Irrevocable Insurance Trust dated 1995, as an executed legally valid copy has not produced in three years to this Court. and for other misconduct as an alleged Fiduciary and an alleged participant in the conspiratorial criminal acts alleged herein.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8: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All matters under the Amended Trusts and Wills of Simon and Shirley Bernstein should be stayed and preliminarily enjoined due to the fraudulent and criminal conduct of attorneys TESCHER &amp; SPALLINA, improperly executed documents and other misconduct.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9: </w:t>
      </w:r>
    </w:p>
    <w:p w:rsidR="00000000" w:rsidDel="00000000" w:rsidP="00000000" w:rsidRDefault="00000000" w:rsidRPr="00000000">
      <w:pPr>
        <w:spacing w:line="480" w:lineRule="auto"/>
        <w:contextualSpacing w:val="0"/>
        <w:jc w:val="center"/>
        <w:rPr/>
      </w:pPr>
      <w:r w:rsidDel="00000000" w:rsidR="00000000" w:rsidRPr="00000000">
        <w:rPr>
          <w:rFonts w:ascii="Times New Roman" w:cs="Times New Roman" w:eastAsia="Times New Roman" w:hAnsi="Times New Roman"/>
          <w:b w:val="1"/>
          <w:sz w:val="24"/>
          <w:szCs w:val="24"/>
          <w:rtl w:val="0"/>
        </w:rPr>
        <w:t xml:space="preserve">Counter-Defendant ROSE should be Disqualified from acting as counsel to THEODORE in all related matters herein as a necessary and material fact witness involved with fraudulent documents and Trusts and an alleged participant in the conspiratorial criminal acts alleged herein.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10: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Counter-Defendant attorneys Brian O’Connell  and Joy Foglietta and the O’Connell law firm should be Disqualified from acting as the Personal Representative in the Estate of Simon Bernstein as necessary and material fact witnesses to fraudulent trust documents and other crimes and thefts of property and assets of the Estate and an alleged participant in the conspiratorial criminal acts alleged herein.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11: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Florida Supreme Court Chief Judge Hon. Jorge LABARGA should be Disqualified from all Bernstein family matters herein as a necessary and material fact witness and other conflicts of interest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12: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The Florida Supreme Court, the Courts of Florida and Florida Bar Members should be temporarily stayed and preliminarily enjoined pending further Order of this United States District Court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13: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All Trust and Estate matters and actions involving Simon and Shirley Bernstein should be removed to this U.S. District Court under the probate exception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EIB - Really Focus Here - This is what you Want for Trusts / Estates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Simon’s Intent, how the Estates and Trusts should have been administered, corporations, assets, trusts for kids, trust for grandkids, BFR, BFI, income and assets for Eliot family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Dispositive Docs need to be validated and constructed by non conflicted parties and forensically analyzed.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Declare THEODORE Invalid in Simon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Declare Alan Invalid</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is Not a Trustee of Simon or Shirley’s Trusts or Estate *** RE Plead here your Florida Construction CounterComplaint stayed by COLIN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Also need to Replead Original Counter Complaint in Illinois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 is a Material Fact Witness in crimes and fraud upon the Court and shall be disqualified from representing Theodore Bernstein in any capacity including in the Florida Probate Courts - Oppenheimer Docs “magically appearing” -  May 31,  2015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and Joielle "Joy" A. Foglietta Esquire and the Ciklin Lubitz Martens &amp; O'Connell  law firm shall be Disqualified from acting on behalf of the Estate as Material Fact Witnesses to fraud and crimes against the Estate and Plaintiff.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commentRangeStart w:id="44"/>
      <w:r w:rsidDel="00000000" w:rsidR="00000000" w:rsidRPr="00000000">
        <w:rPr>
          <w:rFonts w:ascii="Times New Roman" w:cs="Times New Roman" w:eastAsia="Times New Roman" w:hAnsi="Times New Roman"/>
          <w:sz w:val="24"/>
          <w:szCs w:val="24"/>
          <w:rtl w:val="0"/>
        </w:rPr>
        <w:t xml:space="preserve">Brian O’Connell, Esq. and Joielle "Joy" A. Foglietta Esquire and the Ciklin Lubitz Martens &amp; O'Connell law firm shall be Disqualified from acting on behalf of the Estate as potential conflict was not disclosed prior to representation regarding partner Jerald Beer who is as listed in the All Writs Petition before the 4th DCA upon transfer from the Florida Supreme Court, as a party having direct conflict with Iviewit, Simon Bernstein and Eliot Bernstein. </w:t>
      </w:r>
      <w:commentRangeEnd w:id="44"/>
      <w:r w:rsidDel="00000000" w:rsidR="00000000" w:rsidRPr="00000000">
        <w:commentReference w:id="44"/>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and Shirley’s intent to plan and provide for Plaintiff Eliot I. Bernstein and Family ( BFR / BFI </w:t>
      </w:r>
      <w:commentRangeStart w:id="45"/>
      <w:r w:rsidDel="00000000" w:rsidR="00000000" w:rsidRPr="00000000">
        <w:rPr>
          <w:rFonts w:ascii="Times New Roman" w:cs="Times New Roman" w:eastAsia="Times New Roman" w:hAnsi="Times New Roman"/>
          <w:sz w:val="24"/>
          <w:szCs w:val="24"/>
          <w:rtl w:val="0"/>
        </w:rPr>
        <w:t xml:space="preserve">etc</w:t>
      </w:r>
      <w:commentRangeEnd w:id="45"/>
      <w:r w:rsidDel="00000000" w:rsidR="00000000" w:rsidRPr="00000000">
        <w:commentReference w:id="45"/>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w:t>
      </w:r>
      <w:r w:rsidDel="00000000" w:rsidR="00000000" w:rsidRPr="00000000">
        <w:rPr>
          <w:rFonts w:ascii="Times New Roman" w:cs="Times New Roman" w:eastAsia="Times New Roman" w:hAnsi="Times New Roman"/>
          <w:color w:val="3d3d3d"/>
          <w:sz w:val="24"/>
          <w:szCs w:val="24"/>
          <w:rtl w:val="0"/>
        </w:rPr>
        <w:t xml:space="preserve">Eliot Ivan Bernstein  is over  </w:t>
      </w:r>
      <w:r w:rsidDel="00000000" w:rsidR="00000000" w:rsidRPr="00000000">
        <w:rPr>
          <w:rFonts w:ascii="Times New Roman" w:cs="Times New Roman" w:eastAsia="Times New Roman" w:hAnsi="Times New Roman"/>
          <w:color w:val="4b4b4b"/>
          <w:sz w:val="24"/>
          <w:szCs w:val="24"/>
          <w:rtl w:val="0"/>
        </w:rPr>
        <w:t xml:space="preserve">the  </w:t>
      </w:r>
      <w:r w:rsidDel="00000000" w:rsidR="00000000" w:rsidRPr="00000000">
        <w:rPr>
          <w:rFonts w:ascii="Times New Roman" w:cs="Times New Roman" w:eastAsia="Times New Roman" w:hAnsi="Times New Roman"/>
          <w:color w:val="3d3d3d"/>
          <w:sz w:val="24"/>
          <w:szCs w:val="24"/>
          <w:rtl w:val="0"/>
        </w:rPr>
        <w:t xml:space="preserve">age  of  18, a resident  of </w:t>
      </w:r>
      <w:r w:rsidDel="00000000" w:rsidR="00000000" w:rsidRPr="00000000">
        <w:rPr>
          <w:rFonts w:ascii="Times New Roman" w:cs="Times New Roman" w:eastAsia="Times New Roman" w:hAnsi="Times New Roman"/>
          <w:color w:val="4b4b4b"/>
          <w:sz w:val="24"/>
          <w:szCs w:val="24"/>
          <w:rtl w:val="0"/>
        </w:rPr>
        <w:t xml:space="preserve">Palm  </w:t>
      </w:r>
      <w:r w:rsidDel="00000000" w:rsidR="00000000" w:rsidRPr="00000000">
        <w:rPr>
          <w:rFonts w:ascii="Times New Roman" w:cs="Times New Roman" w:eastAsia="Times New Roman" w:hAnsi="Times New Roman"/>
          <w:color w:val="3d3d3d"/>
          <w:sz w:val="24"/>
          <w:szCs w:val="24"/>
          <w:rtl w:val="0"/>
        </w:rPr>
        <w:t xml:space="preserve">Beach County, Florida and is </w:t>
      </w:r>
      <w:r w:rsidDel="00000000" w:rsidR="00000000" w:rsidRPr="00000000">
        <w:rPr>
          <w:rFonts w:ascii="Times New Roman" w:cs="Times New Roman" w:eastAsia="Times New Roman" w:hAnsi="Times New Roman"/>
          <w:color w:val="4b4b4b"/>
          <w:sz w:val="24"/>
          <w:szCs w:val="24"/>
          <w:rtl w:val="0"/>
        </w:rPr>
        <w:t xml:space="preserve">a </w:t>
      </w:r>
      <w:r w:rsidDel="00000000" w:rsidR="00000000" w:rsidRPr="00000000">
        <w:rPr>
          <w:rFonts w:ascii="Times New Roman" w:cs="Times New Roman" w:eastAsia="Times New Roman" w:hAnsi="Times New Roman"/>
          <w:color w:val="3d3d3d"/>
          <w:sz w:val="24"/>
          <w:szCs w:val="24"/>
          <w:rtl w:val="0"/>
        </w:rPr>
        <w:t xml:space="preserve">beneficiary of the 2008 Simon </w:t>
      </w:r>
      <w:r w:rsidDel="00000000" w:rsidR="00000000" w:rsidRPr="00000000">
        <w:rPr>
          <w:rFonts w:ascii="Times New Roman" w:cs="Times New Roman" w:eastAsia="Times New Roman" w:hAnsi="Times New Roman"/>
          <w:color w:val="4b4b4b"/>
          <w:sz w:val="24"/>
          <w:szCs w:val="24"/>
          <w:rtl w:val="0"/>
        </w:rPr>
        <w:t xml:space="preserve">Trust.</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w:t>
      </w:r>
      <w:r w:rsidDel="00000000" w:rsidR="00000000" w:rsidRPr="00000000">
        <w:rPr>
          <w:rFonts w:ascii="Times New Roman" w:cs="Times New Roman" w:eastAsia="Times New Roman" w:hAnsi="Times New Roman"/>
          <w:color w:val="3d3d3d"/>
          <w:sz w:val="24"/>
          <w:szCs w:val="24"/>
          <w:rtl w:val="0"/>
        </w:rPr>
        <w:t xml:space="preserve">Eliot Ivan Bernstein is legal guardian of his three minor children, Joshua Bernstein, Jacob Bernstein ;u1d Daniel Bernstein, beneficiaries under </w:t>
      </w:r>
      <w:r w:rsidDel="00000000" w:rsidR="00000000" w:rsidRPr="00000000">
        <w:rPr>
          <w:rFonts w:ascii="Times New Roman" w:cs="Times New Roman" w:eastAsia="Times New Roman" w:hAnsi="Times New Roman"/>
          <w:color w:val="4b4b4b"/>
          <w:sz w:val="24"/>
          <w:szCs w:val="24"/>
          <w:rtl w:val="0"/>
        </w:rPr>
        <w:t xml:space="preserve">the </w:t>
      </w:r>
      <w:r w:rsidDel="00000000" w:rsidR="00000000" w:rsidRPr="00000000">
        <w:rPr>
          <w:rFonts w:ascii="Times New Roman" w:cs="Times New Roman" w:eastAsia="Times New Roman" w:hAnsi="Times New Roman"/>
          <w:color w:val="3d3d3d"/>
          <w:sz w:val="24"/>
          <w:szCs w:val="24"/>
          <w:rtl w:val="0"/>
        </w:rPr>
        <w:t xml:space="preserve">alleged  SIMON L. BERNSTEIN AMENDED and RESTATED </w:t>
      </w:r>
      <w:r w:rsidDel="00000000" w:rsidR="00000000" w:rsidRPr="00000000">
        <w:rPr>
          <w:rFonts w:ascii="Times New Roman" w:cs="Times New Roman" w:eastAsia="Times New Roman" w:hAnsi="Times New Roman"/>
          <w:color w:val="4b4b4b"/>
          <w:sz w:val="24"/>
          <w:szCs w:val="24"/>
          <w:rtl w:val="0"/>
        </w:rPr>
        <w:t xml:space="preserve">TRUST </w:t>
      </w:r>
      <w:r w:rsidDel="00000000" w:rsidR="00000000" w:rsidRPr="00000000">
        <w:rPr>
          <w:rFonts w:ascii="Times New Roman" w:cs="Times New Roman" w:eastAsia="Times New Roman" w:hAnsi="Times New Roman"/>
          <w:color w:val="3d3d3d"/>
          <w:sz w:val="24"/>
          <w:szCs w:val="24"/>
          <w:rtl w:val="0"/>
        </w:rPr>
        <w:t xml:space="preserve">dated 7/25/2012.</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w:t>
      </w:r>
      <w:r w:rsidDel="00000000" w:rsidR="00000000" w:rsidRPr="00000000">
        <w:rPr>
          <w:rFonts w:ascii="Times New Roman" w:cs="Times New Roman" w:eastAsia="Times New Roman" w:hAnsi="Times New Roman"/>
          <w:color w:val="3d3d3d"/>
          <w:sz w:val="24"/>
          <w:szCs w:val="24"/>
          <w:rtl w:val="0"/>
        </w:rPr>
        <w:t xml:space="preserve">has standing to seek removal in his capacity </w:t>
      </w:r>
      <w:r w:rsidDel="00000000" w:rsidR="00000000" w:rsidRPr="00000000">
        <w:rPr>
          <w:rFonts w:ascii="Times New Roman" w:cs="Times New Roman" w:eastAsia="Times New Roman" w:hAnsi="Times New Roman"/>
          <w:color w:val="4b4b4b"/>
          <w:sz w:val="24"/>
          <w:szCs w:val="24"/>
          <w:rtl w:val="0"/>
        </w:rPr>
        <w:t xml:space="preserve">as </w:t>
      </w:r>
      <w:r w:rsidDel="00000000" w:rsidR="00000000" w:rsidRPr="00000000">
        <w:rPr>
          <w:rFonts w:ascii="Times New Roman" w:cs="Times New Roman" w:eastAsia="Times New Roman" w:hAnsi="Times New Roman"/>
          <w:color w:val="3d3d3d"/>
          <w:sz w:val="24"/>
          <w:szCs w:val="24"/>
          <w:rtl w:val="0"/>
        </w:rPr>
        <w:t xml:space="preserve">Legal Guardian for </w:t>
      </w:r>
      <w:r w:rsidDel="00000000" w:rsidR="00000000" w:rsidRPr="00000000">
        <w:rPr>
          <w:rFonts w:ascii="Times New Roman" w:cs="Times New Roman" w:eastAsia="Times New Roman" w:hAnsi="Times New Roman"/>
          <w:color w:val="4b4b4b"/>
          <w:sz w:val="24"/>
          <w:szCs w:val="24"/>
          <w:rtl w:val="0"/>
        </w:rPr>
        <w:t xml:space="preserve">his minor </w:t>
      </w:r>
      <w:r w:rsidDel="00000000" w:rsidR="00000000" w:rsidRPr="00000000">
        <w:rPr>
          <w:rFonts w:ascii="Times New Roman" w:cs="Times New Roman" w:eastAsia="Times New Roman" w:hAnsi="Times New Roman"/>
          <w:color w:val="3d3d3d"/>
          <w:sz w:val="24"/>
          <w:szCs w:val="24"/>
          <w:rtl w:val="0"/>
        </w:rPr>
        <w:t xml:space="preserve">children who are beneficiaries of the 2012 Simon Trust.</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Counter-Defendant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3d3d3d"/>
          <w:sz w:val="24"/>
          <w:szCs w:val="24"/>
          <w:rtl w:val="0"/>
        </w:rPr>
        <w:t xml:space="preserve">Theodore Stuart Bernstein is currently serving as </w:t>
      </w:r>
      <w:r w:rsidDel="00000000" w:rsidR="00000000" w:rsidRPr="00000000">
        <w:rPr>
          <w:rFonts w:ascii="Times New Roman" w:cs="Times New Roman" w:eastAsia="Times New Roman" w:hAnsi="Times New Roman"/>
          <w:color w:val="4b4b4b"/>
          <w:sz w:val="24"/>
          <w:szCs w:val="24"/>
          <w:rtl w:val="0"/>
        </w:rPr>
        <w:t xml:space="preserve">the </w:t>
      </w:r>
      <w:r w:rsidDel="00000000" w:rsidR="00000000" w:rsidRPr="00000000">
        <w:rPr>
          <w:rFonts w:ascii="Times New Roman" w:cs="Times New Roman" w:eastAsia="Times New Roman" w:hAnsi="Times New Roman"/>
          <w:color w:val="3d3d3d"/>
          <w:sz w:val="24"/>
          <w:szCs w:val="24"/>
          <w:rtl w:val="0"/>
        </w:rPr>
        <w:t xml:space="preserve">Successor Trustee of </w:t>
      </w:r>
      <w:r w:rsidDel="00000000" w:rsidR="00000000" w:rsidRPr="00000000">
        <w:rPr>
          <w:rFonts w:ascii="Times New Roman" w:cs="Times New Roman" w:eastAsia="Times New Roman" w:hAnsi="Times New Roman"/>
          <w:color w:val="4b4b4b"/>
          <w:sz w:val="24"/>
          <w:szCs w:val="24"/>
          <w:rtl w:val="0"/>
        </w:rPr>
        <w:t xml:space="preserve">the Trusts </w:t>
      </w:r>
      <w:r w:rsidDel="00000000" w:rsidR="00000000" w:rsidRPr="00000000">
        <w:rPr>
          <w:rFonts w:ascii="Times New Roman" w:cs="Times New Roman" w:eastAsia="Times New Roman" w:hAnsi="Times New Roman"/>
          <w:color w:val="3d3d3d"/>
          <w:sz w:val="24"/>
          <w:szCs w:val="24"/>
          <w:rtl w:val="0"/>
        </w:rPr>
        <w:t xml:space="preserve">and is </w:t>
      </w:r>
      <w:r w:rsidDel="00000000" w:rsidR="00000000" w:rsidRPr="00000000">
        <w:rPr>
          <w:rFonts w:ascii="Times New Roman" w:cs="Times New Roman" w:eastAsia="Times New Roman" w:hAnsi="Times New Roman"/>
          <w:color w:val="4b4b4b"/>
          <w:sz w:val="24"/>
          <w:szCs w:val="24"/>
          <w:rtl w:val="0"/>
        </w:rPr>
        <w:t xml:space="preserve">a resident of </w:t>
      </w:r>
      <w:r w:rsidDel="00000000" w:rsidR="00000000" w:rsidRPr="00000000">
        <w:rPr>
          <w:rFonts w:ascii="Times New Roman" w:cs="Times New Roman" w:eastAsia="Times New Roman" w:hAnsi="Times New Roman"/>
          <w:color w:val="3d3d3d"/>
          <w:sz w:val="24"/>
          <w:szCs w:val="24"/>
          <w:rtl w:val="0"/>
        </w:rPr>
        <w:t xml:space="preserve">Palm Beach </w:t>
      </w:r>
      <w:r w:rsidDel="00000000" w:rsidR="00000000" w:rsidRPr="00000000">
        <w:rPr>
          <w:rFonts w:ascii="Times New Roman" w:cs="Times New Roman" w:eastAsia="Times New Roman" w:hAnsi="Times New Roman"/>
          <w:color w:val="4b4b4b"/>
          <w:sz w:val="24"/>
          <w:szCs w:val="24"/>
          <w:rtl w:val="0"/>
        </w:rPr>
        <w:t xml:space="preserve">County.</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Alexandra </w:t>
      </w:r>
      <w:r w:rsidDel="00000000" w:rsidR="00000000" w:rsidRPr="00000000">
        <w:rPr>
          <w:rFonts w:ascii="Times New Roman" w:cs="Times New Roman" w:eastAsia="Times New Roman" w:hAnsi="Times New Roman"/>
          <w:color w:val="4b4b4b"/>
          <w:sz w:val="24"/>
          <w:szCs w:val="24"/>
          <w:rtl w:val="0"/>
        </w:rPr>
        <w:t xml:space="preserve">Bernstein, </w:t>
      </w:r>
      <w:r w:rsidDel="00000000" w:rsidR="00000000" w:rsidRPr="00000000">
        <w:rPr>
          <w:rFonts w:ascii="Times New Roman" w:cs="Times New Roman" w:eastAsia="Times New Roman" w:hAnsi="Times New Roman"/>
          <w:color w:val="3d3d3d"/>
          <w:sz w:val="24"/>
          <w:szCs w:val="24"/>
          <w:rtl w:val="0"/>
        </w:rPr>
        <w:t xml:space="preserve">who is </w:t>
      </w:r>
      <w:r w:rsidDel="00000000" w:rsidR="00000000" w:rsidRPr="00000000">
        <w:rPr>
          <w:rFonts w:ascii="Times New Roman" w:cs="Times New Roman" w:eastAsia="Times New Roman" w:hAnsi="Times New Roman"/>
          <w:color w:val="4b4b4b"/>
          <w:sz w:val="24"/>
          <w:szCs w:val="24"/>
          <w:rtl w:val="0"/>
        </w:rPr>
        <w:t xml:space="preserve">over the age of </w:t>
      </w:r>
      <w:r w:rsidDel="00000000" w:rsidR="00000000" w:rsidRPr="00000000">
        <w:rPr>
          <w:rFonts w:ascii="Times New Roman" w:cs="Times New Roman" w:eastAsia="Times New Roman" w:hAnsi="Times New Roman"/>
          <w:color w:val="3d3d3d"/>
          <w:sz w:val="24"/>
          <w:szCs w:val="24"/>
          <w:rtl w:val="0"/>
        </w:rPr>
        <w:t xml:space="preserve">18</w:t>
      </w:r>
      <w:r w:rsidDel="00000000" w:rsidR="00000000" w:rsidRPr="00000000">
        <w:rPr>
          <w:rFonts w:ascii="Times New Roman" w:cs="Times New Roman" w:eastAsia="Times New Roman" w:hAnsi="Times New Roman"/>
          <w:color w:val="777777"/>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resides </w:t>
      </w:r>
      <w:r w:rsidDel="00000000" w:rsidR="00000000" w:rsidRPr="00000000">
        <w:rPr>
          <w:rFonts w:ascii="Times New Roman" w:cs="Times New Roman" w:eastAsia="Times New Roman" w:hAnsi="Times New Roman"/>
          <w:color w:val="3d3d3d"/>
          <w:sz w:val="24"/>
          <w:szCs w:val="24"/>
          <w:rtl w:val="0"/>
        </w:rPr>
        <w:t xml:space="preserve">in </w:t>
      </w:r>
      <w:r w:rsidDel="00000000" w:rsidR="00000000" w:rsidRPr="00000000">
        <w:rPr>
          <w:rFonts w:ascii="Times New Roman" w:cs="Times New Roman" w:eastAsia="Times New Roman" w:hAnsi="Times New Roman"/>
          <w:color w:val="4b4b4b"/>
          <w:sz w:val="24"/>
          <w:szCs w:val="24"/>
          <w:rtl w:val="0"/>
        </w:rPr>
        <w:t xml:space="preserve">Virginia and is a beneficiary under the alleged SIMON L. BERNSTEIN AMENDED and RESTATED TRUST dated 7/25/2012.</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w:t>
      </w:r>
      <w:r w:rsidDel="00000000" w:rsidR="00000000" w:rsidRPr="00000000">
        <w:rPr>
          <w:rFonts w:ascii="Times New Roman" w:cs="Times New Roman" w:eastAsia="Times New Roman" w:hAnsi="Times New Roman"/>
          <w:color w:val="3d3d3d"/>
          <w:sz w:val="24"/>
          <w:szCs w:val="24"/>
          <w:rtl w:val="0"/>
        </w:rPr>
        <w:t xml:space="preserve">Bernstein</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who is over </w:t>
      </w:r>
      <w:r w:rsidDel="00000000" w:rsidR="00000000" w:rsidRPr="00000000">
        <w:rPr>
          <w:rFonts w:ascii="Times New Roman" w:cs="Times New Roman" w:eastAsia="Times New Roman" w:hAnsi="Times New Roman"/>
          <w:color w:val="3d3d3d"/>
          <w:sz w:val="24"/>
          <w:szCs w:val="24"/>
          <w:rtl w:val="0"/>
        </w:rPr>
        <w:t xml:space="preserve">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b4b4b"/>
          <w:sz w:val="24"/>
          <w:szCs w:val="24"/>
          <w:rtl w:val="0"/>
        </w:rPr>
        <w:t xml:space="preserve">age of </w:t>
      </w:r>
      <w:r w:rsidDel="00000000" w:rsidR="00000000" w:rsidRPr="00000000">
        <w:rPr>
          <w:rFonts w:ascii="Times New Roman" w:cs="Times New Roman" w:eastAsia="Times New Roman" w:hAnsi="Times New Roman"/>
          <w:color w:val="3d3d3d"/>
          <w:sz w:val="24"/>
          <w:szCs w:val="24"/>
          <w:rtl w:val="0"/>
        </w:rPr>
        <w:t xml:space="preserve">18, </w:t>
      </w:r>
      <w:r w:rsidDel="00000000" w:rsidR="00000000" w:rsidRPr="00000000">
        <w:rPr>
          <w:rFonts w:ascii="Times New Roman" w:cs="Times New Roman" w:eastAsia="Times New Roman" w:hAnsi="Times New Roman"/>
          <w:color w:val="4b4b4b"/>
          <w:sz w:val="24"/>
          <w:szCs w:val="24"/>
          <w:rtl w:val="0"/>
        </w:rPr>
        <w:t xml:space="preserve">resides </w:t>
      </w:r>
      <w:r w:rsidDel="00000000" w:rsidR="00000000" w:rsidRPr="00000000">
        <w:rPr>
          <w:rFonts w:ascii="Times New Roman" w:cs="Times New Roman" w:eastAsia="Times New Roman" w:hAnsi="Times New Roman"/>
          <w:color w:val="3d3d3d"/>
          <w:sz w:val="24"/>
          <w:szCs w:val="24"/>
          <w:rtl w:val="0"/>
        </w:rPr>
        <w:t xml:space="preserve">in </w:t>
      </w:r>
      <w:r w:rsidDel="00000000" w:rsidR="00000000" w:rsidRPr="00000000">
        <w:rPr>
          <w:rFonts w:ascii="Times New Roman" w:cs="Times New Roman" w:eastAsia="Times New Roman" w:hAnsi="Times New Roman"/>
          <w:color w:val="4b4b4b"/>
          <w:sz w:val="24"/>
          <w:szCs w:val="24"/>
          <w:rtl w:val="0"/>
        </w:rPr>
        <w:t xml:space="preserve">Palm Beach County </w:t>
      </w:r>
      <w:r w:rsidDel="00000000" w:rsidR="00000000" w:rsidRPr="00000000">
        <w:rPr>
          <w:rFonts w:ascii="Times New Roman" w:cs="Times New Roman" w:eastAsia="Times New Roman" w:hAnsi="Times New Roman"/>
          <w:color w:val="3d3d3d"/>
          <w:sz w:val="24"/>
          <w:szCs w:val="24"/>
          <w:rtl w:val="0"/>
        </w:rPr>
        <w:t xml:space="preserve">Florida </w:t>
      </w:r>
      <w:r w:rsidDel="00000000" w:rsidR="00000000" w:rsidRPr="00000000">
        <w:rPr>
          <w:rFonts w:ascii="Times New Roman" w:cs="Times New Roman" w:eastAsia="Times New Roman" w:hAnsi="Times New Roman"/>
          <w:color w:val="4b4b4b"/>
          <w:sz w:val="24"/>
          <w:szCs w:val="24"/>
          <w:rtl w:val="0"/>
        </w:rPr>
        <w:t xml:space="preserve">and is </w:t>
      </w:r>
      <w:r w:rsidDel="00000000" w:rsidR="00000000" w:rsidRPr="00000000">
        <w:rPr>
          <w:rFonts w:ascii="Times New Roman" w:cs="Times New Roman" w:eastAsia="Times New Roman" w:hAnsi="Times New Roman"/>
          <w:color w:val="5e5e5e"/>
          <w:sz w:val="24"/>
          <w:szCs w:val="24"/>
          <w:rtl w:val="0"/>
        </w:rPr>
        <w:t xml:space="preserve">a </w:t>
      </w:r>
      <w:r w:rsidDel="00000000" w:rsidR="00000000" w:rsidRPr="00000000">
        <w:rPr>
          <w:rFonts w:ascii="Times New Roman" w:cs="Times New Roman" w:eastAsia="Times New Roman" w:hAnsi="Times New Roman"/>
          <w:color w:val="4b4b4b"/>
          <w:sz w:val="24"/>
          <w:szCs w:val="24"/>
          <w:rtl w:val="0"/>
        </w:rPr>
        <w:t xml:space="preserve">beneficiary </w:t>
      </w:r>
      <w:r w:rsidDel="00000000" w:rsidR="00000000" w:rsidRPr="00000000">
        <w:rPr>
          <w:rFonts w:ascii="Times New Roman" w:cs="Times New Roman" w:eastAsia="Times New Roman" w:hAnsi="Times New Roman"/>
          <w:color w:val="3d3d3d"/>
          <w:sz w:val="24"/>
          <w:szCs w:val="24"/>
          <w:rtl w:val="0"/>
        </w:rPr>
        <w:t xml:space="preserve">under the </w:t>
      </w:r>
      <w:r w:rsidDel="00000000" w:rsidR="00000000" w:rsidRPr="00000000">
        <w:rPr>
          <w:rFonts w:ascii="Times New Roman" w:cs="Times New Roman" w:eastAsia="Times New Roman" w:hAnsi="Times New Roman"/>
          <w:color w:val="4b4b4b"/>
          <w:sz w:val="24"/>
          <w:szCs w:val="24"/>
          <w:rtl w:val="0"/>
        </w:rPr>
        <w:t xml:space="preserve">alleged SIMON L. BERNSTEIN AMENDED and RESTATED TRUST dated 7/25/2012.</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Bernstein,</w:t>
      </w:r>
      <w:r w:rsidDel="00000000" w:rsidR="00000000" w:rsidRPr="00000000">
        <w:rPr>
          <w:rFonts w:ascii="Times New Roman" w:cs="Times New Roman" w:eastAsia="Times New Roman" w:hAnsi="Times New Roman"/>
          <w:color w:val="4b4b4b"/>
          <w:sz w:val="24"/>
          <w:szCs w:val="24"/>
          <w:rtl w:val="0"/>
        </w:rPr>
        <w:t xml:space="preserve"> who </w:t>
      </w:r>
      <w:r w:rsidDel="00000000" w:rsidR="00000000" w:rsidRPr="00000000">
        <w:rPr>
          <w:rFonts w:ascii="Times New Roman" w:cs="Times New Roman" w:eastAsia="Times New Roman" w:hAnsi="Times New Roman"/>
          <w:color w:val="3d3d3d"/>
          <w:sz w:val="24"/>
          <w:szCs w:val="24"/>
          <w:rtl w:val="0"/>
        </w:rPr>
        <w:t xml:space="preserve">is </w:t>
      </w:r>
      <w:r w:rsidDel="00000000" w:rsidR="00000000" w:rsidRPr="00000000">
        <w:rPr>
          <w:rFonts w:ascii="Times New Roman" w:cs="Times New Roman" w:eastAsia="Times New Roman" w:hAnsi="Times New Roman"/>
          <w:color w:val="4b4b4b"/>
          <w:sz w:val="24"/>
          <w:szCs w:val="24"/>
          <w:rtl w:val="0"/>
        </w:rPr>
        <w:t xml:space="preserve">over the </w:t>
      </w:r>
      <w:r w:rsidDel="00000000" w:rsidR="00000000" w:rsidRPr="00000000">
        <w:rPr>
          <w:rFonts w:ascii="Times New Roman" w:cs="Times New Roman" w:eastAsia="Times New Roman" w:hAnsi="Times New Roman"/>
          <w:color w:val="3d3d3d"/>
          <w:sz w:val="24"/>
          <w:szCs w:val="24"/>
          <w:rtl w:val="0"/>
        </w:rPr>
        <w:t xml:space="preserve">age </w:t>
      </w:r>
      <w:r w:rsidDel="00000000" w:rsidR="00000000" w:rsidRPr="00000000">
        <w:rPr>
          <w:rFonts w:ascii="Times New Roman" w:cs="Times New Roman" w:eastAsia="Times New Roman" w:hAnsi="Times New Roman"/>
          <w:color w:val="4b4b4b"/>
          <w:sz w:val="24"/>
          <w:szCs w:val="24"/>
          <w:rtl w:val="0"/>
        </w:rPr>
        <w:t xml:space="preserve">of </w:t>
      </w:r>
      <w:r w:rsidDel="00000000" w:rsidR="00000000" w:rsidRPr="00000000">
        <w:rPr>
          <w:rFonts w:ascii="Times New Roman" w:cs="Times New Roman" w:eastAsia="Times New Roman" w:hAnsi="Times New Roman"/>
          <w:color w:val="3d3d3d"/>
          <w:sz w:val="24"/>
          <w:szCs w:val="24"/>
          <w:rtl w:val="0"/>
        </w:rPr>
        <w:t xml:space="preserve">18, r</w:t>
      </w:r>
      <w:r w:rsidDel="00000000" w:rsidR="00000000" w:rsidRPr="00000000">
        <w:rPr>
          <w:rFonts w:ascii="Times New Roman" w:cs="Times New Roman" w:eastAsia="Times New Roman" w:hAnsi="Times New Roman"/>
          <w:color w:val="5e5e5e"/>
          <w:sz w:val="24"/>
          <w:szCs w:val="24"/>
          <w:rtl w:val="0"/>
        </w:rPr>
        <w:t xml:space="preserve">es</w:t>
      </w:r>
      <w:r w:rsidDel="00000000" w:rsidR="00000000" w:rsidRPr="00000000">
        <w:rPr>
          <w:rFonts w:ascii="Times New Roman" w:cs="Times New Roman" w:eastAsia="Times New Roman" w:hAnsi="Times New Roman"/>
          <w:color w:val="3d3d3d"/>
          <w:sz w:val="24"/>
          <w:szCs w:val="24"/>
          <w:rtl w:val="0"/>
        </w:rPr>
        <w:t xml:space="preserve">ides </w:t>
      </w:r>
      <w:r w:rsidDel="00000000" w:rsidR="00000000" w:rsidRPr="00000000">
        <w:rPr>
          <w:rFonts w:ascii="Times New Roman" w:cs="Times New Roman" w:eastAsia="Times New Roman" w:hAnsi="Times New Roman"/>
          <w:color w:val="4b4b4b"/>
          <w:sz w:val="24"/>
          <w:szCs w:val="24"/>
          <w:rtl w:val="0"/>
        </w:rPr>
        <w:t xml:space="preserve">in Palm </w:t>
      </w:r>
      <w:r w:rsidDel="00000000" w:rsidR="00000000" w:rsidRPr="00000000">
        <w:rPr>
          <w:rFonts w:ascii="Times New Roman" w:cs="Times New Roman" w:eastAsia="Times New Roman" w:hAnsi="Times New Roman"/>
          <w:color w:val="3d3d3d"/>
          <w:sz w:val="24"/>
          <w:szCs w:val="24"/>
          <w:rtl w:val="0"/>
        </w:rPr>
        <w:t xml:space="preserve">Beach </w:t>
      </w:r>
      <w:r w:rsidDel="00000000" w:rsidR="00000000" w:rsidRPr="00000000">
        <w:rPr>
          <w:rFonts w:ascii="Times New Roman" w:cs="Times New Roman" w:eastAsia="Times New Roman" w:hAnsi="Times New Roman"/>
          <w:color w:val="4b4b4b"/>
          <w:sz w:val="24"/>
          <w:szCs w:val="24"/>
          <w:rtl w:val="0"/>
        </w:rPr>
        <w:t xml:space="preserve">County Florida and is a </w:t>
      </w:r>
      <w:r w:rsidDel="00000000" w:rsidR="00000000" w:rsidRPr="00000000">
        <w:rPr>
          <w:rFonts w:ascii="Times New Roman" w:cs="Times New Roman" w:eastAsia="Times New Roman" w:hAnsi="Times New Roman"/>
          <w:color w:val="3d3d3d"/>
          <w:sz w:val="24"/>
          <w:szCs w:val="24"/>
          <w:rtl w:val="0"/>
        </w:rPr>
        <w:t xml:space="preserve">b</w:t>
      </w:r>
      <w:r w:rsidDel="00000000" w:rsidR="00000000" w:rsidRPr="00000000">
        <w:rPr>
          <w:rFonts w:ascii="Times New Roman" w:cs="Times New Roman" w:eastAsia="Times New Roman" w:hAnsi="Times New Roman"/>
          <w:color w:val="5e5e5e"/>
          <w:sz w:val="24"/>
          <w:szCs w:val="24"/>
          <w:rtl w:val="0"/>
        </w:rPr>
        <w:t xml:space="preserve">enefic</w:t>
      </w:r>
      <w:r w:rsidDel="00000000" w:rsidR="00000000" w:rsidRPr="00000000">
        <w:rPr>
          <w:rFonts w:ascii="Times New Roman" w:cs="Times New Roman" w:eastAsia="Times New Roman" w:hAnsi="Times New Roman"/>
          <w:color w:val="3d3d3d"/>
          <w:sz w:val="24"/>
          <w:szCs w:val="24"/>
          <w:rtl w:val="0"/>
        </w:rPr>
        <w:t xml:space="preserve">iary </w:t>
      </w:r>
      <w:r w:rsidDel="00000000" w:rsidR="00000000" w:rsidRPr="00000000">
        <w:rPr>
          <w:rFonts w:ascii="Times New Roman" w:cs="Times New Roman" w:eastAsia="Times New Roman" w:hAnsi="Times New Roman"/>
          <w:color w:val="4b4b4b"/>
          <w:sz w:val="24"/>
          <w:szCs w:val="24"/>
          <w:rtl w:val="0"/>
        </w:rPr>
        <w:t xml:space="preserve">under </w:t>
      </w:r>
      <w:r w:rsidDel="00000000" w:rsidR="00000000" w:rsidRPr="00000000">
        <w:rPr>
          <w:rFonts w:ascii="Times New Roman" w:cs="Times New Roman" w:eastAsia="Times New Roman" w:hAnsi="Times New Roman"/>
          <w:color w:val="3d3d3d"/>
          <w:sz w:val="24"/>
          <w:szCs w:val="24"/>
          <w:rtl w:val="0"/>
        </w:rPr>
        <w:t xml:space="preserve">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b4b4b"/>
          <w:sz w:val="24"/>
          <w:szCs w:val="24"/>
          <w:rtl w:val="0"/>
        </w:rPr>
        <w:t xml:space="preserve">alleged SIMON </w:t>
      </w:r>
      <w:r w:rsidDel="00000000" w:rsidR="00000000" w:rsidRPr="00000000">
        <w:rPr>
          <w:rFonts w:ascii="Times New Roman" w:cs="Times New Roman" w:eastAsia="Times New Roman" w:hAnsi="Times New Roman"/>
          <w:color w:val="3d3d3d"/>
          <w:sz w:val="24"/>
          <w:szCs w:val="24"/>
          <w:rtl w:val="0"/>
        </w:rPr>
        <w:t xml:space="preserve">L. BERNSTEIN AMENDED and </w:t>
      </w:r>
      <w:r w:rsidDel="00000000" w:rsidR="00000000" w:rsidRPr="00000000">
        <w:rPr>
          <w:rFonts w:ascii="Times New Roman" w:cs="Times New Roman" w:eastAsia="Times New Roman" w:hAnsi="Times New Roman"/>
          <w:color w:val="4b4b4b"/>
          <w:sz w:val="24"/>
          <w:szCs w:val="24"/>
          <w:rtl w:val="0"/>
        </w:rPr>
        <w:t xml:space="preserve">RESTATED TRUST dated 7/25/2012.</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Molly </w:t>
      </w:r>
      <w:r w:rsidDel="00000000" w:rsidR="00000000" w:rsidRPr="00000000">
        <w:rPr>
          <w:rFonts w:ascii="Times New Roman" w:cs="Times New Roman" w:eastAsia="Times New Roman" w:hAnsi="Times New Roman"/>
          <w:color w:val="4b4b4b"/>
          <w:sz w:val="24"/>
          <w:szCs w:val="24"/>
          <w:rtl w:val="0"/>
        </w:rPr>
        <w:t xml:space="preserve">Simon, who is over the age of 18, </w:t>
      </w:r>
      <w:r w:rsidDel="00000000" w:rsidR="00000000" w:rsidRPr="00000000">
        <w:rPr>
          <w:rFonts w:ascii="Times New Roman" w:cs="Times New Roman" w:eastAsia="Times New Roman" w:hAnsi="Times New Roman"/>
          <w:color w:val="3d3d3d"/>
          <w:sz w:val="24"/>
          <w:szCs w:val="24"/>
          <w:rtl w:val="0"/>
        </w:rPr>
        <w:t xml:space="preserve">resides </w:t>
      </w:r>
      <w:r w:rsidDel="00000000" w:rsidR="00000000" w:rsidRPr="00000000">
        <w:rPr>
          <w:rFonts w:ascii="Times New Roman" w:cs="Times New Roman" w:eastAsia="Times New Roman" w:hAnsi="Times New Roman"/>
          <w:color w:val="4b4b4b"/>
          <w:sz w:val="24"/>
          <w:szCs w:val="24"/>
          <w:rtl w:val="0"/>
        </w:rPr>
        <w:t xml:space="preserve">in Arizona </w:t>
      </w:r>
      <w:r w:rsidDel="00000000" w:rsidR="00000000" w:rsidRPr="00000000">
        <w:rPr>
          <w:rFonts w:ascii="Times New Roman" w:cs="Times New Roman" w:eastAsia="Times New Roman" w:hAnsi="Times New Roman"/>
          <w:color w:val="3d3d3d"/>
          <w:sz w:val="24"/>
          <w:szCs w:val="24"/>
          <w:rtl w:val="0"/>
        </w:rPr>
        <w:t xml:space="preserve">i</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b4b4b"/>
          <w:sz w:val="24"/>
          <w:szCs w:val="24"/>
          <w:rtl w:val="0"/>
        </w:rPr>
        <w:t xml:space="preserve">a beneficiary </w:t>
      </w:r>
      <w:r w:rsidDel="00000000" w:rsidR="00000000" w:rsidRPr="00000000">
        <w:rPr>
          <w:rFonts w:ascii="Times New Roman" w:cs="Times New Roman" w:eastAsia="Times New Roman" w:hAnsi="Times New Roman"/>
          <w:color w:val="3d3d3d"/>
          <w:sz w:val="24"/>
          <w:szCs w:val="24"/>
          <w:rtl w:val="0"/>
        </w:rPr>
        <w:t xml:space="preserve">under </w:t>
      </w:r>
      <w:r w:rsidDel="00000000" w:rsidR="00000000" w:rsidRPr="00000000">
        <w:rPr>
          <w:rFonts w:ascii="Times New Roman" w:cs="Times New Roman" w:eastAsia="Times New Roman" w:hAnsi="Times New Roman"/>
          <w:color w:val="4b4b4b"/>
          <w:sz w:val="24"/>
          <w:szCs w:val="24"/>
          <w:rtl w:val="0"/>
        </w:rPr>
        <w:t xml:space="preserve">the alleged </w:t>
      </w:r>
      <w:r w:rsidDel="00000000" w:rsidR="00000000" w:rsidRPr="00000000">
        <w:rPr>
          <w:rFonts w:ascii="Times New Roman" w:cs="Times New Roman" w:eastAsia="Times New Roman" w:hAnsi="Times New Roman"/>
          <w:color w:val="3d3d3d"/>
          <w:sz w:val="24"/>
          <w:szCs w:val="24"/>
          <w:rtl w:val="0"/>
        </w:rPr>
        <w:t xml:space="preserve">SIMON </w:t>
      </w:r>
      <w:r w:rsidDel="00000000" w:rsidR="00000000" w:rsidRPr="00000000">
        <w:rPr>
          <w:rFonts w:ascii="Times New Roman" w:cs="Times New Roman" w:eastAsia="Times New Roman" w:hAnsi="Times New Roman"/>
          <w:color w:val="4b4b4b"/>
          <w:sz w:val="24"/>
          <w:szCs w:val="24"/>
          <w:rtl w:val="0"/>
        </w:rPr>
        <w:t xml:space="preserve">L. </w:t>
      </w:r>
      <w:r w:rsidDel="00000000" w:rsidR="00000000" w:rsidRPr="00000000">
        <w:rPr>
          <w:rFonts w:ascii="Times New Roman" w:cs="Times New Roman" w:eastAsia="Times New Roman" w:hAnsi="Times New Roman"/>
          <w:color w:val="3d3d3d"/>
          <w:sz w:val="24"/>
          <w:szCs w:val="24"/>
          <w:rtl w:val="0"/>
        </w:rPr>
        <w:t xml:space="preserve">BERNSTEIN </w:t>
      </w:r>
      <w:r w:rsidDel="00000000" w:rsidR="00000000" w:rsidRPr="00000000">
        <w:rPr>
          <w:rFonts w:ascii="Times New Roman" w:cs="Times New Roman" w:eastAsia="Times New Roman" w:hAnsi="Times New Roman"/>
          <w:color w:val="4b4b4b"/>
          <w:sz w:val="24"/>
          <w:szCs w:val="24"/>
          <w:rtl w:val="0"/>
        </w:rPr>
        <w:t xml:space="preserve">AMENDED &amp; </w:t>
      </w:r>
      <w:r w:rsidDel="00000000" w:rsidR="00000000" w:rsidRPr="00000000">
        <w:rPr>
          <w:rFonts w:ascii="Times New Roman" w:cs="Times New Roman" w:eastAsia="Times New Roman" w:hAnsi="Times New Roman"/>
          <w:color w:val="5e5e5e"/>
          <w:sz w:val="24"/>
          <w:szCs w:val="24"/>
          <w:rtl w:val="0"/>
        </w:rPr>
        <w:t xml:space="preserve">RESTATED</w:t>
      </w:r>
      <w:r w:rsidDel="00000000" w:rsidR="00000000" w:rsidRPr="00000000">
        <w:rPr>
          <w:rFonts w:ascii="Times New Roman" w:cs="Times New Roman" w:eastAsia="Times New Roman" w:hAnsi="Times New Roman"/>
          <w:color w:val="3d3d3d"/>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TRUST dated </w:t>
      </w:r>
      <w:r w:rsidDel="00000000" w:rsidR="00000000" w:rsidRPr="00000000">
        <w:rPr>
          <w:rFonts w:ascii="Times New Roman" w:cs="Times New Roman" w:eastAsia="Times New Roman" w:hAnsi="Times New Roman"/>
          <w:color w:val="3d3d3d"/>
          <w:sz w:val="24"/>
          <w:szCs w:val="24"/>
          <w:rtl w:val="0"/>
        </w:rPr>
        <w:t xml:space="preserve">7/25/2012 </w:t>
      </w:r>
      <w:r w:rsidDel="00000000" w:rsidR="00000000" w:rsidRPr="00000000">
        <w:rPr>
          <w:rFonts w:ascii="Times New Roman" w:cs="Times New Roman" w:eastAsia="Times New Roman" w:hAnsi="Times New Roman"/>
          <w:color w:val="777777"/>
          <w:sz w:val="24"/>
          <w:szCs w:val="24"/>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Jill </w:t>
      </w:r>
      <w:r w:rsidDel="00000000" w:rsidR="00000000" w:rsidRPr="00000000">
        <w:rPr>
          <w:rFonts w:ascii="Times New Roman" w:cs="Times New Roman" w:eastAsia="Times New Roman" w:hAnsi="Times New Roman"/>
          <w:color w:val="424242"/>
          <w:sz w:val="24"/>
          <w:szCs w:val="24"/>
          <w:rtl w:val="0"/>
        </w:rPr>
        <w:t xml:space="preserve">Marla lantoni is the parent and natural guardian of minor beneficiary Julia lantoni m1der the alleged SIMON L. BERNSTEIN AMENDED and RESTATED TRUST dated 7/25/2012.</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 </w:t>
      </w:r>
      <w:r w:rsidDel="00000000" w:rsidR="00000000" w:rsidRPr="00000000">
        <w:rPr>
          <w:rFonts w:ascii="Times New Roman" w:cs="Times New Roman" w:eastAsia="Times New Roman" w:hAnsi="Times New Roman"/>
          <w:color w:val="424242"/>
          <w:sz w:val="24"/>
          <w:szCs w:val="24"/>
          <w:rtl w:val="0"/>
        </w:rPr>
        <w:t xml:space="preserve">Friedstein who is over the age of 18, resides in New York and is  a beneficiary under the alleged SIMON L. BERNSTEIN AMENDED and RESTATED TRUST dated 7</w:t>
      </w:r>
      <w:r w:rsidDel="00000000" w:rsidR="00000000" w:rsidRPr="00000000">
        <w:rPr>
          <w:rFonts w:ascii="Times New Roman" w:cs="Times New Roman" w:eastAsia="Times New Roman" w:hAnsi="Times New Roman"/>
          <w:color w:val="5e5e5e"/>
          <w:sz w:val="24"/>
          <w:szCs w:val="24"/>
          <w:rtl w:val="0"/>
        </w:rPr>
        <w:t xml:space="preserve">/</w:t>
      </w:r>
      <w:r w:rsidDel="00000000" w:rsidR="00000000" w:rsidRPr="00000000">
        <w:rPr>
          <w:rFonts w:ascii="Times New Roman" w:cs="Times New Roman" w:eastAsia="Times New Roman" w:hAnsi="Times New Roman"/>
          <w:color w:val="424242"/>
          <w:sz w:val="24"/>
          <w:szCs w:val="24"/>
          <w:rtl w:val="0"/>
        </w:rPr>
        <w:t xml:space="preserve">25/2012.</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w:t>
      </w:r>
      <w:r w:rsidDel="00000000" w:rsidR="00000000" w:rsidRPr="00000000">
        <w:rPr>
          <w:rFonts w:ascii="Times New Roman" w:cs="Times New Roman" w:eastAsia="Times New Roman" w:hAnsi="Times New Roman"/>
          <w:color w:val="424242"/>
          <w:sz w:val="24"/>
          <w:szCs w:val="24"/>
          <w:rtl w:val="0"/>
        </w:rPr>
        <w:t xml:space="preserve">Friedstein is the parent and natural guardian of minor beneficiary Carley Friedstein under the alleged SIMON L. BERNSTEIN AMENDED and RESTATED TRUST dated 7/25</w:t>
      </w:r>
      <w:r w:rsidDel="00000000" w:rsidR="00000000" w:rsidRPr="00000000">
        <w:rPr>
          <w:rFonts w:ascii="Times New Roman" w:cs="Times New Roman" w:eastAsia="Times New Roman" w:hAnsi="Times New Roman"/>
          <w:color w:val="5e5e5e"/>
          <w:sz w:val="24"/>
          <w:szCs w:val="24"/>
          <w:rtl w:val="0"/>
        </w:rPr>
        <w:t xml:space="preserve">/</w:t>
      </w:r>
      <w:r w:rsidDel="00000000" w:rsidR="00000000" w:rsidRPr="00000000">
        <w:rPr>
          <w:rFonts w:ascii="Times New Roman" w:cs="Times New Roman" w:eastAsia="Times New Roman" w:hAnsi="Times New Roman"/>
          <w:color w:val="424242"/>
          <w:sz w:val="24"/>
          <w:szCs w:val="24"/>
          <w:rtl w:val="0"/>
        </w:rPr>
        <w:t xml:space="preserve">2012.</w:t>
      </w:r>
      <w:r w:rsidDel="00000000" w:rsidR="00000000" w:rsidRPr="00000000">
        <w:rPr>
          <w:rtl w:val="0"/>
        </w:rPr>
      </w:r>
    </w:p>
    <w:p w:rsidR="00000000" w:rsidDel="00000000" w:rsidP="00000000" w:rsidRDefault="00000000" w:rsidRPr="00000000">
      <w:pPr>
        <w:widowControl w:val="0"/>
        <w:spacing w:before="4"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center"/>
        <w:rPr/>
      </w:pPr>
      <w:r w:rsidDel="00000000" w:rsidR="00000000" w:rsidRPr="00000000">
        <w:rPr>
          <w:rFonts w:ascii="Times New Roman" w:cs="Times New Roman" w:eastAsia="Times New Roman" w:hAnsi="Times New Roman"/>
          <w:b w:val="1"/>
          <w:sz w:val="24"/>
          <w:szCs w:val="24"/>
          <w:rtl w:val="0"/>
        </w:rPr>
        <w:t xml:space="preserve">Legal </w:t>
      </w:r>
      <w:r w:rsidDel="00000000" w:rsidR="00000000" w:rsidRPr="00000000">
        <w:rPr>
          <w:rFonts w:ascii="Times New Roman" w:cs="Times New Roman" w:eastAsia="Times New Roman" w:hAnsi="Times New Roman"/>
          <w:b w:val="1"/>
          <w:color w:val="424242"/>
          <w:sz w:val="24"/>
          <w:szCs w:val="24"/>
          <w:rtl w:val="0"/>
        </w:rPr>
        <w:t xml:space="preserve">Standard for Removal of Trustee</w:t>
      </w:r>
      <w:r w:rsidDel="00000000" w:rsidR="00000000" w:rsidRPr="00000000">
        <w:rPr>
          <w:rtl w:val="0"/>
        </w:rPr>
      </w:r>
    </w:p>
    <w:p w:rsidR="00000000" w:rsidDel="00000000" w:rsidP="00000000" w:rsidRDefault="00000000" w:rsidRPr="00000000">
      <w:pPr>
        <w:widowControl w:val="0"/>
        <w:spacing w:before="8"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t>
      </w:r>
      <w:r w:rsidDel="00000000" w:rsidR="00000000" w:rsidRPr="00000000">
        <w:rPr>
          <w:rFonts w:ascii="Times New Roman" w:cs="Times New Roman" w:eastAsia="Times New Roman" w:hAnsi="Times New Roman"/>
          <w:color w:val="424242"/>
          <w:sz w:val="24"/>
          <w:szCs w:val="24"/>
          <w:rtl w:val="0"/>
        </w:rPr>
        <w:t xml:space="preserve">r</w:t>
      </w:r>
      <w:r w:rsidDel="00000000" w:rsidR="00000000" w:rsidRPr="00000000">
        <w:rPr>
          <w:rFonts w:ascii="Times New Roman" w:cs="Times New Roman" w:eastAsia="Times New Roman" w:hAnsi="Times New Roman"/>
          <w:color w:val="5e5e5e"/>
          <w:sz w:val="24"/>
          <w:szCs w:val="24"/>
          <w:rtl w:val="0"/>
        </w:rPr>
        <w:t xml:space="preserve">e</w:t>
      </w:r>
      <w:r w:rsidDel="00000000" w:rsidR="00000000" w:rsidRPr="00000000">
        <w:rPr>
          <w:rFonts w:ascii="Times New Roman" w:cs="Times New Roman" w:eastAsia="Times New Roman" w:hAnsi="Times New Roman"/>
          <w:color w:val="424242"/>
          <w:sz w:val="24"/>
          <w:szCs w:val="24"/>
          <w:rtl w:val="0"/>
        </w:rPr>
        <w:t xml:space="preserve">moval of </w:t>
      </w:r>
      <w:r w:rsidDel="00000000" w:rsidR="00000000" w:rsidRPr="00000000">
        <w:rPr>
          <w:rFonts w:ascii="Times New Roman" w:cs="Times New Roman" w:eastAsia="Times New Roman" w:hAnsi="Times New Roman"/>
          <w:color w:val="5e5e5e"/>
          <w:sz w:val="24"/>
          <w:szCs w:val="24"/>
          <w:rtl w:val="0"/>
        </w:rPr>
        <w:t xml:space="preserve">a </w:t>
      </w:r>
      <w:r w:rsidDel="00000000" w:rsidR="00000000" w:rsidRPr="00000000">
        <w:rPr>
          <w:rFonts w:ascii="Times New Roman" w:cs="Times New Roman" w:eastAsia="Times New Roman" w:hAnsi="Times New Roman"/>
          <w:color w:val="424242"/>
          <w:sz w:val="24"/>
          <w:szCs w:val="24"/>
          <w:rtl w:val="0"/>
        </w:rPr>
        <w:t xml:space="preserve">tru</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t</w:t>
      </w:r>
      <w:r w:rsidDel="00000000" w:rsidR="00000000" w:rsidRPr="00000000">
        <w:rPr>
          <w:rFonts w:ascii="Times New Roman" w:cs="Times New Roman" w:eastAsia="Times New Roman" w:hAnsi="Times New Roman"/>
          <w:color w:val="5e5e5e"/>
          <w:sz w:val="24"/>
          <w:szCs w:val="24"/>
          <w:rtl w:val="0"/>
        </w:rPr>
        <w:t xml:space="preserve">ee </w:t>
      </w:r>
      <w:r w:rsidDel="00000000" w:rsidR="00000000" w:rsidRPr="00000000">
        <w:rPr>
          <w:rFonts w:ascii="Times New Roman" w:cs="Times New Roman" w:eastAsia="Times New Roman" w:hAnsi="Times New Roman"/>
          <w:color w:val="424242"/>
          <w:sz w:val="24"/>
          <w:szCs w:val="24"/>
          <w:rtl w:val="0"/>
        </w:rPr>
        <w:t xml:space="preserve">is at is</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u</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§736.0706</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Fla. Stat. (2014) </w:t>
      </w:r>
      <w:r w:rsidDel="00000000" w:rsidR="00000000" w:rsidRPr="00000000">
        <w:rPr>
          <w:rFonts w:ascii="Times New Roman" w:cs="Times New Roman" w:eastAsia="Times New Roman" w:hAnsi="Times New Roman"/>
          <w:color w:val="5e5e5e"/>
          <w:sz w:val="24"/>
          <w:szCs w:val="24"/>
          <w:rtl w:val="0"/>
        </w:rPr>
        <w:t xml:space="preserve">g</w:t>
      </w:r>
      <w:r w:rsidDel="00000000" w:rsidR="00000000" w:rsidRPr="00000000">
        <w:rPr>
          <w:rFonts w:ascii="Times New Roman" w:cs="Times New Roman" w:eastAsia="Times New Roman" w:hAnsi="Times New Roman"/>
          <w:color w:val="424242"/>
          <w:sz w:val="24"/>
          <w:szCs w:val="24"/>
          <w:rtl w:val="0"/>
        </w:rPr>
        <w:t xml:space="preserve">overns:</w:t>
      </w:r>
      <w:r w:rsidDel="00000000" w:rsidR="00000000" w:rsidRPr="00000000">
        <w:rPr>
          <w:rtl w:val="0"/>
        </w:rPr>
      </w:r>
    </w:p>
    <w:p w:rsidR="00000000" w:rsidDel="00000000" w:rsidP="00000000" w:rsidRDefault="00000000" w:rsidRPr="00000000">
      <w:pPr>
        <w:widowControl w:val="0"/>
        <w:spacing w:before="1" w:line="240" w:lineRule="auto"/>
        <w:ind w:left="720" w:right="0" w:firstLine="0"/>
        <w:contextualSpacing w:val="0"/>
      </w:pPr>
      <w:r w:rsidDel="00000000" w:rsidR="00000000" w:rsidRPr="00000000">
        <w:rPr>
          <w:rtl w:val="0"/>
        </w:rPr>
      </w:r>
    </w:p>
    <w:p w:rsidR="00000000" w:rsidDel="00000000" w:rsidP="00000000" w:rsidRDefault="00000000" w:rsidRPr="00000000">
      <w:pPr>
        <w:widowControl w:val="0"/>
        <w:spacing w:line="240" w:lineRule="auto"/>
        <w:ind w:left="1440" w:right="1440" w:firstLine="0"/>
        <w:contextualSpacing w:val="0"/>
      </w:pPr>
      <w:r w:rsidDel="00000000" w:rsidR="00000000" w:rsidRPr="00000000">
        <w:rPr>
          <w:rFonts w:ascii="Times New Roman" w:cs="Times New Roman" w:eastAsia="Times New Roman" w:hAnsi="Times New Roman"/>
          <w:color w:val="424242"/>
          <w:sz w:val="24"/>
          <w:szCs w:val="24"/>
          <w:rtl w:val="0"/>
        </w:rPr>
        <w:t xml:space="preserve">736.0706. Removal of trnstee</w:t>
      </w:r>
      <w:r w:rsidDel="00000000" w:rsidR="00000000" w:rsidRPr="00000000">
        <w:rPr>
          <w:rtl w:val="0"/>
        </w:rPr>
      </w:r>
    </w:p>
    <w:p w:rsidR="00000000" w:rsidDel="00000000" w:rsidP="00000000" w:rsidRDefault="00000000" w:rsidRPr="00000000">
      <w:pPr>
        <w:widowControl w:val="0"/>
        <w:spacing w:before="1" w:line="240" w:lineRule="auto"/>
        <w:ind w:left="1440" w:right="1440" w:firstLine="0"/>
        <w:contextualSpacing w:val="0"/>
      </w:pPr>
      <w:r w:rsidDel="00000000" w:rsidR="00000000" w:rsidRPr="00000000">
        <w:rPr>
          <w:rtl w:val="0"/>
        </w:rPr>
      </w:r>
    </w:p>
    <w:p w:rsidR="00000000" w:rsidDel="00000000" w:rsidP="00000000" w:rsidRDefault="00000000" w:rsidRPr="00000000">
      <w:pPr>
        <w:widowControl w:val="0"/>
        <w:numPr>
          <w:ilvl w:val="0"/>
          <w:numId w:val="2"/>
        </w:numPr>
        <w:tabs>
          <w:tab w:val="left" w:pos="2520"/>
        </w:tabs>
        <w:spacing w:line="240" w:lineRule="auto"/>
        <w:ind w:left="1440" w:right="1440" w:firstLine="0"/>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The court may remove a trustee if:</w:t>
      </w:r>
      <w:r w:rsidDel="00000000" w:rsidR="00000000" w:rsidRPr="00000000">
        <w:rPr>
          <w:rtl w:val="0"/>
        </w:rPr>
      </w:r>
    </w:p>
    <w:p w:rsidR="00000000" w:rsidDel="00000000" w:rsidP="00000000" w:rsidRDefault="00000000" w:rsidRPr="00000000">
      <w:pPr>
        <w:widowControl w:val="0"/>
        <w:numPr>
          <w:ilvl w:val="1"/>
          <w:numId w:val="2"/>
        </w:numPr>
        <w:tabs>
          <w:tab w:val="left" w:pos="3212"/>
        </w:tabs>
        <w:spacing w:line="240" w:lineRule="auto"/>
        <w:ind w:left="1440" w:right="1440" w:firstLine="0"/>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The trustee has committed a serious b1·each of trust</w:t>
      </w:r>
      <w:r w:rsidDel="00000000" w:rsidR="00000000" w:rsidRPr="00000000">
        <w:rPr>
          <w:rtl w:val="0"/>
        </w:rPr>
      </w:r>
    </w:p>
    <w:p w:rsidR="00000000" w:rsidDel="00000000" w:rsidP="00000000" w:rsidRDefault="00000000" w:rsidRPr="00000000">
      <w:pPr>
        <w:widowControl w:val="0"/>
        <w:numPr>
          <w:ilvl w:val="1"/>
          <w:numId w:val="2"/>
        </w:numPr>
        <w:tabs>
          <w:tab w:val="left" w:pos="3212"/>
        </w:tabs>
        <w:spacing w:before="13" w:line="240" w:lineRule="auto"/>
        <w:ind w:left="1440" w:right="1440" w:firstLine="0"/>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lack of cooperation among cotrustees substantially impairs the administration of the trust</w:t>
      </w:r>
      <w:r w:rsidDel="00000000" w:rsidR="00000000" w:rsidRPr="00000000">
        <w:rPr>
          <w:rFonts w:ascii="Times New Roman" w:cs="Times New Roman" w:eastAsia="Times New Roman" w:hAnsi="Times New Roman"/>
          <w:color w:val="5e5e5e"/>
          <w:sz w:val="24"/>
          <w:szCs w:val="24"/>
          <w:rtl w:val="0"/>
        </w:rPr>
        <w:t xml:space="preserve">;</w:t>
      </w:r>
      <w:r w:rsidDel="00000000" w:rsidR="00000000" w:rsidRPr="00000000">
        <w:rPr>
          <w:rtl w:val="0"/>
        </w:rPr>
      </w:r>
    </w:p>
    <w:p w:rsidR="00000000" w:rsidDel="00000000" w:rsidP="00000000" w:rsidRDefault="00000000" w:rsidRPr="00000000">
      <w:pPr>
        <w:widowControl w:val="0"/>
        <w:numPr>
          <w:ilvl w:val="1"/>
          <w:numId w:val="2"/>
        </w:numPr>
        <w:tabs>
          <w:tab w:val="left" w:pos="3212"/>
        </w:tabs>
        <w:spacing w:line="242" w:lineRule="auto"/>
        <w:ind w:left="1440" w:right="1440" w:firstLine="0"/>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Due to unfitness, unwillingness, or persistent failure of the tmstee to administer the trust effectively, the court determines that removal of the trustee best serves the interests of the beneficiaries: or</w:t>
      </w:r>
      <w:r w:rsidDel="00000000" w:rsidR="00000000" w:rsidRPr="00000000">
        <w:rPr>
          <w:rtl w:val="0"/>
        </w:rPr>
      </w:r>
    </w:p>
    <w:p w:rsidR="00000000" w:rsidDel="00000000" w:rsidP="00000000" w:rsidRDefault="00000000" w:rsidRPr="00000000">
      <w:pPr>
        <w:widowControl w:val="0"/>
        <w:numPr>
          <w:ilvl w:val="1"/>
          <w:numId w:val="2"/>
        </w:numPr>
        <w:tabs>
          <w:tab w:val="left" w:pos="3226"/>
        </w:tabs>
        <w:spacing w:before="3" w:line="241" w:lineRule="auto"/>
        <w:ind w:left="1440" w:right="1440" w:firstLine="0"/>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There has been a substantial change of circumstances or removal is requested b</w:t>
      </w:r>
      <w:r w:rsidDel="00000000" w:rsidR="00000000" w:rsidRPr="00000000">
        <w:rPr>
          <w:rFonts w:ascii="Times New Roman" w:cs="Times New Roman" w:eastAsia="Times New Roman" w:hAnsi="Times New Roman"/>
          <w:color w:val="5e5e5e"/>
          <w:sz w:val="24"/>
          <w:szCs w:val="24"/>
          <w:rtl w:val="0"/>
        </w:rPr>
        <w:t xml:space="preserve">y </w:t>
      </w:r>
      <w:r w:rsidDel="00000000" w:rsidR="00000000" w:rsidRPr="00000000">
        <w:rPr>
          <w:rFonts w:ascii="Times New Roman" w:cs="Times New Roman" w:eastAsia="Times New Roman" w:hAnsi="Times New Roman"/>
          <w:color w:val="424242"/>
          <w:sz w:val="24"/>
          <w:szCs w:val="24"/>
          <w:rtl w:val="0"/>
        </w:rPr>
        <w:t xml:space="preserve">all of the qualified beneficiarie</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24242"/>
          <w:sz w:val="24"/>
          <w:szCs w:val="24"/>
          <w:rtl w:val="0"/>
        </w:rPr>
        <w:t xml:space="preserve">the court finds that r</w:t>
      </w:r>
      <w:r w:rsidDel="00000000" w:rsidR="00000000" w:rsidRPr="00000000">
        <w:rPr>
          <w:rFonts w:ascii="Times New Roman" w:cs="Times New Roman" w:eastAsia="Times New Roman" w:hAnsi="Times New Roman"/>
          <w:color w:val="5e5e5e"/>
          <w:sz w:val="24"/>
          <w:szCs w:val="24"/>
          <w:rtl w:val="0"/>
        </w:rPr>
        <w:t xml:space="preserve">e</w:t>
      </w:r>
      <w:r w:rsidDel="00000000" w:rsidR="00000000" w:rsidRPr="00000000">
        <w:rPr>
          <w:rFonts w:ascii="Times New Roman" w:cs="Times New Roman" w:eastAsia="Times New Roman" w:hAnsi="Times New Roman"/>
          <w:color w:val="424242"/>
          <w:sz w:val="24"/>
          <w:szCs w:val="24"/>
          <w:rtl w:val="0"/>
        </w:rPr>
        <w:t xml:space="preserve">moval of the trustee best serve</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24242"/>
          <w:sz w:val="24"/>
          <w:szCs w:val="24"/>
          <w:rtl w:val="0"/>
        </w:rPr>
        <w:t xml:space="preserve">the intere</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t</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24242"/>
          <w:sz w:val="24"/>
          <w:szCs w:val="24"/>
          <w:rtl w:val="0"/>
        </w:rPr>
        <w:t xml:space="preserve">of all of the beneficiarie</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24242"/>
          <w:sz w:val="24"/>
          <w:szCs w:val="24"/>
          <w:rtl w:val="0"/>
        </w:rPr>
        <w:t xml:space="preserve">and is not inconsi</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tent with a material purpose of the tru</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t</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and a suitable cotrustee or successor trustee is available</w:t>
      </w:r>
      <w:r w:rsidDel="00000000" w:rsidR="00000000" w:rsidRPr="00000000">
        <w:rPr>
          <w:rFonts w:ascii="Times New Roman" w:cs="Times New Roman" w:eastAsia="Times New Roman" w:hAnsi="Times New Roman"/>
          <w:color w:val="727272"/>
          <w:sz w:val="24"/>
          <w:szCs w:val="24"/>
          <w:rtl w:val="0"/>
        </w:rPr>
        <w:t xml:space="preserve">.</w:t>
      </w:r>
      <w:r w:rsidDel="00000000" w:rsidR="00000000" w:rsidRPr="00000000">
        <w:rPr>
          <w:rtl w:val="0"/>
        </w:rPr>
      </w:r>
    </w:p>
    <w:p w:rsidR="00000000" w:rsidDel="00000000" w:rsidP="00000000" w:rsidRDefault="00000000" w:rsidRPr="00000000">
      <w:pPr>
        <w:widowControl w:val="0"/>
        <w:spacing w:before="7"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THEODORE's </w:t>
      </w:r>
      <w:r w:rsidDel="00000000" w:rsidR="00000000" w:rsidRPr="00000000">
        <w:rPr>
          <w:rFonts w:ascii="Times New Roman" w:cs="Times New Roman" w:eastAsia="Times New Roman" w:hAnsi="Times New Roman"/>
          <w:color w:val="424242"/>
          <w:sz w:val="24"/>
          <w:szCs w:val="24"/>
          <w:rtl w:val="0"/>
        </w:rPr>
        <w:t xml:space="preserve">removal is warranted b</w:t>
      </w:r>
      <w:r w:rsidDel="00000000" w:rsidR="00000000" w:rsidRPr="00000000">
        <w:rPr>
          <w:rFonts w:ascii="Times New Roman" w:cs="Times New Roman" w:eastAsia="Times New Roman" w:hAnsi="Times New Roman"/>
          <w:color w:val="5e5e5e"/>
          <w:sz w:val="24"/>
          <w:szCs w:val="24"/>
          <w:rtl w:val="0"/>
        </w:rPr>
        <w:t xml:space="preserve">y </w:t>
      </w:r>
      <w:r w:rsidDel="00000000" w:rsidR="00000000" w:rsidRPr="00000000">
        <w:rPr>
          <w:rFonts w:ascii="Times New Roman" w:cs="Times New Roman" w:eastAsia="Times New Roman" w:hAnsi="Times New Roman"/>
          <w:color w:val="424242"/>
          <w:sz w:val="24"/>
          <w:szCs w:val="24"/>
          <w:rtl w:val="0"/>
        </w:rPr>
        <w:t xml:space="preserve">Subsections (2) (a)</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(c) and/or (d) of §736.0706</w:t>
      </w:r>
      <w:r w:rsidDel="00000000" w:rsidR="00000000" w:rsidRPr="00000000">
        <w:rPr>
          <w:rFonts w:ascii="Times New Roman" w:cs="Times New Roman" w:eastAsia="Times New Roman" w:hAnsi="Times New Roman"/>
          <w:color w:val="727272"/>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Fla. Stat. (2014).</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424242"/>
          <w:sz w:val="24"/>
          <w:szCs w:val="24"/>
          <w:rtl w:val="0"/>
        </w:rPr>
        <w:t xml:space="preserve">previous Co-Trustees of 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2012 Simon Trust </w:t>
      </w:r>
      <w:r w:rsidDel="00000000" w:rsidR="00000000" w:rsidRPr="00000000">
        <w:rPr>
          <w:rFonts w:ascii="Times New Roman" w:cs="Times New Roman" w:eastAsia="Times New Roman" w:hAnsi="Times New Roman"/>
          <w:color w:val="5e5e5e"/>
          <w:sz w:val="24"/>
          <w:szCs w:val="24"/>
          <w:rtl w:val="0"/>
        </w:rPr>
        <w:t xml:space="preserve">w</w:t>
      </w:r>
      <w:r w:rsidDel="00000000" w:rsidR="00000000" w:rsidRPr="00000000">
        <w:rPr>
          <w:rFonts w:ascii="Times New Roman" w:cs="Times New Roman" w:eastAsia="Times New Roman" w:hAnsi="Times New Roman"/>
          <w:color w:val="424242"/>
          <w:sz w:val="24"/>
          <w:szCs w:val="24"/>
          <w:rtl w:val="0"/>
        </w:rPr>
        <w:t xml:space="preserve">ere DONALD R. TESCHER, ESQ. and ROB</w:t>
      </w:r>
      <w:r w:rsidDel="00000000" w:rsidR="00000000" w:rsidRPr="00000000">
        <w:rPr>
          <w:rFonts w:ascii="Times New Roman" w:cs="Times New Roman" w:eastAsia="Times New Roman" w:hAnsi="Times New Roman"/>
          <w:color w:val="5e5e5e"/>
          <w:sz w:val="24"/>
          <w:szCs w:val="24"/>
          <w:rtl w:val="0"/>
        </w:rPr>
        <w:t xml:space="preserve">E</w:t>
      </w:r>
      <w:r w:rsidDel="00000000" w:rsidR="00000000" w:rsidRPr="00000000">
        <w:rPr>
          <w:rFonts w:ascii="Times New Roman" w:cs="Times New Roman" w:eastAsia="Times New Roman" w:hAnsi="Times New Roman"/>
          <w:color w:val="424242"/>
          <w:sz w:val="24"/>
          <w:szCs w:val="24"/>
          <w:rtl w:val="0"/>
        </w:rPr>
        <w:t xml:space="preserve">RT L. SPALLINA</w:t>
      </w:r>
      <w:r w:rsidDel="00000000" w:rsidR="00000000" w:rsidRPr="00000000">
        <w:rPr>
          <w:rFonts w:ascii="Times New Roman" w:cs="Times New Roman" w:eastAsia="Times New Roman" w:hAnsi="Times New Roman"/>
          <w:color w:val="727272"/>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E</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Q. (TESCHER</w:t>
      </w:r>
      <w:r w:rsidDel="00000000" w:rsidR="00000000" w:rsidRPr="00000000">
        <w:rPr>
          <w:rFonts w:ascii="Times New Roman" w:cs="Times New Roman" w:eastAsia="Times New Roman" w:hAnsi="Times New Roman"/>
          <w:color w:val="5e5e5e"/>
          <w:sz w:val="24"/>
          <w:szCs w:val="24"/>
          <w:rtl w:val="0"/>
        </w:rPr>
        <w:t xml:space="preserve"> &amp; SPALLINA</w:t>
      </w:r>
      <w:r w:rsidDel="00000000" w:rsidR="00000000" w:rsidRPr="00000000">
        <w:rPr>
          <w:rFonts w:ascii="Times New Roman" w:cs="Times New Roman" w:eastAsia="Times New Roman" w:hAnsi="Times New Roman"/>
          <w:color w:val="424242"/>
          <w:sz w:val="24"/>
          <w:szCs w:val="24"/>
          <w:rtl w:val="0"/>
        </w:rPr>
        <w:t xml:space="preserve">) b</w:t>
      </w:r>
      <w:r w:rsidDel="00000000" w:rsidR="00000000" w:rsidRPr="00000000">
        <w:rPr>
          <w:rFonts w:ascii="Times New Roman" w:cs="Times New Roman" w:eastAsia="Times New Roman" w:hAnsi="Times New Roman"/>
          <w:color w:val="5e5e5e"/>
          <w:sz w:val="24"/>
          <w:szCs w:val="24"/>
          <w:rtl w:val="0"/>
        </w:rPr>
        <w:t xml:space="preserve">y v</w:t>
      </w:r>
      <w:r w:rsidDel="00000000" w:rsidR="00000000" w:rsidRPr="00000000">
        <w:rPr>
          <w:rFonts w:ascii="Times New Roman" w:cs="Times New Roman" w:eastAsia="Times New Roman" w:hAnsi="Times New Roman"/>
          <w:color w:val="424242"/>
          <w:sz w:val="24"/>
          <w:szCs w:val="24"/>
          <w:rtl w:val="0"/>
        </w:rPr>
        <w:t xml:space="preserve">irtu</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of 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Succe</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sor Trustee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494949"/>
          <w:sz w:val="24"/>
          <w:szCs w:val="24"/>
          <w:rtl w:val="0"/>
        </w:rPr>
        <w:t xml:space="preserve">provision </w:t>
      </w:r>
      <w:r w:rsidDel="00000000" w:rsidR="00000000" w:rsidRPr="00000000">
        <w:rPr>
          <w:rFonts w:ascii="Times New Roman" w:cs="Times New Roman" w:eastAsia="Times New Roman" w:hAnsi="Times New Roman"/>
          <w:color w:val="606060"/>
          <w:sz w:val="24"/>
          <w:szCs w:val="24"/>
          <w:rtl w:val="0"/>
        </w:rPr>
        <w:t xml:space="preserve">set </w:t>
      </w:r>
      <w:r w:rsidDel="00000000" w:rsidR="00000000" w:rsidRPr="00000000">
        <w:rPr>
          <w:rFonts w:ascii="Times New Roman" w:cs="Times New Roman" w:eastAsia="Times New Roman" w:hAnsi="Times New Roman"/>
          <w:color w:val="494949"/>
          <w:sz w:val="24"/>
          <w:szCs w:val="24"/>
          <w:rtl w:val="0"/>
        </w:rPr>
        <w:t xml:space="preserve">forth in Article IV, Section C of the </w:t>
      </w:r>
      <w:r w:rsidDel="00000000" w:rsidR="00000000" w:rsidRPr="00000000">
        <w:rPr>
          <w:rFonts w:ascii="Times New Roman" w:cs="Times New Roman" w:eastAsia="Times New Roman" w:hAnsi="Times New Roman"/>
          <w:color w:val="606060"/>
          <w:sz w:val="24"/>
          <w:szCs w:val="24"/>
          <w:rtl w:val="0"/>
        </w:rPr>
        <w:t xml:space="preserve">2012 </w:t>
      </w:r>
      <w:r w:rsidDel="00000000" w:rsidR="00000000" w:rsidRPr="00000000">
        <w:rPr>
          <w:rFonts w:ascii="Times New Roman" w:cs="Times New Roman" w:eastAsia="Times New Roman" w:hAnsi="Times New Roman"/>
          <w:color w:val="494949"/>
          <w:sz w:val="24"/>
          <w:szCs w:val="24"/>
          <w:rtl w:val="0"/>
        </w:rPr>
        <w:t xml:space="preserve">Simon Trust.  </w:t>
      </w:r>
      <w:r w:rsidDel="00000000" w:rsidR="00000000" w:rsidRPr="00000000">
        <w:rPr>
          <w:rFonts w:ascii="Times New Roman" w:cs="Times New Roman" w:eastAsia="Times New Roman" w:hAnsi="Times New Roman"/>
          <w:color w:val="606060"/>
          <w:sz w:val="24"/>
          <w:szCs w:val="24"/>
          <w:rtl w:val="0"/>
        </w:rPr>
        <w:t xml:space="preserve">A copy </w:t>
      </w:r>
      <w:r w:rsidDel="00000000" w:rsidR="00000000" w:rsidRPr="00000000">
        <w:rPr>
          <w:rFonts w:ascii="Times New Roman" w:cs="Times New Roman" w:eastAsia="Times New Roman" w:hAnsi="Times New Roman"/>
          <w:color w:val="494949"/>
          <w:sz w:val="24"/>
          <w:szCs w:val="24"/>
          <w:rtl w:val="0"/>
        </w:rPr>
        <w:t xml:space="preserve">of the </w:t>
      </w:r>
      <w:r w:rsidDel="00000000" w:rsidR="00000000" w:rsidRPr="00000000">
        <w:rPr>
          <w:rFonts w:ascii="Times New Roman" w:cs="Times New Roman" w:eastAsia="Times New Roman" w:hAnsi="Times New Roman"/>
          <w:color w:val="606060"/>
          <w:sz w:val="24"/>
          <w:szCs w:val="24"/>
          <w:rtl w:val="0"/>
        </w:rPr>
        <w:t xml:space="preserve">20</w:t>
      </w:r>
      <w:r w:rsidDel="00000000" w:rsidR="00000000" w:rsidRPr="00000000">
        <w:rPr>
          <w:rFonts w:ascii="Times New Roman" w:cs="Times New Roman" w:eastAsia="Times New Roman" w:hAnsi="Times New Roman"/>
          <w:color w:val="494949"/>
          <w:sz w:val="24"/>
          <w:szCs w:val="24"/>
          <w:rtl w:val="0"/>
        </w:rPr>
        <w:t xml:space="preserve">J </w:t>
      </w:r>
      <w:r w:rsidDel="00000000" w:rsidR="00000000" w:rsidRPr="00000000">
        <w:rPr>
          <w:rFonts w:ascii="Times New Roman" w:cs="Times New Roman" w:eastAsia="Times New Roman" w:hAnsi="Times New Roman"/>
          <w:color w:val="606060"/>
          <w:sz w:val="24"/>
          <w:szCs w:val="24"/>
          <w:rtl w:val="0"/>
        </w:rPr>
        <w:t xml:space="preserve">2 </w:t>
      </w:r>
      <w:r w:rsidDel="00000000" w:rsidR="00000000" w:rsidRPr="00000000">
        <w:rPr>
          <w:rFonts w:ascii="Times New Roman" w:cs="Times New Roman" w:eastAsia="Times New Roman" w:hAnsi="Times New Roman"/>
          <w:color w:val="494949"/>
          <w:sz w:val="24"/>
          <w:szCs w:val="24"/>
          <w:rtl w:val="0"/>
        </w:rPr>
        <w:t xml:space="preserve">Amended and Restated Trust is </w:t>
      </w:r>
      <w:r w:rsidDel="00000000" w:rsidR="00000000" w:rsidRPr="00000000">
        <w:rPr>
          <w:rFonts w:ascii="Times New Roman" w:cs="Times New Roman" w:eastAsia="Times New Roman" w:hAnsi="Times New Roman"/>
          <w:color w:val="606060"/>
          <w:sz w:val="24"/>
          <w:szCs w:val="24"/>
          <w:rtl w:val="0"/>
        </w:rPr>
        <w:t xml:space="preserve">attached </w:t>
      </w:r>
      <w:r w:rsidDel="00000000" w:rsidR="00000000" w:rsidRPr="00000000">
        <w:rPr>
          <w:rFonts w:ascii="Times New Roman" w:cs="Times New Roman" w:eastAsia="Times New Roman" w:hAnsi="Times New Roman"/>
          <w:color w:val="494949"/>
          <w:sz w:val="24"/>
          <w:szCs w:val="24"/>
          <w:rtl w:val="0"/>
        </w:rPr>
        <w:t xml:space="preserve">hereto </w:t>
      </w:r>
      <w:r w:rsidDel="00000000" w:rsidR="00000000" w:rsidRPr="00000000">
        <w:rPr>
          <w:rFonts w:ascii="Times New Roman" w:cs="Times New Roman" w:eastAsia="Times New Roman" w:hAnsi="Times New Roman"/>
          <w:color w:val="606060"/>
          <w:sz w:val="24"/>
          <w:szCs w:val="24"/>
          <w:rtl w:val="0"/>
        </w:rPr>
        <w:t xml:space="preserve">as Exhibit "A"</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color w:val="606060"/>
          <w:sz w:val="24"/>
          <w:szCs w:val="24"/>
          <w:rtl w:val="0"/>
        </w:rPr>
        <w:t xml:space="preserve">a </w:t>
      </w:r>
      <w:r w:rsidDel="00000000" w:rsidR="00000000" w:rsidRPr="00000000">
        <w:rPr>
          <w:rFonts w:ascii="Times New Roman" w:cs="Times New Roman" w:eastAsia="Times New Roman" w:hAnsi="Times New Roman"/>
          <w:color w:val="494949"/>
          <w:sz w:val="24"/>
          <w:szCs w:val="24"/>
          <w:rtl w:val="0"/>
        </w:rPr>
        <w:t xml:space="preserve">letter dated January 14, </w:t>
      </w:r>
      <w:r w:rsidDel="00000000" w:rsidR="00000000" w:rsidRPr="00000000">
        <w:rPr>
          <w:rFonts w:ascii="Times New Roman" w:cs="Times New Roman" w:eastAsia="Times New Roman" w:hAnsi="Times New Roman"/>
          <w:color w:val="606060"/>
          <w:sz w:val="24"/>
          <w:szCs w:val="24"/>
          <w:rtl w:val="0"/>
        </w:rPr>
        <w:t xml:space="preserve">2014 </w:t>
      </w:r>
      <w:r w:rsidDel="00000000" w:rsidR="00000000" w:rsidRPr="00000000">
        <w:rPr>
          <w:rFonts w:ascii="Times New Roman" w:cs="Times New Roman" w:eastAsia="Times New Roman" w:hAnsi="Times New Roman"/>
          <w:color w:val="494949"/>
          <w:sz w:val="24"/>
          <w:szCs w:val="24"/>
          <w:rtl w:val="0"/>
        </w:rPr>
        <w:t xml:space="preserve">addressed </w:t>
      </w:r>
      <w:r w:rsidDel="00000000" w:rsidR="00000000" w:rsidRPr="00000000">
        <w:rPr>
          <w:rFonts w:ascii="Times New Roman" w:cs="Times New Roman" w:eastAsia="Times New Roman" w:hAnsi="Times New Roman"/>
          <w:color w:val="606060"/>
          <w:sz w:val="24"/>
          <w:szCs w:val="24"/>
          <w:rtl w:val="0"/>
        </w:rPr>
        <w:t xml:space="preserve">to the </w:t>
      </w:r>
      <w:r w:rsidDel="00000000" w:rsidR="00000000" w:rsidRPr="00000000">
        <w:rPr>
          <w:rFonts w:ascii="Times New Roman" w:cs="Times New Roman" w:eastAsia="Times New Roman" w:hAnsi="Times New Roman"/>
          <w:color w:val="494949"/>
          <w:sz w:val="24"/>
          <w:szCs w:val="24"/>
          <w:rtl w:val="0"/>
        </w:rPr>
        <w:t xml:space="preserve">five children </w:t>
      </w:r>
      <w:r w:rsidDel="00000000" w:rsidR="00000000" w:rsidRPr="00000000">
        <w:rPr>
          <w:rFonts w:ascii="Times New Roman" w:cs="Times New Roman" w:eastAsia="Times New Roman" w:hAnsi="Times New Roman"/>
          <w:color w:val="606060"/>
          <w:sz w:val="24"/>
          <w:szCs w:val="24"/>
          <w:rtl w:val="0"/>
        </w:rPr>
        <w:t xml:space="preserve">of Simon </w:t>
      </w:r>
      <w:r w:rsidDel="00000000" w:rsidR="00000000" w:rsidRPr="00000000">
        <w:rPr>
          <w:rFonts w:ascii="Times New Roman" w:cs="Times New Roman" w:eastAsia="Times New Roman" w:hAnsi="Times New Roman"/>
          <w:color w:val="494949"/>
          <w:sz w:val="24"/>
          <w:szCs w:val="24"/>
          <w:rtl w:val="0"/>
        </w:rPr>
        <w:t xml:space="preserve">Bernstein, </w:t>
      </w:r>
      <w:r w:rsidDel="00000000" w:rsidR="00000000" w:rsidRPr="00000000">
        <w:rPr>
          <w:rFonts w:ascii="Times New Roman" w:cs="Times New Roman" w:eastAsia="Times New Roman" w:hAnsi="Times New Roman"/>
          <w:color w:val="606060"/>
          <w:sz w:val="24"/>
          <w:szCs w:val="24"/>
          <w:rtl w:val="0"/>
        </w:rPr>
        <w:t xml:space="preserve">as opposed </w:t>
      </w:r>
      <w:r w:rsidDel="00000000" w:rsidR="00000000" w:rsidRPr="00000000">
        <w:rPr>
          <w:rFonts w:ascii="Times New Roman" w:cs="Times New Roman" w:eastAsia="Times New Roman" w:hAnsi="Times New Roman"/>
          <w:color w:val="494949"/>
          <w:sz w:val="24"/>
          <w:szCs w:val="24"/>
          <w:rtl w:val="0"/>
        </w:rPr>
        <w:t xml:space="preserve">to the beneficiaries of the 2012 Simon Trust</w:t>
      </w:r>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Fonts w:ascii="Times New Roman" w:cs="Times New Roman" w:eastAsia="Times New Roman" w:hAnsi="Times New Roman"/>
          <w:color w:val="494949"/>
          <w:sz w:val="24"/>
          <w:szCs w:val="24"/>
          <w:rtl w:val="0"/>
        </w:rPr>
        <w:t xml:space="preserve">TESCHER and </w:t>
      </w:r>
      <w:r w:rsidDel="00000000" w:rsidR="00000000" w:rsidRPr="00000000">
        <w:rPr>
          <w:rFonts w:ascii="Times New Roman" w:cs="Times New Roman" w:eastAsia="Times New Roman" w:hAnsi="Times New Roman"/>
          <w:color w:val="4b4b4b"/>
          <w:sz w:val="24"/>
          <w:szCs w:val="24"/>
          <w:rtl w:val="0"/>
        </w:rPr>
        <w:t xml:space="preserve">SPALLINA </w:t>
      </w:r>
      <w:r w:rsidDel="00000000" w:rsidR="00000000" w:rsidRPr="00000000">
        <w:rPr>
          <w:rFonts w:ascii="Times New Roman" w:cs="Times New Roman" w:eastAsia="Times New Roman" w:hAnsi="Times New Roman"/>
          <w:color w:val="494949"/>
          <w:sz w:val="24"/>
          <w:szCs w:val="24"/>
          <w:rtl w:val="0"/>
        </w:rPr>
        <w:t xml:space="preserve">resigned as,</w:t>
      </w:r>
      <w:r w:rsidDel="00000000" w:rsidR="00000000" w:rsidRPr="00000000">
        <w:rPr>
          <w:rtl w:val="0"/>
        </w:rPr>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Co-Trustees </w:t>
      </w:r>
      <w:r w:rsidDel="00000000" w:rsidR="00000000" w:rsidRPr="00000000">
        <w:rPr>
          <w:rFonts w:ascii="Times New Roman" w:cs="Times New Roman" w:eastAsia="Times New Roman" w:hAnsi="Times New Roman"/>
          <w:color w:val="494949"/>
          <w:sz w:val="24"/>
          <w:szCs w:val="24"/>
          <w:rtl w:val="0"/>
        </w:rPr>
        <w:t xml:space="preserve">of Simon's 2012 trust</w:t>
      </w:r>
      <w:r w:rsidDel="00000000" w:rsidR="00000000" w:rsidRPr="00000000">
        <w:rPr>
          <w:rFonts w:ascii="Times New Roman" w:cs="Times New Roman" w:eastAsia="Times New Roman" w:hAnsi="Times New Roman"/>
          <w:color w:val="878787"/>
          <w:sz w:val="24"/>
          <w:szCs w:val="24"/>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Co-Personal </w:t>
      </w:r>
      <w:r w:rsidDel="00000000" w:rsidR="00000000" w:rsidRPr="00000000">
        <w:rPr>
          <w:rFonts w:ascii="Times New Roman" w:cs="Times New Roman" w:eastAsia="Times New Roman" w:hAnsi="Times New Roman"/>
          <w:color w:val="494949"/>
          <w:sz w:val="24"/>
          <w:szCs w:val="24"/>
          <w:rtl w:val="0"/>
        </w:rPr>
        <w:t xml:space="preserve">Representatives</w:t>
      </w:r>
      <w:r w:rsidDel="00000000" w:rsidR="00000000" w:rsidRPr="00000000">
        <w:rPr>
          <w:rFonts w:ascii="Times New Roman" w:cs="Times New Roman" w:eastAsia="Times New Roman" w:hAnsi="Times New Roman"/>
          <w:color w:val="878787"/>
          <w:sz w:val="24"/>
          <w:szCs w:val="24"/>
          <w:rtl w:val="0"/>
        </w:rPr>
        <w:t xml:space="preserve">/</w:t>
      </w:r>
      <w:r w:rsidDel="00000000" w:rsidR="00000000" w:rsidRPr="00000000">
        <w:rPr>
          <w:rFonts w:ascii="Times New Roman" w:cs="Times New Roman" w:eastAsia="Times New Roman" w:hAnsi="Times New Roman"/>
          <w:color w:val="606060"/>
          <w:sz w:val="24"/>
          <w:szCs w:val="24"/>
          <w:rtl w:val="0"/>
        </w:rPr>
        <w:t xml:space="preserve">Executors  </w:t>
      </w:r>
      <w:r w:rsidDel="00000000" w:rsidR="00000000" w:rsidRPr="00000000">
        <w:rPr>
          <w:rFonts w:ascii="Times New Roman" w:cs="Times New Roman" w:eastAsia="Times New Roman" w:hAnsi="Times New Roman"/>
          <w:color w:val="494949"/>
          <w:sz w:val="24"/>
          <w:szCs w:val="24"/>
          <w:rtl w:val="0"/>
        </w:rPr>
        <w:t xml:space="preserve">to the </w:t>
      </w:r>
      <w:r w:rsidDel="00000000" w:rsidR="00000000" w:rsidRPr="00000000">
        <w:rPr>
          <w:rFonts w:ascii="Times New Roman" w:cs="Times New Roman" w:eastAsia="Times New Roman" w:hAnsi="Times New Roman"/>
          <w:color w:val="606060"/>
          <w:sz w:val="24"/>
          <w:szCs w:val="24"/>
          <w:rtl w:val="0"/>
        </w:rPr>
        <w:t xml:space="preserve">Simon </w:t>
      </w:r>
      <w:r w:rsidDel="00000000" w:rsidR="00000000" w:rsidRPr="00000000">
        <w:rPr>
          <w:rFonts w:ascii="Times New Roman" w:cs="Times New Roman" w:eastAsia="Times New Roman" w:hAnsi="Times New Roman"/>
          <w:color w:val="494949"/>
          <w:sz w:val="24"/>
          <w:szCs w:val="24"/>
          <w:rtl w:val="0"/>
        </w:rPr>
        <w:t xml:space="preserve">Estate,</w:t>
      </w:r>
      <w:r w:rsidDel="00000000" w:rsidR="00000000" w:rsidRPr="00000000">
        <w:rPr>
          <w:rtl w:val="0"/>
        </w:rPr>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94949"/>
          <w:sz w:val="24"/>
          <w:szCs w:val="24"/>
          <w:rtl w:val="0"/>
        </w:rPr>
        <w:t xml:space="preserve">to themselves as Co-Trustees and </w:t>
      </w:r>
      <w:r w:rsidDel="00000000" w:rsidR="00000000" w:rsidRPr="00000000">
        <w:rPr>
          <w:rFonts w:ascii="Times New Roman" w:cs="Times New Roman" w:eastAsia="Times New Roman" w:hAnsi="Times New Roman"/>
          <w:color w:val="606060"/>
          <w:sz w:val="24"/>
          <w:szCs w:val="24"/>
          <w:rtl w:val="0"/>
        </w:rPr>
        <w:t xml:space="preserve">Co-Personal </w:t>
      </w:r>
      <w:r w:rsidDel="00000000" w:rsidR="00000000" w:rsidRPr="00000000">
        <w:rPr>
          <w:rFonts w:ascii="Times New Roman" w:cs="Times New Roman" w:eastAsia="Times New Roman" w:hAnsi="Times New Roman"/>
          <w:color w:val="494949"/>
          <w:sz w:val="24"/>
          <w:szCs w:val="24"/>
          <w:rtl w:val="0"/>
        </w:rPr>
        <w:t xml:space="preserve">Representatives of Simon's </w:t>
      </w:r>
      <w:r w:rsidDel="00000000" w:rsidR="00000000" w:rsidRPr="00000000">
        <w:rPr>
          <w:rFonts w:ascii="Times New Roman" w:cs="Times New Roman" w:eastAsia="Times New Roman" w:hAnsi="Times New Roman"/>
          <w:color w:val="606060"/>
          <w:sz w:val="24"/>
          <w:szCs w:val="24"/>
          <w:rtl w:val="0"/>
        </w:rPr>
        <w:t xml:space="preserve">Estate </w:t>
      </w:r>
      <w:r w:rsidDel="00000000" w:rsidR="00000000" w:rsidRPr="00000000">
        <w:rPr>
          <w:rFonts w:ascii="Times New Roman" w:cs="Times New Roman" w:eastAsia="Times New Roman" w:hAnsi="Times New Roman"/>
          <w:color w:val="494949"/>
          <w:sz w:val="24"/>
          <w:szCs w:val="24"/>
          <w:rtl w:val="0"/>
        </w:rPr>
        <w:t xml:space="preserve">and trusts,</w:t>
      </w:r>
      <w:r w:rsidDel="00000000" w:rsidR="00000000" w:rsidRPr="00000000">
        <w:rPr>
          <w:rtl w:val="0"/>
        </w:rPr>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b4b4b"/>
          <w:sz w:val="24"/>
          <w:szCs w:val="24"/>
          <w:rtl w:val="0"/>
        </w:rPr>
        <w:t xml:space="preserve">to THEODORE as alleged Trustee of the Shirley Trust,</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b4b4b"/>
          <w:sz w:val="24"/>
          <w:szCs w:val="24"/>
          <w:rtl w:val="0"/>
        </w:rPr>
        <w:t xml:space="preserve">to THEODORE as Personal Representative of the Shirley Estate,</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b4b4b"/>
          <w:sz w:val="24"/>
          <w:szCs w:val="24"/>
          <w:rtl w:val="0"/>
        </w:rPr>
        <w:t xml:space="preserve">to THEODORE as Alleged Trustee of the legally nonexistent Simon Bernstein Irrevocable Insurance Trust dated 1995,</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Alleged </w:t>
      </w:r>
      <w:r w:rsidDel="00000000" w:rsidR="00000000" w:rsidRPr="00000000">
        <w:rPr>
          <w:rFonts w:ascii="Times New Roman" w:cs="Times New Roman" w:eastAsia="Times New Roman" w:hAnsi="Times New Roman"/>
          <w:color w:val="4b4b4b"/>
          <w:sz w:val="24"/>
          <w:szCs w:val="24"/>
          <w:rtl w:val="0"/>
        </w:rPr>
        <w:t xml:space="preserve">Trustee of the legally nonexistent Simon Bernstein Irrevocable Insurance Trust dated 1995, and,</w:t>
      </w:r>
    </w:p>
    <w:p w:rsidR="00000000" w:rsidDel="00000000" w:rsidP="00000000" w:rsidRDefault="00000000" w:rsidRPr="00000000">
      <w:pPr>
        <w:keepNext w:val="0"/>
        <w:keepLines w:val="0"/>
        <w:widowControl w:val="1"/>
        <w:numPr>
          <w:ilvl w:val="1"/>
          <w:numId w:val="3"/>
        </w:numP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b4b4b"/>
          <w:sz w:val="24"/>
          <w:szCs w:val="24"/>
          <w:rtl w:val="0"/>
        </w:rPr>
        <w:t xml:space="preserve">in all other fiducial and legal capacities they were acting in for any Bernstein family related ma</w:t>
      </w:r>
    </w:p>
    <w:p w:rsidR="00000000" w:rsidDel="00000000" w:rsidP="00000000" w:rsidRDefault="00000000" w:rsidRPr="00000000">
      <w:pPr>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0"/>
        <w:tabs>
          <w:tab w:val="left" w:pos="2909"/>
        </w:tabs>
        <w:spacing w:after="0" w:before="31" w:line="491" w:lineRule="auto"/>
        <w:ind w:right="0"/>
        <w:contextualSpacing w:val="0"/>
        <w:jc w:val="center"/>
      </w:pPr>
      <w:r w:rsidDel="00000000" w:rsidR="00000000" w:rsidRPr="00000000">
        <w:rPr>
          <w:rFonts w:ascii="Times New Roman" w:cs="Times New Roman" w:eastAsia="Times New Roman" w:hAnsi="Times New Roman"/>
          <w:b w:val="1"/>
          <w:color w:val="4b4b4b"/>
          <w:sz w:val="24"/>
          <w:szCs w:val="24"/>
          <w:rtl w:val="0"/>
        </w:rPr>
        <w:t xml:space="preserve">COUNT </w:t>
      </w:r>
      <w:r w:rsidDel="00000000" w:rsidR="00000000" w:rsidRPr="00000000">
        <w:rPr>
          <w:rFonts w:ascii="Times New Roman" w:cs="Times New Roman" w:eastAsia="Times New Roman" w:hAnsi="Times New Roman"/>
          <w:b w:val="1"/>
          <w:color w:val="494949"/>
          <w:sz w:val="24"/>
          <w:szCs w:val="24"/>
          <w:rtl w:val="0"/>
        </w:rPr>
        <w:t xml:space="preserve">I</w:t>
      </w:r>
      <w:r w:rsidDel="00000000" w:rsidR="00000000" w:rsidRPr="00000000">
        <w:rPr>
          <w:rtl w:val="0"/>
        </w:rPr>
      </w:r>
    </w:p>
    <w:p w:rsidR="00000000" w:rsidDel="00000000" w:rsidP="00000000" w:rsidRDefault="00000000" w:rsidRPr="00000000">
      <w:pPr>
        <w:widowControl w:val="0"/>
        <w:spacing w:before="3"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0"/>
        <w:tabs>
          <w:tab w:val="left" w:pos="2909"/>
        </w:tabs>
        <w:spacing w:after="0" w:before="31" w:line="491" w:lineRule="auto"/>
        <w:ind w:right="0"/>
        <w:contextualSpacing w:val="0"/>
        <w:jc w:val="center"/>
      </w:pPr>
      <w:r w:rsidDel="00000000" w:rsidR="00000000" w:rsidRPr="00000000">
        <w:rPr>
          <w:rFonts w:ascii="Times New Roman" w:cs="Times New Roman" w:eastAsia="Times New Roman" w:hAnsi="Times New Roman"/>
          <w:b w:val="1"/>
          <w:color w:val="4b4b4b"/>
          <w:sz w:val="24"/>
          <w:szCs w:val="24"/>
          <w:rtl w:val="0"/>
        </w:rPr>
        <w:t xml:space="preserve">THEODORE </w:t>
      </w:r>
      <w:r w:rsidDel="00000000" w:rsidR="00000000" w:rsidRPr="00000000">
        <w:rPr>
          <w:rFonts w:ascii="Times New Roman" w:cs="Times New Roman" w:eastAsia="Times New Roman" w:hAnsi="Times New Roman"/>
          <w:b w:val="1"/>
          <w:color w:val="494949"/>
          <w:sz w:val="24"/>
          <w:szCs w:val="24"/>
          <w:rtl w:val="0"/>
        </w:rPr>
        <w:t xml:space="preserve">BERNSTEIN IS NOT ELIGIBLE TO SERVE AS SUCCESSOR TRUSTEE AS THE LANGUAGE OF THE TRUST DISQUALIFIES HIM TO SERVE AS </w:t>
      </w:r>
      <w:commentRangeStart w:id="46"/>
      <w:r w:rsidDel="00000000" w:rsidR="00000000" w:rsidRPr="00000000">
        <w:rPr>
          <w:rFonts w:ascii="Times New Roman" w:cs="Times New Roman" w:eastAsia="Times New Roman" w:hAnsi="Times New Roman"/>
          <w:b w:val="1"/>
          <w:color w:val="494949"/>
          <w:sz w:val="24"/>
          <w:szCs w:val="24"/>
          <w:rtl w:val="0"/>
        </w:rPr>
        <w:t xml:space="preserve">SUCH</w:t>
      </w:r>
      <w:commentRangeEnd w:id="46"/>
      <w:r w:rsidDel="00000000" w:rsidR="00000000" w:rsidRPr="00000000">
        <w:commentReference w:id="46"/>
      </w:r>
      <w:r w:rsidDel="00000000" w:rsidR="00000000" w:rsidRPr="00000000">
        <w:rPr>
          <w:rtl w:val="0"/>
        </w:rPr>
      </w:r>
    </w:p>
    <w:p w:rsidR="00000000" w:rsidDel="00000000" w:rsidP="00000000" w:rsidRDefault="00000000" w:rsidRPr="00000000">
      <w:pPr>
        <w:widowControl w:val="0"/>
        <w:spacing w:before="5"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left"/>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1"/>
          <w:sz w:val="24"/>
          <w:szCs w:val="24"/>
          <w:rtl w:val="0"/>
        </w:rPr>
        <w:t xml:space="preserve">IMON TRUST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w:t>
      </w:r>
      <w:r w:rsidDel="00000000" w:rsidR="00000000" w:rsidRPr="00000000">
        <w:rPr>
          <w:rFonts w:ascii="Times New Roman" w:cs="Times New Roman" w:eastAsia="Times New Roman" w:hAnsi="Times New Roman"/>
          <w:color w:val="494949"/>
          <w:sz w:val="24"/>
          <w:szCs w:val="24"/>
          <w:rtl w:val="0"/>
        </w:rPr>
        <w:t xml:space="preserve">IV, Section </w:t>
      </w:r>
      <w:r w:rsidDel="00000000" w:rsidR="00000000" w:rsidRPr="00000000">
        <w:rPr>
          <w:rFonts w:ascii="Times New Roman" w:cs="Times New Roman" w:eastAsia="Times New Roman" w:hAnsi="Times New Roman"/>
          <w:color w:val="606060"/>
          <w:sz w:val="24"/>
          <w:szCs w:val="24"/>
          <w:rtl w:val="0"/>
        </w:rPr>
        <w:t xml:space="preserve">C.(3) (Page </w:t>
      </w:r>
      <w:r w:rsidDel="00000000" w:rsidR="00000000" w:rsidRPr="00000000">
        <w:rPr>
          <w:rFonts w:ascii="Times New Roman" w:cs="Times New Roman" w:eastAsia="Times New Roman" w:hAnsi="Times New Roman"/>
          <w:color w:val="494949"/>
          <w:sz w:val="24"/>
          <w:szCs w:val="24"/>
          <w:rtl w:val="0"/>
        </w:rPr>
        <w:t xml:space="preserve">16) </w:t>
      </w:r>
      <w:r w:rsidDel="00000000" w:rsidR="00000000" w:rsidRPr="00000000">
        <w:rPr>
          <w:rFonts w:ascii="Times New Roman" w:cs="Times New Roman" w:eastAsia="Times New Roman" w:hAnsi="Times New Roman"/>
          <w:color w:val="606060"/>
          <w:sz w:val="24"/>
          <w:szCs w:val="24"/>
          <w:rtl w:val="0"/>
        </w:rPr>
        <w:t xml:space="preserve">of </w:t>
      </w:r>
      <w:r w:rsidDel="00000000" w:rsidR="00000000" w:rsidRPr="00000000">
        <w:rPr>
          <w:rFonts w:ascii="Times New Roman" w:cs="Times New Roman" w:eastAsia="Times New Roman" w:hAnsi="Times New Roman"/>
          <w:color w:val="494949"/>
          <w:sz w:val="24"/>
          <w:szCs w:val="24"/>
          <w:rtl w:val="0"/>
        </w:rPr>
        <w:t xml:space="preserve">the </w:t>
      </w:r>
      <w:r w:rsidDel="00000000" w:rsidR="00000000" w:rsidRPr="00000000">
        <w:rPr>
          <w:rFonts w:ascii="Times New Roman" w:cs="Times New Roman" w:eastAsia="Times New Roman" w:hAnsi="Times New Roman"/>
          <w:color w:val="606060"/>
          <w:sz w:val="24"/>
          <w:szCs w:val="24"/>
          <w:rtl w:val="0"/>
        </w:rPr>
        <w:t xml:space="preserve">2012 </w:t>
      </w:r>
      <w:r w:rsidDel="00000000" w:rsidR="00000000" w:rsidRPr="00000000">
        <w:rPr>
          <w:rFonts w:ascii="Times New Roman" w:cs="Times New Roman" w:eastAsia="Times New Roman" w:hAnsi="Times New Roman"/>
          <w:color w:val="494949"/>
          <w:sz w:val="24"/>
          <w:szCs w:val="24"/>
          <w:rtl w:val="0"/>
        </w:rPr>
        <w:t xml:space="preserve">Simon Trust </w:t>
      </w:r>
      <w:r w:rsidDel="00000000" w:rsidR="00000000" w:rsidRPr="00000000">
        <w:rPr>
          <w:rFonts w:ascii="Times New Roman" w:cs="Times New Roman" w:eastAsia="Times New Roman" w:hAnsi="Times New Roman"/>
          <w:color w:val="606060"/>
          <w:sz w:val="24"/>
          <w:szCs w:val="24"/>
          <w:rtl w:val="0"/>
        </w:rPr>
        <w:t xml:space="preserve">states: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C.</w:t>
      </w:r>
      <w:r w:rsidDel="00000000" w:rsidR="00000000" w:rsidRPr="00000000">
        <w:rPr>
          <w:rFonts w:ascii="Times New Roman" w:cs="Times New Roman" w:eastAsia="Times New Roman" w:hAnsi="Times New Roman"/>
          <w:color w:val="606060"/>
          <w:sz w:val="24"/>
          <w:szCs w:val="24"/>
          <w:rtl w:val="0"/>
        </w:rPr>
        <w:t xml:space="preserve"> </w:t>
      </w:r>
      <w:r w:rsidDel="00000000" w:rsidR="00000000" w:rsidRPr="00000000">
        <w:rPr>
          <w:rFonts w:ascii="Times New Roman" w:cs="Times New Roman" w:eastAsia="Times New Roman" w:hAnsi="Times New Roman"/>
          <w:color w:val="494949"/>
          <w:sz w:val="24"/>
          <w:szCs w:val="24"/>
          <w:rtl w:val="0"/>
        </w:rPr>
        <w:t xml:space="preserve">Appointment </w:t>
      </w:r>
      <w:r w:rsidDel="00000000" w:rsidR="00000000" w:rsidRPr="00000000">
        <w:rPr>
          <w:rFonts w:ascii="Times New Roman" w:cs="Times New Roman" w:eastAsia="Times New Roman" w:hAnsi="Times New Roman"/>
          <w:color w:val="606060"/>
          <w:sz w:val="24"/>
          <w:szCs w:val="24"/>
          <w:rtl w:val="0"/>
        </w:rPr>
        <w:t xml:space="preserve">of </w:t>
      </w:r>
      <w:r w:rsidDel="00000000" w:rsidR="00000000" w:rsidRPr="00000000">
        <w:rPr>
          <w:rFonts w:ascii="Times New Roman" w:cs="Times New Roman" w:eastAsia="Times New Roman" w:hAnsi="Times New Roman"/>
          <w:color w:val="494949"/>
          <w:sz w:val="24"/>
          <w:szCs w:val="24"/>
          <w:rtl w:val="0"/>
        </w:rPr>
        <w:t xml:space="preserve">Successor Trustee</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3.</w:t>
      </w:r>
      <w:r w:rsidDel="00000000" w:rsidR="00000000" w:rsidRPr="00000000">
        <w:rPr>
          <w:rFonts w:ascii="Times New Roman" w:cs="Times New Roman" w:eastAsia="Times New Roman" w:hAnsi="Times New Roman"/>
          <w:color w:val="606060"/>
          <w:sz w:val="24"/>
          <w:szCs w:val="24"/>
          <w:rtl w:val="0"/>
        </w:rPr>
        <w:t xml:space="preserve"> . .. </w:t>
      </w:r>
      <w:r w:rsidDel="00000000" w:rsidR="00000000" w:rsidRPr="00000000">
        <w:rPr>
          <w:rFonts w:ascii="Times New Roman" w:cs="Times New Roman" w:eastAsia="Times New Roman" w:hAnsi="Times New Roman"/>
          <w:color w:val="494949"/>
          <w:sz w:val="24"/>
          <w:szCs w:val="24"/>
          <w:rtl w:val="0"/>
        </w:rPr>
        <w:t xml:space="preserve">A </w:t>
      </w:r>
      <w:r w:rsidDel="00000000" w:rsidR="00000000" w:rsidRPr="00000000">
        <w:rPr>
          <w:rFonts w:ascii="Times New Roman" w:cs="Times New Roman" w:eastAsia="Times New Roman" w:hAnsi="Times New Roman"/>
          <w:color w:val="606060"/>
          <w:sz w:val="24"/>
          <w:szCs w:val="24"/>
          <w:rtl w:val="0"/>
        </w:rPr>
        <w:t xml:space="preserve">successor </w:t>
      </w:r>
      <w:r w:rsidDel="00000000" w:rsidR="00000000" w:rsidRPr="00000000">
        <w:rPr>
          <w:rFonts w:ascii="Times New Roman" w:cs="Times New Roman" w:eastAsia="Times New Roman" w:hAnsi="Times New Roman"/>
          <w:color w:val="494949"/>
          <w:sz w:val="24"/>
          <w:szCs w:val="24"/>
          <w:rtl w:val="0"/>
        </w:rPr>
        <w:t xml:space="preserve">Trustee appointed under this </w:t>
      </w:r>
      <w:r w:rsidDel="00000000" w:rsidR="00000000" w:rsidRPr="00000000">
        <w:rPr>
          <w:rFonts w:ascii="Times New Roman" w:cs="Times New Roman" w:eastAsia="Times New Roman" w:hAnsi="Times New Roman"/>
          <w:color w:val="606060"/>
          <w:sz w:val="24"/>
          <w:szCs w:val="24"/>
          <w:rtl w:val="0"/>
        </w:rPr>
        <w:t xml:space="preserve">subparagraph shall </w:t>
      </w:r>
      <w:r w:rsidDel="00000000" w:rsidR="00000000" w:rsidRPr="00000000">
        <w:rPr>
          <w:rFonts w:ascii="Times New Roman" w:cs="Times New Roman" w:eastAsia="Times New Roman" w:hAnsi="Times New Roman"/>
          <w:color w:val="494949"/>
          <w:sz w:val="24"/>
          <w:szCs w:val="24"/>
          <w:rtl w:val="0"/>
        </w:rPr>
        <w:t xml:space="preserve">not be </w:t>
      </w:r>
      <w:r w:rsidDel="00000000" w:rsidR="00000000" w:rsidRPr="00000000">
        <w:rPr>
          <w:rFonts w:ascii="Times New Roman" w:cs="Times New Roman" w:eastAsia="Times New Roman" w:hAnsi="Times New Roman"/>
          <w:color w:val="606060"/>
          <w:sz w:val="24"/>
          <w:szCs w:val="24"/>
          <w:rtl w:val="0"/>
        </w:rPr>
        <w:t xml:space="preserve">a </w:t>
      </w:r>
      <w:r w:rsidDel="00000000" w:rsidR="00000000" w:rsidRPr="00000000">
        <w:rPr>
          <w:rFonts w:ascii="Times New Roman" w:cs="Times New Roman" w:eastAsia="Times New Roman" w:hAnsi="Times New Roman"/>
          <w:color w:val="494949"/>
          <w:sz w:val="24"/>
          <w:szCs w:val="24"/>
          <w:rtl w:val="0"/>
        </w:rPr>
        <w:t xml:space="preserve">Related </w:t>
      </w:r>
      <w:r w:rsidDel="00000000" w:rsidR="00000000" w:rsidRPr="00000000">
        <w:rPr>
          <w:rFonts w:ascii="Times New Roman" w:cs="Times New Roman" w:eastAsia="Times New Roman" w:hAnsi="Times New Roman"/>
          <w:color w:val="606060"/>
          <w:sz w:val="24"/>
          <w:szCs w:val="24"/>
          <w:rtl w:val="0"/>
        </w:rPr>
        <w:t xml:space="preserve">or </w:t>
      </w:r>
      <w:r w:rsidDel="00000000" w:rsidR="00000000" w:rsidRPr="00000000">
        <w:rPr>
          <w:rFonts w:ascii="Times New Roman" w:cs="Times New Roman" w:eastAsia="Times New Roman" w:hAnsi="Times New Roman"/>
          <w:color w:val="494949"/>
          <w:sz w:val="24"/>
          <w:szCs w:val="24"/>
          <w:rtl w:val="0"/>
        </w:rPr>
        <w:t xml:space="preserve">Subordinate Party of the </w:t>
      </w:r>
      <w:r w:rsidDel="00000000" w:rsidR="00000000" w:rsidRPr="00000000">
        <w:rPr>
          <w:rFonts w:ascii="Times New Roman" w:cs="Times New Roman" w:eastAsia="Times New Roman" w:hAnsi="Times New Roman"/>
          <w:color w:val="606060"/>
          <w:sz w:val="24"/>
          <w:szCs w:val="24"/>
          <w:rtl w:val="0"/>
        </w:rPr>
        <w:t xml:space="preserve">trust. </w:t>
      </w:r>
      <w:r w:rsidDel="00000000" w:rsidR="00000000" w:rsidRPr="00000000">
        <w:rPr>
          <w:rFonts w:ascii="Times New Roman" w:cs="Times New Roman" w:eastAsia="Times New Roman" w:hAnsi="Times New Roman"/>
          <w:color w:val="494949"/>
          <w:sz w:val="24"/>
          <w:szCs w:val="24"/>
          <w:rtl w:val="0"/>
        </w:rPr>
        <w:t xml:space="preserve">(emphasis added)</w:t>
      </w:r>
      <w:r w:rsidDel="00000000" w:rsidR="00000000" w:rsidRPr="00000000">
        <w:rPr>
          <w:rtl w:val="0"/>
        </w:rPr>
      </w:r>
    </w:p>
    <w:p w:rsidR="00000000" w:rsidDel="00000000" w:rsidP="00000000" w:rsidRDefault="00000000" w:rsidRPr="00000000">
      <w:pPr>
        <w:widowControl w:val="0"/>
        <w:spacing w:before="11"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w:t>
      </w:r>
      <w:r w:rsidDel="00000000" w:rsidR="00000000" w:rsidRPr="00000000">
        <w:rPr>
          <w:rFonts w:ascii="Times New Roman" w:cs="Times New Roman" w:eastAsia="Times New Roman" w:hAnsi="Times New Roman"/>
          <w:color w:val="606060"/>
          <w:sz w:val="24"/>
          <w:szCs w:val="24"/>
          <w:rtl w:val="0"/>
        </w:rPr>
        <w:t xml:space="preserve">Article </w:t>
      </w:r>
      <w:r w:rsidDel="00000000" w:rsidR="00000000" w:rsidRPr="00000000">
        <w:rPr>
          <w:rFonts w:ascii="Times New Roman" w:cs="Times New Roman" w:eastAsia="Times New Roman" w:hAnsi="Times New Roman"/>
          <w:color w:val="494949"/>
          <w:sz w:val="24"/>
          <w:szCs w:val="24"/>
          <w:rtl w:val="0"/>
        </w:rPr>
        <w:t xml:space="preserve">III</w:t>
      </w:r>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Fonts w:ascii="Times New Roman" w:cs="Times New Roman" w:eastAsia="Times New Roman" w:hAnsi="Times New Roman"/>
          <w:color w:val="494949"/>
          <w:sz w:val="24"/>
          <w:szCs w:val="24"/>
          <w:rtl w:val="0"/>
        </w:rPr>
        <w:t xml:space="preserve">Subsection E </w:t>
      </w:r>
      <w:r w:rsidDel="00000000" w:rsidR="00000000" w:rsidRPr="00000000">
        <w:rPr>
          <w:rFonts w:ascii="Times New Roman" w:cs="Times New Roman" w:eastAsia="Times New Roman" w:hAnsi="Times New Roman"/>
          <w:color w:val="606060"/>
          <w:sz w:val="24"/>
          <w:szCs w:val="24"/>
          <w:rtl w:val="0"/>
        </w:rPr>
        <w:t xml:space="preserve">(7)</w:t>
      </w:r>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Fonts w:ascii="Times New Roman" w:cs="Times New Roman" w:eastAsia="Times New Roman" w:hAnsi="Times New Roman"/>
          <w:color w:val="494949"/>
          <w:sz w:val="24"/>
          <w:szCs w:val="24"/>
          <w:rtl w:val="0"/>
        </w:rPr>
        <w:t xml:space="preserve">A "Related </w:t>
      </w:r>
      <w:r w:rsidDel="00000000" w:rsidR="00000000" w:rsidRPr="00000000">
        <w:rPr>
          <w:rFonts w:ascii="Times New Roman" w:cs="Times New Roman" w:eastAsia="Times New Roman" w:hAnsi="Times New Roman"/>
          <w:color w:val="606060"/>
          <w:sz w:val="24"/>
          <w:szCs w:val="24"/>
          <w:rtl w:val="0"/>
        </w:rPr>
        <w:t xml:space="preserve">or </w:t>
      </w:r>
      <w:r w:rsidDel="00000000" w:rsidR="00000000" w:rsidRPr="00000000">
        <w:rPr>
          <w:rFonts w:ascii="Times New Roman" w:cs="Times New Roman" w:eastAsia="Times New Roman" w:hAnsi="Times New Roman"/>
          <w:color w:val="494949"/>
          <w:sz w:val="24"/>
          <w:szCs w:val="24"/>
          <w:rtl w:val="0"/>
        </w:rPr>
        <w:t xml:space="preserve">Subordinate Party" is defined </w:t>
      </w:r>
      <w:r w:rsidDel="00000000" w:rsidR="00000000" w:rsidRPr="00000000">
        <w:rPr>
          <w:rFonts w:ascii="Times New Roman" w:cs="Times New Roman" w:eastAsia="Times New Roman" w:hAnsi="Times New Roman"/>
          <w:color w:val="606060"/>
          <w:sz w:val="24"/>
          <w:szCs w:val="24"/>
          <w:rtl w:val="0"/>
        </w:rPr>
        <w:t xml:space="preserve">in </w:t>
      </w:r>
      <w:r w:rsidDel="00000000" w:rsidR="00000000" w:rsidRPr="00000000">
        <w:rPr>
          <w:rFonts w:ascii="Times New Roman" w:cs="Times New Roman" w:eastAsia="Times New Roman" w:hAnsi="Times New Roman"/>
          <w:color w:val="494949"/>
          <w:sz w:val="24"/>
          <w:szCs w:val="24"/>
          <w:rtl w:val="0"/>
        </w:rPr>
        <w:t xml:space="preserve">the Trust </w:t>
      </w:r>
      <w:r w:rsidDel="00000000" w:rsidR="00000000" w:rsidRPr="00000000">
        <w:rPr>
          <w:rFonts w:ascii="Times New Roman" w:cs="Times New Roman" w:eastAsia="Times New Roman" w:hAnsi="Times New Roman"/>
          <w:color w:val="606060"/>
          <w:sz w:val="24"/>
          <w:szCs w:val="24"/>
          <w:rtl w:val="0"/>
        </w:rPr>
        <w:t xml:space="preserve">as follows: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ARTICLE III. GENERAL</w:t>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E. Definitions. In this Agreement  </w:t>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7. Related or Subordinate Party. A </w:t>
      </w:r>
      <w:r w:rsidDel="00000000" w:rsidR="00000000" w:rsidRPr="00000000">
        <w:rPr>
          <w:rFonts w:ascii="Times New Roman" w:cs="Times New Roman" w:eastAsia="Times New Roman" w:hAnsi="Times New Roman"/>
          <w:color w:val="424242"/>
          <w:sz w:val="24"/>
          <w:szCs w:val="24"/>
          <w:rtl w:val="0"/>
        </w:rPr>
        <w:t xml:space="preserve">"Related or Subordinate Party" </w:t>
      </w:r>
      <w:r w:rsidDel="00000000" w:rsidR="00000000" w:rsidRPr="00000000">
        <w:rPr>
          <w:rFonts w:ascii="Times New Roman" w:cs="Times New Roman" w:eastAsia="Times New Roman" w:hAnsi="Times New Roman"/>
          <w:color w:val="424242"/>
          <w:sz w:val="24"/>
          <w:szCs w:val="24"/>
          <w:rtl w:val="0"/>
        </w:rPr>
        <w:t xml:space="preserve">to a trust describes a beneficiary of the subject trust or a related or subordinate party to a beneficiary of the trust as the terms "related or subordinate party" are defined under Code Section 672( c ).</w:t>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The "Code" is defined as "the Internal Revenue Code of 1986 ... "</w:t>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A "Related or subordinate party" under the Code means any non adverse party who is " ... (2) any one of the following: The Grantor's father, mother, issue, brother or sister ...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261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w:t>
      </w:r>
      <w:r w:rsidDel="00000000" w:rsidR="00000000" w:rsidRPr="00000000">
        <w:rPr>
          <w:rFonts w:ascii="Times New Roman" w:cs="Times New Roman" w:eastAsia="Times New Roman" w:hAnsi="Times New Roman"/>
          <w:color w:val="4b4b4b"/>
          <w:sz w:val="24"/>
          <w:szCs w:val="24"/>
          <w:rtl w:val="0"/>
        </w:rPr>
        <w:t xml:space="preserve">is the </w:t>
      </w:r>
      <w:r w:rsidDel="00000000" w:rsidR="00000000" w:rsidRPr="00000000">
        <w:rPr>
          <w:rFonts w:ascii="Times New Roman" w:cs="Times New Roman" w:eastAsia="Times New Roman" w:hAnsi="Times New Roman"/>
          <w:color w:val="626262"/>
          <w:sz w:val="24"/>
          <w:szCs w:val="24"/>
          <w:rtl w:val="0"/>
        </w:rPr>
        <w:t xml:space="preserve">son, </w:t>
      </w:r>
      <w:r w:rsidDel="00000000" w:rsidR="00000000" w:rsidRPr="00000000">
        <w:rPr>
          <w:rFonts w:ascii="Times New Roman" w:cs="Times New Roman" w:eastAsia="Times New Roman" w:hAnsi="Times New Roman"/>
          <w:color w:val="4b4b4b"/>
          <w:sz w:val="24"/>
          <w:szCs w:val="24"/>
          <w:rtl w:val="0"/>
        </w:rPr>
        <w:t xml:space="preserve">or an "issue" of the Grantor</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SIMON BERNSTEIN</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and a re</w:t>
      </w:r>
      <w:r w:rsidDel="00000000" w:rsidR="00000000" w:rsidRPr="00000000">
        <w:rPr>
          <w:rFonts w:ascii="Times New Roman" w:cs="Times New Roman" w:eastAsia="Times New Roman" w:hAnsi="Times New Roman"/>
          <w:color w:val="313131"/>
          <w:sz w:val="24"/>
          <w:szCs w:val="24"/>
          <w:rtl w:val="0"/>
        </w:rPr>
        <w:t xml:space="preserve">l</w:t>
      </w:r>
      <w:r w:rsidDel="00000000" w:rsidR="00000000" w:rsidRPr="00000000">
        <w:rPr>
          <w:rFonts w:ascii="Times New Roman" w:cs="Times New Roman" w:eastAsia="Times New Roman" w:hAnsi="Times New Roman"/>
          <w:color w:val="4b4b4b"/>
          <w:sz w:val="24"/>
          <w:szCs w:val="24"/>
          <w:rtl w:val="0"/>
        </w:rPr>
        <w:t xml:space="preserve">ated party (father) </w:t>
      </w:r>
      <w:r w:rsidDel="00000000" w:rsidR="00000000" w:rsidRPr="00000000">
        <w:rPr>
          <w:rFonts w:ascii="Times New Roman" w:cs="Times New Roman" w:eastAsia="Times New Roman" w:hAnsi="Times New Roman"/>
          <w:color w:val="626262"/>
          <w:sz w:val="24"/>
          <w:szCs w:val="24"/>
          <w:rtl w:val="0"/>
        </w:rPr>
        <w:t xml:space="preserve">to some </w:t>
      </w:r>
      <w:r w:rsidDel="00000000" w:rsidR="00000000" w:rsidRPr="00000000">
        <w:rPr>
          <w:rFonts w:ascii="Times New Roman" w:cs="Times New Roman" w:eastAsia="Times New Roman" w:hAnsi="Times New Roman"/>
          <w:color w:val="4b4b4b"/>
          <w:sz w:val="24"/>
          <w:szCs w:val="24"/>
          <w:rtl w:val="0"/>
        </w:rPr>
        <w:t xml:space="preserve">of the beneficiaries. Therefore, THEODORE is ineligible as a </w:t>
      </w:r>
      <w:r w:rsidDel="00000000" w:rsidR="00000000" w:rsidRPr="00000000">
        <w:rPr>
          <w:rFonts w:ascii="Times New Roman" w:cs="Times New Roman" w:eastAsia="Times New Roman" w:hAnsi="Times New Roman"/>
          <w:color w:val="626262"/>
          <w:sz w:val="24"/>
          <w:szCs w:val="24"/>
          <w:rtl w:val="0"/>
        </w:rPr>
        <w:t xml:space="preserve">"Related </w:t>
      </w:r>
      <w:r w:rsidDel="00000000" w:rsidR="00000000" w:rsidRPr="00000000">
        <w:rPr>
          <w:rFonts w:ascii="Times New Roman" w:cs="Times New Roman" w:eastAsia="Times New Roman" w:hAnsi="Times New Roman"/>
          <w:color w:val="4b4b4b"/>
          <w:sz w:val="24"/>
          <w:szCs w:val="24"/>
          <w:rtl w:val="0"/>
        </w:rPr>
        <w:t xml:space="preserve">or Subordinate Party" to </w:t>
      </w:r>
      <w:r w:rsidDel="00000000" w:rsidR="00000000" w:rsidRPr="00000000">
        <w:rPr>
          <w:rFonts w:ascii="Times New Roman" w:cs="Times New Roman" w:eastAsia="Times New Roman" w:hAnsi="Times New Roman"/>
          <w:color w:val="626262"/>
          <w:sz w:val="24"/>
          <w:szCs w:val="24"/>
          <w:rtl w:val="0"/>
        </w:rPr>
        <w:t xml:space="preserve">serve </w:t>
      </w:r>
      <w:r w:rsidDel="00000000" w:rsidR="00000000" w:rsidRPr="00000000">
        <w:rPr>
          <w:rFonts w:ascii="Times New Roman" w:cs="Times New Roman" w:eastAsia="Times New Roman" w:hAnsi="Times New Roman"/>
          <w:color w:val="4b4b4b"/>
          <w:sz w:val="24"/>
          <w:szCs w:val="24"/>
          <w:rtl w:val="0"/>
        </w:rPr>
        <w:t xml:space="preserve">as a Successor Trustee under §736.0706(2)(c).</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THEODORE is </w:t>
      </w:r>
      <w:r w:rsidDel="00000000" w:rsidR="00000000" w:rsidRPr="00000000">
        <w:rPr>
          <w:rFonts w:ascii="Times New Roman" w:cs="Times New Roman" w:eastAsia="Times New Roman" w:hAnsi="Times New Roman"/>
          <w:color w:val="626262"/>
          <w:sz w:val="24"/>
          <w:szCs w:val="24"/>
          <w:u w:val="single"/>
          <w:rtl w:val="0"/>
        </w:rPr>
        <w:t xml:space="preserve">specifically </w:t>
      </w:r>
      <w:r w:rsidDel="00000000" w:rsidR="00000000" w:rsidRPr="00000000">
        <w:rPr>
          <w:rFonts w:ascii="Times New Roman" w:cs="Times New Roman" w:eastAsia="Times New Roman" w:hAnsi="Times New Roman"/>
          <w:color w:val="4b4b4b"/>
          <w:sz w:val="24"/>
          <w:szCs w:val="24"/>
          <w:rtl w:val="0"/>
        </w:rPr>
        <w:t xml:space="preserve">disqualified to be a Successor Trustee by the tenns </w:t>
      </w:r>
      <w:r w:rsidDel="00000000" w:rsidR="00000000" w:rsidRPr="00000000">
        <w:rPr>
          <w:rFonts w:ascii="Times New Roman" w:cs="Times New Roman" w:eastAsia="Times New Roman" w:hAnsi="Times New Roman"/>
          <w:color w:val="626262"/>
          <w:sz w:val="24"/>
          <w:szCs w:val="24"/>
          <w:rtl w:val="0"/>
        </w:rPr>
        <w:t xml:space="preserve">of </w:t>
      </w:r>
      <w:r w:rsidDel="00000000" w:rsidR="00000000" w:rsidRPr="00000000">
        <w:rPr>
          <w:rFonts w:ascii="Times New Roman" w:cs="Times New Roman" w:eastAsia="Times New Roman" w:hAnsi="Times New Roman"/>
          <w:color w:val="4b4b4b"/>
          <w:sz w:val="24"/>
          <w:szCs w:val="24"/>
          <w:rtl w:val="0"/>
        </w:rPr>
        <w:t xml:space="preserve">the </w:t>
      </w:r>
      <w:r w:rsidDel="00000000" w:rsidR="00000000" w:rsidRPr="00000000">
        <w:rPr>
          <w:rFonts w:ascii="Times New Roman" w:cs="Times New Roman" w:eastAsia="Times New Roman" w:hAnsi="Times New Roman"/>
          <w:color w:val="626262"/>
          <w:sz w:val="24"/>
          <w:szCs w:val="24"/>
          <w:rtl w:val="0"/>
        </w:rPr>
        <w:t xml:space="preserve">2012 </w:t>
      </w:r>
      <w:r w:rsidDel="00000000" w:rsidR="00000000" w:rsidRPr="00000000">
        <w:rPr>
          <w:rFonts w:ascii="Times New Roman" w:cs="Times New Roman" w:eastAsia="Times New Roman" w:hAnsi="Times New Roman"/>
          <w:color w:val="4b4b4b"/>
          <w:sz w:val="24"/>
          <w:szCs w:val="24"/>
          <w:rtl w:val="0"/>
        </w:rPr>
        <w:t xml:space="preserve">Simon Trust in another provision </w:t>
      </w:r>
      <w:r w:rsidDel="00000000" w:rsidR="00000000" w:rsidRPr="00000000">
        <w:rPr>
          <w:rFonts w:ascii="Times New Roman" w:cs="Times New Roman" w:eastAsia="Times New Roman" w:hAnsi="Times New Roman"/>
          <w:color w:val="626262"/>
          <w:sz w:val="24"/>
          <w:szCs w:val="24"/>
          <w:rtl w:val="0"/>
        </w:rPr>
        <w:t xml:space="preserve">of </w:t>
      </w:r>
      <w:r w:rsidDel="00000000" w:rsidR="00000000" w:rsidRPr="00000000">
        <w:rPr>
          <w:rFonts w:ascii="Times New Roman" w:cs="Times New Roman" w:eastAsia="Times New Roman" w:hAnsi="Times New Roman"/>
          <w:color w:val="4b4b4b"/>
          <w:sz w:val="24"/>
          <w:szCs w:val="24"/>
          <w:rtl w:val="0"/>
        </w:rPr>
        <w:t xml:space="preserve">the Trust that al</w:t>
      </w:r>
      <w:r w:rsidDel="00000000" w:rsidR="00000000" w:rsidRPr="00000000">
        <w:rPr>
          <w:rFonts w:ascii="Times New Roman" w:cs="Times New Roman" w:eastAsia="Times New Roman" w:hAnsi="Times New Roman"/>
          <w:color w:val="7c7c7c"/>
          <w:sz w:val="24"/>
          <w:szCs w:val="24"/>
          <w:rtl w:val="0"/>
        </w:rPr>
        <w:t xml:space="preserve">s</w:t>
      </w:r>
      <w:r w:rsidDel="00000000" w:rsidR="00000000" w:rsidRPr="00000000">
        <w:rPr>
          <w:rFonts w:ascii="Times New Roman" w:cs="Times New Roman" w:eastAsia="Times New Roman" w:hAnsi="Times New Roman"/>
          <w:color w:val="626262"/>
          <w:sz w:val="24"/>
          <w:szCs w:val="24"/>
          <w:rtl w:val="0"/>
        </w:rPr>
        <w:t xml:space="preserve">o </w:t>
      </w:r>
      <w:r w:rsidDel="00000000" w:rsidR="00000000" w:rsidRPr="00000000">
        <w:rPr>
          <w:rFonts w:ascii="Times New Roman" w:cs="Times New Roman" w:eastAsia="Times New Roman" w:hAnsi="Times New Roman"/>
          <w:color w:val="4b4b4b"/>
          <w:sz w:val="24"/>
          <w:szCs w:val="24"/>
          <w:rtl w:val="0"/>
        </w:rPr>
        <w:t xml:space="preserve">di</w:t>
      </w:r>
      <w:r w:rsidDel="00000000" w:rsidR="00000000" w:rsidRPr="00000000">
        <w:rPr>
          <w:rFonts w:ascii="Times New Roman" w:cs="Times New Roman" w:eastAsia="Times New Roman" w:hAnsi="Times New Roman"/>
          <w:color w:val="7c7c7c"/>
          <w:sz w:val="24"/>
          <w:szCs w:val="24"/>
          <w:rtl w:val="0"/>
        </w:rPr>
        <w:t xml:space="preserve">s</w:t>
      </w:r>
      <w:r w:rsidDel="00000000" w:rsidR="00000000" w:rsidRPr="00000000">
        <w:rPr>
          <w:rFonts w:ascii="Times New Roman" w:cs="Times New Roman" w:eastAsia="Times New Roman" w:hAnsi="Times New Roman"/>
          <w:color w:val="4b4b4b"/>
          <w:sz w:val="24"/>
          <w:szCs w:val="24"/>
          <w:rtl w:val="0"/>
        </w:rPr>
        <w:t xml:space="preserve">qualifies THEODORE</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Article Ill </w:t>
      </w:r>
      <w:r w:rsidDel="00000000" w:rsidR="00000000" w:rsidRPr="00000000">
        <w:rPr>
          <w:rFonts w:ascii="Times New Roman" w:cs="Times New Roman" w:eastAsia="Times New Roman" w:hAnsi="Times New Roman"/>
          <w:color w:val="626262"/>
          <w:sz w:val="24"/>
          <w:szCs w:val="24"/>
          <w:rtl w:val="0"/>
        </w:rPr>
        <w:t xml:space="preserve">E </w:t>
      </w:r>
      <w:r w:rsidDel="00000000" w:rsidR="00000000" w:rsidRPr="00000000">
        <w:rPr>
          <w:rFonts w:ascii="Times New Roman" w:cs="Times New Roman" w:eastAsia="Times New Roman" w:hAnsi="Times New Roman"/>
          <w:color w:val="4b4b4b"/>
          <w:sz w:val="24"/>
          <w:szCs w:val="24"/>
          <w:rtl w:val="0"/>
        </w:rPr>
        <w:t xml:space="preserve">(1) states: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Notwithstanding </w:t>
      </w:r>
      <w:r w:rsidDel="00000000" w:rsidR="00000000" w:rsidRPr="00000000">
        <w:rPr>
          <w:rFonts w:ascii="Times New Roman" w:cs="Times New Roman" w:eastAsia="Times New Roman" w:hAnsi="Times New Roman"/>
          <w:color w:val="4b4b4b"/>
          <w:sz w:val="24"/>
          <w:szCs w:val="24"/>
          <w:rtl w:val="0"/>
        </w:rPr>
        <w:t xml:space="preserve">the foregoing</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u w:val="single"/>
          <w:rtl w:val="0"/>
        </w:rPr>
        <w:t xml:space="preserve">for all purposes  of this Trust and</w:t>
      </w:r>
      <w:r w:rsidDel="00000000" w:rsidR="00000000" w:rsidRPr="00000000">
        <w:rPr>
          <w:rFonts w:ascii="Times New Roman" w:cs="Times New Roman" w:eastAsia="Times New Roman" w:hAnsi="Times New Roman"/>
          <w:color w:val="4b4b4b"/>
          <w:sz w:val="24"/>
          <w:szCs w:val="24"/>
          <w:rtl w:val="0"/>
        </w:rPr>
        <w:t xml:space="preserve">  </w:t>
      </w:r>
      <w:r w:rsidDel="00000000" w:rsidR="00000000" w:rsidRPr="00000000">
        <w:rPr>
          <w:rFonts w:ascii="Times New Roman" w:cs="Times New Roman" w:eastAsia="Times New Roman" w:hAnsi="Times New Roman"/>
          <w:color w:val="4b4b4b"/>
          <w:sz w:val="24"/>
          <w:szCs w:val="24"/>
          <w:u w:val="single"/>
          <w:rtl w:val="0"/>
        </w:rPr>
        <w:t xml:space="preserve">t</w:t>
      </w:r>
      <w:r w:rsidDel="00000000" w:rsidR="00000000" w:rsidRPr="00000000">
        <w:rPr>
          <w:rFonts w:ascii="Times New Roman" w:cs="Times New Roman" w:eastAsia="Times New Roman" w:hAnsi="Times New Roman"/>
          <w:color w:val="313131"/>
          <w:sz w:val="24"/>
          <w:szCs w:val="24"/>
          <w:u w:val="single"/>
          <w:rtl w:val="0"/>
        </w:rPr>
        <w:t xml:space="preserve">h</w:t>
      </w:r>
      <w:r w:rsidDel="00000000" w:rsidR="00000000" w:rsidRPr="00000000">
        <w:rPr>
          <w:rFonts w:ascii="Times New Roman" w:cs="Times New Roman" w:eastAsia="Times New Roman" w:hAnsi="Times New Roman"/>
          <w:color w:val="4b4b4b"/>
          <w:sz w:val="24"/>
          <w:szCs w:val="24"/>
          <w:u w:val="single"/>
          <w:rtl w:val="0"/>
        </w:rPr>
        <w:t xml:space="preserve">e </w:t>
      </w:r>
      <w:r w:rsidDel="00000000" w:rsidR="00000000" w:rsidRPr="00000000">
        <w:rPr>
          <w:rFonts w:ascii="Times New Roman" w:cs="Times New Roman" w:eastAsia="Times New Roman" w:hAnsi="Times New Roman"/>
          <w:color w:val="313131"/>
          <w:sz w:val="24"/>
          <w:szCs w:val="24"/>
          <w:u w:val="single"/>
          <w:rtl w:val="0"/>
        </w:rPr>
        <w:t xml:space="preserve">d</w:t>
      </w:r>
      <w:r w:rsidDel="00000000" w:rsidR="00000000" w:rsidRPr="00000000">
        <w:rPr>
          <w:rFonts w:ascii="Times New Roman" w:cs="Times New Roman" w:eastAsia="Times New Roman" w:hAnsi="Times New Roman"/>
          <w:color w:val="4b4b4b"/>
          <w:sz w:val="24"/>
          <w:szCs w:val="24"/>
          <w:u w:val="single"/>
          <w:rtl w:val="0"/>
        </w:rPr>
        <w:t xml:space="preserve">ispos</w:t>
      </w:r>
      <w:r w:rsidDel="00000000" w:rsidR="00000000" w:rsidRPr="00000000">
        <w:rPr>
          <w:rFonts w:ascii="Times New Roman" w:cs="Times New Roman" w:eastAsia="Times New Roman" w:hAnsi="Times New Roman"/>
          <w:color w:val="313131"/>
          <w:sz w:val="24"/>
          <w:szCs w:val="24"/>
          <w:u w:val="single"/>
          <w:rtl w:val="0"/>
        </w:rPr>
        <w:t xml:space="preserve">i</w:t>
      </w:r>
      <w:r w:rsidDel="00000000" w:rsidR="00000000" w:rsidRPr="00000000">
        <w:rPr>
          <w:rFonts w:ascii="Times New Roman" w:cs="Times New Roman" w:eastAsia="Times New Roman" w:hAnsi="Times New Roman"/>
          <w:color w:val="4b4b4b"/>
          <w:sz w:val="24"/>
          <w:szCs w:val="24"/>
          <w:u w:val="single"/>
          <w:rtl w:val="0"/>
        </w:rPr>
        <w:t xml:space="preserve">tio</w:t>
      </w:r>
      <w:r w:rsidDel="00000000" w:rsidR="00000000" w:rsidRPr="00000000">
        <w:rPr>
          <w:rFonts w:ascii="Times New Roman" w:cs="Times New Roman" w:eastAsia="Times New Roman" w:hAnsi="Times New Roman"/>
          <w:color w:val="313131"/>
          <w:sz w:val="24"/>
          <w:szCs w:val="24"/>
          <w:u w:val="single"/>
          <w:rtl w:val="0"/>
        </w:rPr>
        <w:t xml:space="preserve">n</w:t>
      </w:r>
      <w:r w:rsidDel="00000000" w:rsidR="00000000" w:rsidRPr="00000000">
        <w:rPr>
          <w:rFonts w:ascii="Times New Roman" w:cs="Times New Roman" w:eastAsia="Times New Roman" w:hAnsi="Times New Roman"/>
          <w:color w:val="4b4b4b"/>
          <w:sz w:val="24"/>
          <w:szCs w:val="24"/>
          <w:u w:val="single"/>
          <w:rtl w:val="0"/>
        </w:rPr>
        <w:t xml:space="preserve">s made hereun</w:t>
      </w:r>
      <w:r w:rsidDel="00000000" w:rsidR="00000000" w:rsidRPr="00000000">
        <w:rPr>
          <w:rFonts w:ascii="Times New Roman" w:cs="Times New Roman" w:eastAsia="Times New Roman" w:hAnsi="Times New Roman"/>
          <w:color w:val="313131"/>
          <w:sz w:val="24"/>
          <w:szCs w:val="24"/>
          <w:u w:val="single"/>
          <w:rtl w:val="0"/>
        </w:rPr>
        <w:t xml:space="preserve">d</w:t>
      </w:r>
      <w:r w:rsidDel="00000000" w:rsidR="00000000" w:rsidRPr="00000000">
        <w:rPr>
          <w:rFonts w:ascii="Times New Roman" w:cs="Times New Roman" w:eastAsia="Times New Roman" w:hAnsi="Times New Roman"/>
          <w:color w:val="4b4b4b"/>
          <w:sz w:val="24"/>
          <w:szCs w:val="24"/>
          <w:u w:val="single"/>
          <w:rtl w:val="0"/>
        </w:rPr>
        <w:t xml:space="preserve">e</w:t>
      </w:r>
      <w:r w:rsidDel="00000000" w:rsidR="00000000" w:rsidRPr="00000000">
        <w:rPr>
          <w:rFonts w:ascii="Times New Roman" w:cs="Times New Roman" w:eastAsia="Times New Roman" w:hAnsi="Times New Roman"/>
          <w:color w:val="4b4b4b"/>
          <w:sz w:val="24"/>
          <w:szCs w:val="24"/>
          <w:rtl w:val="0"/>
        </w:rPr>
        <w:t xml:space="preserve">r, my children</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THEODORE S. </w:t>
      </w:r>
      <w:r w:rsidDel="00000000" w:rsidR="00000000" w:rsidRPr="00000000">
        <w:rPr>
          <w:rFonts w:ascii="Times New Roman" w:cs="Times New Roman" w:eastAsia="Times New Roman" w:hAnsi="Times New Roman"/>
          <w:color w:val="626262"/>
          <w:sz w:val="24"/>
          <w:szCs w:val="24"/>
          <w:rtl w:val="0"/>
        </w:rPr>
        <w:t xml:space="preserve">BERNSTEIN, </w:t>
      </w:r>
      <w:r w:rsidDel="00000000" w:rsidR="00000000" w:rsidRPr="00000000">
        <w:rPr>
          <w:rFonts w:ascii="Times New Roman" w:cs="Times New Roman" w:eastAsia="Times New Roman" w:hAnsi="Times New Roman"/>
          <w:color w:val="4b4b4b"/>
          <w:sz w:val="24"/>
          <w:szCs w:val="24"/>
          <w:rtl w:val="0"/>
        </w:rPr>
        <w:t xml:space="preserve">PAMELA </w:t>
      </w:r>
      <w:r w:rsidDel="00000000" w:rsidR="00000000" w:rsidRPr="00000000">
        <w:rPr>
          <w:rFonts w:ascii="Times New Roman" w:cs="Times New Roman" w:eastAsia="Times New Roman" w:hAnsi="Times New Roman"/>
          <w:color w:val="626262"/>
          <w:sz w:val="24"/>
          <w:szCs w:val="24"/>
          <w:rtl w:val="0"/>
        </w:rPr>
        <w:t xml:space="preserve">B</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626262"/>
          <w:sz w:val="24"/>
          <w:szCs w:val="24"/>
          <w:rtl w:val="0"/>
        </w:rPr>
        <w:t xml:space="preserve">SIMON, </w:t>
      </w:r>
      <w:r w:rsidDel="00000000" w:rsidR="00000000" w:rsidRPr="00000000">
        <w:rPr>
          <w:rFonts w:ascii="Times New Roman" w:cs="Times New Roman" w:eastAsia="Times New Roman" w:hAnsi="Times New Roman"/>
          <w:color w:val="4b4b4b"/>
          <w:sz w:val="24"/>
          <w:szCs w:val="24"/>
          <w:rtl w:val="0"/>
        </w:rPr>
        <w:t xml:space="preserve">ELIOT BERNSTEIN</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JILL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IANTONI </w:t>
      </w:r>
      <w:r w:rsidDel="00000000" w:rsidR="00000000" w:rsidRPr="00000000">
        <w:rPr>
          <w:rFonts w:ascii="Times New Roman" w:cs="Times New Roman" w:eastAsia="Times New Roman" w:hAnsi="Times New Roman"/>
          <w:color w:val="4b4b4b"/>
          <w:sz w:val="24"/>
          <w:szCs w:val="24"/>
          <w:rtl w:val="0"/>
        </w:rPr>
        <w:t xml:space="preserve">and </w:t>
      </w:r>
      <w:r w:rsidDel="00000000" w:rsidR="00000000" w:rsidRPr="00000000">
        <w:rPr>
          <w:rFonts w:ascii="Times New Roman" w:cs="Times New Roman" w:eastAsia="Times New Roman" w:hAnsi="Times New Roman"/>
          <w:color w:val="606060"/>
          <w:sz w:val="24"/>
          <w:szCs w:val="24"/>
          <w:rtl w:val="0"/>
        </w:rPr>
        <w:t xml:space="preserve">LISA </w:t>
      </w:r>
      <w:r w:rsidDel="00000000" w:rsidR="00000000" w:rsidRPr="00000000">
        <w:rPr>
          <w:rFonts w:ascii="Times New Roman" w:cs="Times New Roman" w:eastAsia="Times New Roman" w:hAnsi="Times New Roman"/>
          <w:color w:val="626262"/>
          <w:sz w:val="24"/>
          <w:szCs w:val="24"/>
          <w:rtl w:val="0"/>
        </w:rPr>
        <w:t xml:space="preserve">S. </w:t>
      </w:r>
      <w:r w:rsidDel="00000000" w:rsidR="00000000" w:rsidRPr="00000000">
        <w:rPr>
          <w:rFonts w:ascii="Times New Roman" w:cs="Times New Roman" w:eastAsia="Times New Roman" w:hAnsi="Times New Roman"/>
          <w:color w:val="4b4b4b"/>
          <w:sz w:val="24"/>
          <w:szCs w:val="24"/>
          <w:rtl w:val="0"/>
        </w:rPr>
        <w:t xml:space="preserve">FRIEDSTEIN, </w:t>
      </w:r>
      <w:r w:rsidDel="00000000" w:rsidR="00000000" w:rsidRPr="00000000">
        <w:rPr>
          <w:rFonts w:ascii="Times New Roman" w:cs="Times New Roman" w:eastAsia="Times New Roman" w:hAnsi="Times New Roman"/>
          <w:color w:val="626262"/>
          <w:sz w:val="24"/>
          <w:szCs w:val="24"/>
          <w:rtl w:val="0"/>
        </w:rPr>
        <w:t xml:space="preserve">shall </w:t>
      </w:r>
      <w:r w:rsidDel="00000000" w:rsidR="00000000" w:rsidRPr="00000000">
        <w:rPr>
          <w:rFonts w:ascii="Times New Roman" w:cs="Times New Roman" w:eastAsia="Times New Roman" w:hAnsi="Times New Roman"/>
          <w:color w:val="4b4b4b"/>
          <w:sz w:val="24"/>
          <w:szCs w:val="24"/>
          <w:rtl w:val="0"/>
        </w:rPr>
        <w:t xml:space="preserve">be deemed to have predeceased   me</w:t>
      </w:r>
      <w:r w:rsidDel="00000000" w:rsidR="00000000" w:rsidRPr="00000000">
        <w:rPr>
          <w:rFonts w:ascii="Times New Roman" w:cs="Times New Roman" w:eastAsia="Times New Roman" w:hAnsi="Times New Roman"/>
          <w:color w:val="7c7c7c"/>
          <w:sz w:val="24"/>
          <w:szCs w:val="24"/>
          <w:rtl w:val="0"/>
        </w:rPr>
        <w:t xml:space="preserve">..."</w:t>
      </w:r>
      <w:r w:rsidDel="00000000" w:rsidR="00000000" w:rsidRPr="00000000">
        <w:rPr>
          <w:rFonts w:ascii="Times New Roman" w:cs="Times New Roman" w:eastAsia="Times New Roman" w:hAnsi="Times New Roman"/>
          <w:color w:val="626262"/>
          <w:sz w:val="24"/>
          <w:szCs w:val="24"/>
          <w:rtl w:val="0"/>
        </w:rPr>
        <w:t xml:space="preserve">(</w:t>
      </w:r>
      <w:r w:rsidDel="00000000" w:rsidR="00000000" w:rsidRPr="00000000">
        <w:rPr>
          <w:rFonts w:ascii="Times New Roman" w:cs="Times New Roman" w:eastAsia="Times New Roman" w:hAnsi="Times New Roman"/>
          <w:color w:val="606060"/>
          <w:sz w:val="24"/>
          <w:szCs w:val="24"/>
          <w:u w:val="single"/>
          <w:rtl w:val="0"/>
        </w:rPr>
        <w:t xml:space="preserve">emphasis  added</w:t>
      </w:r>
      <w:r w:rsidDel="00000000" w:rsidR="00000000" w:rsidRPr="00000000">
        <w:rPr>
          <w:rFonts w:ascii="Times New Roman" w:cs="Times New Roman" w:eastAsia="Times New Roman" w:hAnsi="Times New Roman"/>
          <w:color w:val="4b4b4b"/>
          <w:sz w:val="24"/>
          <w:szCs w:val="24"/>
          <w:rtl w:val="0"/>
        </w:rPr>
        <w:t xml:space="preserve">)</w:t>
      </w:r>
      <w:r w:rsidDel="00000000" w:rsidR="00000000" w:rsidRPr="00000000">
        <w:rPr>
          <w:rtl w:val="0"/>
        </w:rPr>
      </w:r>
    </w:p>
    <w:p w:rsidR="00000000" w:rsidDel="00000000" w:rsidP="00000000" w:rsidRDefault="00000000" w:rsidRPr="00000000">
      <w:pPr>
        <w:widowControl w:val="0"/>
        <w:spacing w:before="8"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w:t>
      </w:r>
      <w:r w:rsidDel="00000000" w:rsidR="00000000" w:rsidRPr="00000000">
        <w:rPr>
          <w:rFonts w:ascii="Times New Roman" w:cs="Times New Roman" w:eastAsia="Times New Roman" w:hAnsi="Times New Roman"/>
          <w:color w:val="4b4b4b"/>
          <w:sz w:val="24"/>
          <w:szCs w:val="24"/>
          <w:rtl w:val="0"/>
        </w:rPr>
        <w:t xml:space="preserve"> by the </w:t>
      </w:r>
      <w:r w:rsidDel="00000000" w:rsidR="00000000" w:rsidRPr="00000000">
        <w:rPr>
          <w:rFonts w:ascii="Times New Roman" w:cs="Times New Roman" w:eastAsia="Times New Roman" w:hAnsi="Times New Roman"/>
          <w:color w:val="626262"/>
          <w:sz w:val="24"/>
          <w:szCs w:val="24"/>
          <w:rtl w:val="0"/>
        </w:rPr>
        <w:t xml:space="preserve">very express </w:t>
      </w:r>
      <w:r w:rsidDel="00000000" w:rsidR="00000000" w:rsidRPr="00000000">
        <w:rPr>
          <w:rFonts w:ascii="Times New Roman" w:cs="Times New Roman" w:eastAsia="Times New Roman" w:hAnsi="Times New Roman"/>
          <w:color w:val="4b4b4b"/>
          <w:sz w:val="24"/>
          <w:szCs w:val="24"/>
          <w:rtl w:val="0"/>
        </w:rPr>
        <w:t xml:space="preserve">langua</w:t>
      </w:r>
      <w:r w:rsidDel="00000000" w:rsidR="00000000" w:rsidRPr="00000000">
        <w:rPr>
          <w:rFonts w:ascii="Times New Roman" w:cs="Times New Roman" w:eastAsia="Times New Roman" w:hAnsi="Times New Roman"/>
          <w:color w:val="7c7c7c"/>
          <w:sz w:val="24"/>
          <w:szCs w:val="24"/>
          <w:rtl w:val="0"/>
        </w:rPr>
        <w:t xml:space="preserve">g</w:t>
      </w:r>
      <w:r w:rsidDel="00000000" w:rsidR="00000000" w:rsidRPr="00000000">
        <w:rPr>
          <w:rFonts w:ascii="Times New Roman" w:cs="Times New Roman" w:eastAsia="Times New Roman" w:hAnsi="Times New Roman"/>
          <w:color w:val="626262"/>
          <w:sz w:val="24"/>
          <w:szCs w:val="24"/>
          <w:rtl w:val="0"/>
        </w:rPr>
        <w:t xml:space="preserve">e of </w:t>
      </w:r>
      <w:r w:rsidDel="00000000" w:rsidR="00000000" w:rsidRPr="00000000">
        <w:rPr>
          <w:rFonts w:ascii="Times New Roman" w:cs="Times New Roman" w:eastAsia="Times New Roman" w:hAnsi="Times New Roman"/>
          <w:color w:val="4b4b4b"/>
          <w:sz w:val="24"/>
          <w:szCs w:val="24"/>
          <w:rtl w:val="0"/>
        </w:rPr>
        <w:t xml:space="preserve">the Trust</w:t>
      </w:r>
      <w:r w:rsidDel="00000000" w:rsidR="00000000" w:rsidRPr="00000000">
        <w:rPr>
          <w:rFonts w:ascii="Times New Roman" w:cs="Times New Roman" w:eastAsia="Times New Roman" w:hAnsi="Times New Roman"/>
          <w:color w:val="979797"/>
          <w:sz w:val="24"/>
          <w:szCs w:val="24"/>
          <w:rtl w:val="0"/>
        </w:rPr>
        <w:t xml:space="preserve">, </w:t>
      </w:r>
      <w:r w:rsidDel="00000000" w:rsidR="00000000" w:rsidRPr="00000000">
        <w:rPr>
          <w:rFonts w:ascii="Times New Roman" w:cs="Times New Roman" w:eastAsia="Times New Roman" w:hAnsi="Times New Roman"/>
          <w:color w:val="626262"/>
          <w:sz w:val="24"/>
          <w:szCs w:val="24"/>
          <w:rtl w:val="0"/>
        </w:rPr>
        <w:t xml:space="preserve">THEODORE</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in any </w:t>
      </w:r>
      <w:r w:rsidDel="00000000" w:rsidR="00000000" w:rsidRPr="00000000">
        <w:rPr>
          <w:rFonts w:ascii="Times New Roman" w:cs="Times New Roman" w:eastAsia="Times New Roman" w:hAnsi="Times New Roman"/>
          <w:color w:val="626262"/>
          <w:sz w:val="24"/>
          <w:szCs w:val="24"/>
          <w:rtl w:val="0"/>
        </w:rPr>
        <w:t xml:space="preserve">scenario</w:t>
      </w:r>
      <w:r w:rsidDel="00000000" w:rsidR="00000000" w:rsidRPr="00000000">
        <w:rPr>
          <w:rFonts w:ascii="Times New Roman" w:cs="Times New Roman" w:eastAsia="Times New Roman" w:hAnsi="Times New Roman"/>
          <w:color w:val="979797"/>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is </w:t>
      </w:r>
      <w:r w:rsidDel="00000000" w:rsidR="00000000" w:rsidRPr="00000000">
        <w:rPr>
          <w:rFonts w:ascii="Times New Roman" w:cs="Times New Roman" w:eastAsia="Times New Roman" w:hAnsi="Times New Roman"/>
          <w:color w:val="626262"/>
          <w:sz w:val="24"/>
          <w:szCs w:val="24"/>
          <w:rtl w:val="0"/>
        </w:rPr>
        <w:t xml:space="preserve">wholly </w:t>
      </w:r>
      <w:r w:rsidDel="00000000" w:rsidR="00000000" w:rsidRPr="00000000">
        <w:rPr>
          <w:rFonts w:ascii="Times New Roman" w:cs="Times New Roman" w:eastAsia="Times New Roman" w:hAnsi="Times New Roman"/>
          <w:color w:val="4b4b4b"/>
          <w:sz w:val="24"/>
          <w:szCs w:val="24"/>
          <w:rtl w:val="0"/>
        </w:rPr>
        <w:t xml:space="preserve">disinherited</w:t>
      </w:r>
      <w:r w:rsidDel="00000000" w:rsidR="00000000" w:rsidRPr="00000000">
        <w:rPr>
          <w:rFonts w:ascii="Times New Roman" w:cs="Times New Roman" w:eastAsia="Times New Roman" w:hAnsi="Times New Roman"/>
          <w:color w:val="979797"/>
          <w:sz w:val="24"/>
          <w:szCs w:val="24"/>
          <w:rtl w:val="0"/>
        </w:rPr>
        <w:t xml:space="preserve">, </w:t>
      </w:r>
      <w:r w:rsidDel="00000000" w:rsidR="00000000" w:rsidRPr="00000000">
        <w:rPr>
          <w:rFonts w:ascii="Times New Roman" w:cs="Times New Roman" w:eastAsia="Times New Roman" w:hAnsi="Times New Roman"/>
          <w:color w:val="626262"/>
          <w:sz w:val="24"/>
          <w:szCs w:val="24"/>
          <w:rtl w:val="0"/>
        </w:rPr>
        <w:t xml:space="preserve">considered </w:t>
      </w:r>
      <w:r w:rsidDel="00000000" w:rsidR="00000000" w:rsidRPr="00000000">
        <w:rPr>
          <w:rFonts w:ascii="Times New Roman" w:cs="Times New Roman" w:eastAsia="Times New Roman" w:hAnsi="Times New Roman"/>
          <w:color w:val="4b4b4b"/>
          <w:sz w:val="24"/>
          <w:szCs w:val="24"/>
          <w:rtl w:val="0"/>
        </w:rPr>
        <w:t xml:space="preserve">legally predeceased and further disqualified by the provision of the </w:t>
      </w:r>
      <w:r w:rsidDel="00000000" w:rsidR="00000000" w:rsidRPr="00000000">
        <w:rPr>
          <w:rFonts w:ascii="Times New Roman" w:cs="Times New Roman" w:eastAsia="Times New Roman" w:hAnsi="Times New Roman"/>
          <w:color w:val="626262"/>
          <w:sz w:val="24"/>
          <w:szCs w:val="24"/>
          <w:rtl w:val="0"/>
        </w:rPr>
        <w:t xml:space="preserve">Trust </w:t>
      </w:r>
      <w:r w:rsidDel="00000000" w:rsidR="00000000" w:rsidRPr="00000000">
        <w:rPr>
          <w:rFonts w:ascii="Times New Roman" w:cs="Times New Roman" w:eastAsia="Times New Roman" w:hAnsi="Times New Roman"/>
          <w:color w:val="4b4b4b"/>
          <w:sz w:val="24"/>
          <w:szCs w:val="24"/>
          <w:rtl w:val="0"/>
        </w:rPr>
        <w:t xml:space="preserve">to </w:t>
      </w:r>
      <w:r w:rsidDel="00000000" w:rsidR="00000000" w:rsidRPr="00000000">
        <w:rPr>
          <w:rFonts w:ascii="Times New Roman" w:cs="Times New Roman" w:eastAsia="Times New Roman" w:hAnsi="Times New Roman"/>
          <w:color w:val="626262"/>
          <w:sz w:val="24"/>
          <w:szCs w:val="24"/>
          <w:rtl w:val="0"/>
        </w:rPr>
        <w:t xml:space="preserve">serve </w:t>
      </w:r>
      <w:r w:rsidDel="00000000" w:rsidR="00000000" w:rsidRPr="00000000">
        <w:rPr>
          <w:rFonts w:ascii="Times New Roman" w:cs="Times New Roman" w:eastAsia="Times New Roman" w:hAnsi="Times New Roman"/>
          <w:color w:val="4b4b4b"/>
          <w:sz w:val="24"/>
          <w:szCs w:val="24"/>
          <w:rtl w:val="0"/>
        </w:rPr>
        <w:t xml:space="preserve">as a Successor </w:t>
      </w:r>
      <w:r w:rsidDel="00000000" w:rsidR="00000000" w:rsidRPr="00000000">
        <w:rPr>
          <w:rFonts w:ascii="Times New Roman" w:cs="Times New Roman" w:eastAsia="Times New Roman" w:hAnsi="Times New Roman"/>
          <w:color w:val="626262"/>
          <w:sz w:val="24"/>
          <w:szCs w:val="24"/>
          <w:rtl w:val="0"/>
        </w:rPr>
        <w:t xml:space="preserve">Trustee.</w:t>
      </w:r>
    </w:p>
    <w:p w:rsidR="00000000" w:rsidDel="00000000" w:rsidP="00000000" w:rsidRDefault="00000000" w:rsidRPr="00000000">
      <w:pPr>
        <w:keepNext w:val="0"/>
        <w:keepLines w:val="0"/>
        <w:widowControl w:val="1"/>
        <w:spacing w:after="0" w:before="0" w:line="480" w:lineRule="auto"/>
        <w:ind w:right="0"/>
        <w:contextualSpacing w:val="0"/>
        <w:jc w:val="left"/>
      </w:pPr>
      <w:r w:rsidDel="00000000" w:rsidR="00000000" w:rsidRPr="00000000">
        <w:rPr>
          <w:rFonts w:ascii="Times New Roman" w:cs="Times New Roman" w:eastAsia="Times New Roman" w:hAnsi="Times New Roman"/>
          <w:b w:val="1"/>
          <w:color w:val="626262"/>
          <w:sz w:val="24"/>
          <w:szCs w:val="24"/>
          <w:rtl w:val="0"/>
        </w:rPr>
        <w:t xml:space="preserve">SHIRLEY TRUST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left"/>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color w:val="626262"/>
          <w:sz w:val="24"/>
          <w:szCs w:val="24"/>
          <w:rtl w:val="0"/>
        </w:rPr>
        <w:t xml:space="preserve">LLEGED 1995 SIMON BERNSTEIN IRREVOCABLE INSURANCE TRUST</w:t>
      </w:r>
    </w:p>
    <w:p w:rsidR="00000000" w:rsidDel="00000000" w:rsidP="00000000" w:rsidRDefault="00000000" w:rsidRPr="00000000">
      <w:pPr>
        <w:keepNext w:val="0"/>
        <w:keepLines w:val="0"/>
        <w:widowControl w:val="1"/>
        <w:spacing w:after="0" w:before="0" w:line="480" w:lineRule="auto"/>
        <w:ind w:right="0"/>
        <w:contextualSpacing w:val="0"/>
        <w:jc w:val="left"/>
      </w:pPr>
      <w:r w:rsidDel="00000000" w:rsidR="00000000" w:rsidRPr="00000000">
        <w:rPr>
          <w:rFonts w:ascii="Times New Roman" w:cs="Times New Roman" w:eastAsia="Times New Roman" w:hAnsi="Times New Roman"/>
          <w:color w:val="626262"/>
          <w:sz w:val="24"/>
          <w:szCs w:val="24"/>
          <w:rtl w:val="0"/>
        </w:rPr>
        <w:t xml:space="preserve">Theodore</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1"/>
          <w:sz w:val="24"/>
          <w:szCs w:val="24"/>
          <w:u w:val="single"/>
          <w:rtl w:val="0"/>
        </w:rPr>
        <w:t xml:space="preserve">2 USC 1983 Claims, Federal Law Violations et seq </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Pendant State Law Claims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center"/>
      </w:pPr>
      <w:r w:rsidDel="00000000" w:rsidR="00000000" w:rsidRPr="00000000">
        <w:rPr>
          <w:rFonts w:ascii="Times New Roman" w:cs="Times New Roman" w:eastAsia="Times New Roman" w:hAnsi="Times New Roman"/>
          <w:sz w:val="24"/>
          <w:szCs w:val="24"/>
          <w:rtl w:val="0"/>
        </w:rPr>
        <w:t xml:space="preserve">USC Due Process Violations - Conspiracy to Deprive - COLIN to Disqual to Interfere with Transfer to All Writs to LABARGA Sup Ct failing to Address Due Process and Obvious Conflicts to Transferring with Improper Order even based on Own Court Rule from Unknown Judge to 4th DCA to Philips Pre-Determining Case - 2.5 years that EIB Emergency Motion essentially Unheard - right to timely have Hearing etc  </w:t>
      </w: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center"/>
      </w:pPr>
      <w:r w:rsidDel="00000000" w:rsidR="00000000" w:rsidRPr="00000000">
        <w:rPr>
          <w:rFonts w:ascii="Times New Roman" w:cs="Times New Roman" w:eastAsia="Times New Roman" w:hAnsi="Times New Roman"/>
          <w:sz w:val="24"/>
          <w:szCs w:val="24"/>
          <w:rtl w:val="0"/>
        </w:rPr>
        <w:t xml:space="preserve">PBSO - Policy of Not Investigating Judges / Other Case has Policy of Retaliating against those who Report Crimes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pStyle w:val="Heading4"/>
        <w:keepNext w:val="0"/>
        <w:keepLines w:val="0"/>
        <w:spacing w:after="40" w:before="240" w:line="282.76363636363635" w:lineRule="auto"/>
        <w:contextualSpacing w:val="0"/>
        <w:jc w:val="center"/>
      </w:pPr>
      <w:bookmarkStart w:colFirst="0" w:colLast="0" w:name="h.5vp1p5fwd9l0" w:id="1"/>
      <w:bookmarkEnd w:id="1"/>
      <w:r w:rsidDel="00000000" w:rsidR="00000000" w:rsidRPr="00000000">
        <w:rPr>
          <w:b w:val="1"/>
          <w:color w:val="0a2552"/>
          <w:sz w:val="22"/>
          <w:szCs w:val="22"/>
          <w:shd w:fill="f5f5f5" w:val="clear"/>
          <w:rtl w:val="0"/>
        </w:rPr>
        <w:t xml:space="preserve">D. Substantive Due Process Claim</w:t>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color w:val="1e1e1e"/>
          <w:sz w:val="24"/>
          <w:szCs w:val="24"/>
          <w:highlight w:val="white"/>
          <w:rtl w:val="0"/>
        </w:rPr>
        <w:t xml:space="preserve">Plaintiffs' final federal claim is that the same Defendants named in the procedural due process claim also violated their substantive due process rights (Count IX). Plaintiffs argue that Defendants engaged in actions against them not related to a legitimate government interest and that shocked the conscience. The parties agree that a rational-basis review is appropriate in this case. This highly deferential standard requires that Defendants' actions be "utterly lacking in rational justification" to give rise to a substantive due process claim. </w:t>
      </w:r>
      <w:r w:rsidDel="00000000" w:rsidR="00000000" w:rsidRPr="00000000">
        <w:rPr>
          <w:rFonts w:ascii="Times New Roman" w:cs="Times New Roman" w:eastAsia="Times New Roman" w:hAnsi="Times New Roman"/>
          <w:i w:val="1"/>
          <w:color w:val="1e1e1e"/>
          <w:sz w:val="24"/>
          <w:szCs w:val="24"/>
          <w:highlight w:val="white"/>
          <w:rtl w:val="0"/>
        </w:rPr>
        <w:t xml:space="preserve">Brown v. City of Michigan City, Indiana,</w:t>
      </w:r>
      <w:r w:rsidDel="00000000" w:rsidR="00000000" w:rsidRPr="00000000">
        <w:rPr>
          <w:rFonts w:ascii="Times New Roman" w:cs="Times New Roman" w:eastAsia="Times New Roman" w:hAnsi="Times New Roman"/>
          <w:color w:val="1e1e1e"/>
          <w:sz w:val="24"/>
          <w:szCs w:val="24"/>
          <w:highlight w:val="white"/>
          <w:rtl w:val="0"/>
        </w:rPr>
        <w:t xml:space="preserve"> </w:t>
      </w:r>
      <w:hyperlink r:id="rId23">
        <w:r w:rsidDel="00000000" w:rsidR="00000000" w:rsidRPr="00000000">
          <w:rPr>
            <w:rFonts w:ascii="Times New Roman" w:cs="Times New Roman" w:eastAsia="Times New Roman" w:hAnsi="Times New Roman"/>
            <w:color w:val="1155cc"/>
            <w:sz w:val="24"/>
            <w:szCs w:val="24"/>
            <w:highlight w:val="white"/>
            <w:u w:val="single"/>
            <w:rtl w:val="0"/>
          </w:rPr>
          <w:t xml:space="preserve">462 F.3d 720</w:t>
        </w:r>
      </w:hyperlink>
      <w:r w:rsidDel="00000000" w:rsidR="00000000" w:rsidRPr="00000000">
        <w:rPr>
          <w:rFonts w:ascii="Times New Roman" w:cs="Times New Roman" w:eastAsia="Times New Roman" w:hAnsi="Times New Roman"/>
          <w:color w:val="1e1e1e"/>
          <w:sz w:val="24"/>
          <w:szCs w:val="24"/>
          <w:highlight w:val="white"/>
          <w:rtl w:val="0"/>
        </w:rPr>
        <w:t xml:space="preserve">, 733 (7th Cir.2006) (internal quotations omitted). Governmental action has a rational basis as long as a sound reason may be hypothesized. </w:t>
      </w:r>
      <w:r w:rsidDel="00000000" w:rsidR="00000000" w:rsidRPr="00000000">
        <w:rPr>
          <w:rFonts w:ascii="Times New Roman" w:cs="Times New Roman" w:eastAsia="Times New Roman" w:hAnsi="Times New Roman"/>
          <w:i w:val="1"/>
          <w:color w:val="1e1e1e"/>
          <w:sz w:val="24"/>
          <w:szCs w:val="24"/>
          <w:highlight w:val="white"/>
          <w:rtl w:val="0"/>
        </w:rPr>
        <w:t xml:space="preserve">See Northside Sanitary Landfill, Inc. v. City of Indianapolis,</w:t>
      </w:r>
      <w:r w:rsidDel="00000000" w:rsidR="00000000" w:rsidRPr="00000000">
        <w:rPr>
          <w:rFonts w:ascii="Times New Roman" w:cs="Times New Roman" w:eastAsia="Times New Roman" w:hAnsi="Times New Roman"/>
          <w:color w:val="1e1e1e"/>
          <w:sz w:val="24"/>
          <w:szCs w:val="24"/>
          <w:highlight w:val="white"/>
          <w:rtl w:val="0"/>
        </w:rPr>
        <w:t xml:space="preserve"> </w:t>
      </w:r>
      <w:hyperlink r:id="rId24">
        <w:r w:rsidDel="00000000" w:rsidR="00000000" w:rsidRPr="00000000">
          <w:rPr>
            <w:rFonts w:ascii="Times New Roman" w:cs="Times New Roman" w:eastAsia="Times New Roman" w:hAnsi="Times New Roman"/>
            <w:color w:val="1155cc"/>
            <w:sz w:val="24"/>
            <w:szCs w:val="24"/>
            <w:highlight w:val="white"/>
            <w:u w:val="single"/>
            <w:rtl w:val="0"/>
          </w:rPr>
          <w:t xml:space="preserve">902 F.2d 521</w:t>
        </w:r>
      </w:hyperlink>
      <w:r w:rsidDel="00000000" w:rsidR="00000000" w:rsidRPr="00000000">
        <w:rPr>
          <w:rFonts w:ascii="Times New Roman" w:cs="Times New Roman" w:eastAsia="Times New Roman" w:hAnsi="Times New Roman"/>
          <w:color w:val="1e1e1e"/>
          <w:sz w:val="24"/>
          <w:szCs w:val="24"/>
          <w:highlight w:val="white"/>
          <w:rtl w:val="0"/>
        </w:rPr>
        <w:t xml:space="preserve">, 522 (7th Cir.1990).</w:t>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color w:val="1e1e1e"/>
          <w:sz w:val="24"/>
          <w:szCs w:val="24"/>
          <w:highlight w:val="white"/>
          <w:rtl w:val="0"/>
        </w:rPr>
        <w:t xml:space="preserve">In a substantive due process action, "[a] government entity must have exercised its power without reasonable justification in a manner that `shocks the conscience'...." </w:t>
      </w:r>
      <w:r w:rsidDel="00000000" w:rsidR="00000000" w:rsidRPr="00000000">
        <w:rPr>
          <w:rFonts w:ascii="Times New Roman" w:cs="Times New Roman" w:eastAsia="Times New Roman" w:hAnsi="Times New Roman"/>
          <w:i w:val="1"/>
          <w:color w:val="1e1e1e"/>
          <w:sz w:val="24"/>
          <w:szCs w:val="24"/>
          <w:highlight w:val="white"/>
          <w:rtl w:val="0"/>
        </w:rPr>
        <w:t xml:space="preserve">Bettendorf v. St. Croix Cnty.,</w:t>
      </w:r>
      <w:r w:rsidDel="00000000" w:rsidR="00000000" w:rsidRPr="00000000">
        <w:rPr>
          <w:rFonts w:ascii="Times New Roman" w:cs="Times New Roman" w:eastAsia="Times New Roman" w:hAnsi="Times New Roman"/>
          <w:color w:val="1e1e1e"/>
          <w:sz w:val="24"/>
          <w:szCs w:val="24"/>
          <w:highlight w:val="white"/>
          <w:rtl w:val="0"/>
        </w:rPr>
        <w:t xml:space="preserve"> </w:t>
      </w:r>
      <w:hyperlink r:id="rId25">
        <w:r w:rsidDel="00000000" w:rsidR="00000000" w:rsidRPr="00000000">
          <w:rPr>
            <w:rFonts w:ascii="Times New Roman" w:cs="Times New Roman" w:eastAsia="Times New Roman" w:hAnsi="Times New Roman"/>
            <w:color w:val="1155cc"/>
            <w:sz w:val="24"/>
            <w:szCs w:val="24"/>
            <w:highlight w:val="white"/>
            <w:u w:val="single"/>
            <w:rtl w:val="0"/>
          </w:rPr>
          <w:t xml:space="preserve">631 F.3d 421</w:t>
        </w:r>
      </w:hyperlink>
      <w:r w:rsidDel="00000000" w:rsidR="00000000" w:rsidRPr="00000000">
        <w:rPr>
          <w:rFonts w:ascii="Times New Roman" w:cs="Times New Roman" w:eastAsia="Times New Roman" w:hAnsi="Times New Roman"/>
          <w:color w:val="1e1e1e"/>
          <w:sz w:val="24"/>
          <w:szCs w:val="24"/>
          <w:highlight w:val="white"/>
          <w:rtl w:val="0"/>
        </w:rPr>
        <w:t xml:space="preserve">, 426 (7th Cir.2011). Because of this high threshold, the scope of permissible substantive due process claims is "very limited." </w:t>
      </w:r>
      <w:r w:rsidDel="00000000" w:rsidR="00000000" w:rsidRPr="00000000">
        <w:rPr>
          <w:rFonts w:ascii="Times New Roman" w:cs="Times New Roman" w:eastAsia="Times New Roman" w:hAnsi="Times New Roman"/>
          <w:i w:val="1"/>
          <w:color w:val="1e1e1e"/>
          <w:sz w:val="24"/>
          <w:szCs w:val="24"/>
          <w:highlight w:val="white"/>
          <w:rtl w:val="0"/>
        </w:rPr>
        <w:t xml:space="preserve">Id.</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Malpractice, Negligence, Conversion, theft, - negligence against PBSO, claims against Fiduciaries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Theft of Jewelry - $600K Plus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Theft of Business and Financial Records - Refer to All Crimes EIB Reported to PBSO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wrote letter and gave O’Connell Info to get Records from Chris Prindle; Prindle was involved Wachovia to Stanford to Oppenheimer to JP Morgan “inside account manager” but O’Connell has Never contacted or Got his Records -  Breach of Fiduciary / Negligence count </w:t>
      </w: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Fonts w:ascii="Times New Roman" w:cs="Times New Roman" w:eastAsia="Times New Roman" w:hAnsi="Times New Roman"/>
          <w:b w:val="1"/>
          <w:sz w:val="24"/>
          <w:szCs w:val="24"/>
          <w:u w:val="single"/>
          <w:rtl w:val="0"/>
        </w:rPr>
        <w:t xml:space="preserve">Temporary Restraining Order-Preliminary Injunction against private Counter-Defendants enjoining assets, records, evidence etc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left"/>
      </w:pPr>
      <w:commentRangeStart w:id="47"/>
      <w:r w:rsidDel="00000000" w:rsidR="00000000" w:rsidRPr="00000000">
        <w:rPr>
          <w:rFonts w:ascii="Times New Roman" w:cs="Times New Roman" w:eastAsia="Times New Roman" w:hAnsi="Times New Roman"/>
          <w:sz w:val="24"/>
          <w:szCs w:val="24"/>
          <w:rtl w:val="0"/>
        </w:rPr>
        <w:t xml:space="preserve">COUNTS From St Eve Order</w:t>
      </w:r>
    </w:p>
    <w:p w:rsidR="00000000" w:rsidDel="00000000" w:rsidP="00000000" w:rsidRDefault="00000000" w:rsidRPr="00000000">
      <w:pPr>
        <w:contextualSpacing w:val="0"/>
        <w:jc w:val="left"/>
      </w:pPr>
      <w:r w:rsidDel="00000000" w:rsidR="00000000" w:rsidRPr="00000000">
        <w:rPr>
          <w:rFonts w:ascii="Times New Roman" w:cs="Times New Roman" w:eastAsia="Times New Roman" w:hAnsi="Times New Roman"/>
          <w:sz w:val="24"/>
          <w:szCs w:val="24"/>
          <w:rtl w:val="0"/>
        </w:rPr>
        <w:t xml:space="preserve">“Instead, Eliot is seeking damages against TESCHER and  SPALLINA for other claims, namely, </w:t>
      </w:r>
    </w:p>
    <w:p w:rsidR="00000000" w:rsidDel="00000000" w:rsidP="00000000" w:rsidRDefault="00000000" w:rsidRPr="00000000">
      <w:pPr>
        <w:ind w:firstLine="72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center"/>
        <w:rPr/>
      </w:pPr>
      <w:r w:rsidDel="00000000" w:rsidR="00000000" w:rsidRPr="00000000">
        <w:rPr>
          <w:rFonts w:ascii="Times New Roman" w:cs="Times New Roman" w:eastAsia="Times New Roman" w:hAnsi="Times New Roman"/>
          <w:b w:val="1"/>
          <w:sz w:val="24"/>
          <w:szCs w:val="24"/>
          <w:u w:val="single"/>
          <w:rtl w:val="0"/>
        </w:rPr>
        <w:t xml:space="preserve">Fraudulent Conversion</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cente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b w:val="1"/>
          <w:sz w:val="24"/>
          <w:szCs w:val="24"/>
          <w:u w:val="single"/>
          <w:rtl w:val="0"/>
        </w:rPr>
        <w:t xml:space="preserve">reach of Fiduciary Duty,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Legal Malpractice,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cente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u w:val="single"/>
          <w:rtl w:val="0"/>
        </w:rPr>
        <w:t xml:space="preserve">buse of Legal Process,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Common Law Conversion, </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Civil Conspiracy</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fsdfg</w:t>
      </w:r>
    </w:p>
    <w:p w:rsidR="00000000" w:rsidDel="00000000" w:rsidP="00000000" w:rsidRDefault="00000000" w:rsidRPr="00000000">
      <w:pPr>
        <w:keepNext w:val="0"/>
        <w:keepLines w:val="0"/>
        <w:widowControl w:val="1"/>
        <w:spacing w:after="0" w:before="0" w:line="276" w:lineRule="auto"/>
        <w:ind w:left="0" w:right="0" w:firstLine="0"/>
        <w:contextualSpacing w:val="0"/>
        <w:jc w:val="center"/>
      </w:pP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1"/>
          <w:sz w:val="24"/>
          <w:szCs w:val="24"/>
          <w:u w:val="single"/>
          <w:rtl w:val="0"/>
        </w:rPr>
        <w:t xml:space="preserve">egligence in Connection with the Administration of Simon Bernstein’s Estate and Trusts in the Probate Case: Court of Palm Beach County, Florida</w:t>
      </w:r>
      <w:commentRangeEnd w:id="47"/>
      <w:r w:rsidDel="00000000" w:rsidR="00000000" w:rsidRPr="00000000">
        <w:commentReference w:id="47"/>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center"/>
      </w:pPr>
      <w:commentRangeStart w:id="48"/>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1"/>
          <w:sz w:val="24"/>
          <w:szCs w:val="24"/>
          <w:u w:val="single"/>
          <w:rtl w:val="0"/>
        </w:rPr>
        <w:t xml:space="preserve">egligence in Connection with the Administration of Shirley Bernstein’s Estate and Trusts in the Probate Case: Court of Palm Beach County, Florida. </w:t>
      </w:r>
      <w:commentRangeEnd w:id="48"/>
      <w:r w:rsidDel="00000000" w:rsidR="00000000" w:rsidRPr="00000000">
        <w:commentReference w:id="48"/>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cente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b w:val="1"/>
          <w:sz w:val="24"/>
          <w:szCs w:val="24"/>
          <w:u w:val="single"/>
          <w:rtl w:val="0"/>
        </w:rPr>
        <w:t xml:space="preserve">raud on the Court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cente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b w:val="1"/>
          <w:sz w:val="24"/>
          <w:szCs w:val="24"/>
          <w:u w:val="single"/>
          <w:rtl w:val="0"/>
        </w:rPr>
        <w:t xml:space="preserve">raud by the Court</w:t>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ind w:left="0" w:firstLine="0"/>
        <w:contextualSpacing w:val="0"/>
        <w:jc w:val="left"/>
      </w:pPr>
      <w:commentRangeStart w:id="49"/>
      <w:r w:rsidDel="00000000" w:rsidR="00000000" w:rsidRPr="00000000">
        <w:rPr>
          <w:rFonts w:ascii="Times New Roman" w:cs="Times New Roman" w:eastAsia="Times New Roman" w:hAnsi="Times New Roman"/>
          <w:sz w:val="24"/>
          <w:szCs w:val="24"/>
          <w:rtl w:val="0"/>
        </w:rPr>
        <w:t xml:space="preserve">PUT IN COUNTS FROM ORIGINAL FED COMPLAINT</w:t>
      </w:r>
    </w:p>
    <w:p w:rsidR="00000000" w:rsidDel="00000000" w:rsidP="00000000" w:rsidRDefault="00000000" w:rsidRPr="00000000">
      <w:pPr>
        <w:keepNext w:val="0"/>
        <w:keepLines w:val="0"/>
        <w:widowControl w:val="1"/>
        <w:spacing w:after="0" w:before="0" w:line="480" w:lineRule="auto"/>
        <w:ind w:right="0"/>
        <w:contextualSpacing w:val="0"/>
        <w:jc w:val="left"/>
      </w:pPr>
      <w:r w:rsidDel="00000000" w:rsidR="00000000" w:rsidRPr="00000000">
        <w:rPr>
          <w:rFonts w:ascii="Times New Roman" w:cs="Times New Roman" w:eastAsia="Times New Roman" w:hAnsi="Times New Roman"/>
          <w:sz w:val="24"/>
          <w:szCs w:val="24"/>
          <w:rtl w:val="0"/>
        </w:rPr>
        <w:t xml:space="preserve">PUT IN COUNTS FROM PROBATE CASES???</w:t>
      </w:r>
      <w:commentRangeEnd w:id="49"/>
      <w:r w:rsidDel="00000000" w:rsidR="00000000" w:rsidRPr="00000000">
        <w:commentReference w:id="49"/>
      </w:r>
      <w:r w:rsidDel="00000000" w:rsidR="00000000" w:rsidRPr="00000000">
        <w:rPr>
          <w:rtl w:val="0"/>
        </w:rPr>
      </w:r>
    </w:p>
    <w:p w:rsidR="00000000" w:rsidDel="00000000" w:rsidP="00000000" w:rsidRDefault="00000000" w:rsidRPr="00000000">
      <w:pPr>
        <w:ind w:left="0" w:firstLine="0"/>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1"/>
          <w:sz w:val="24"/>
          <w:szCs w:val="24"/>
          <w:u w:val="single"/>
          <w:rtl w:val="0"/>
        </w:rPr>
        <w:t xml:space="preserve">rayers for Relief </w:t>
      </w:r>
    </w:p>
    <w:p w:rsidR="00000000" w:rsidDel="00000000" w:rsidP="00000000" w:rsidRDefault="00000000" w:rsidRPr="00000000">
      <w:pPr>
        <w:keepNext w:val="0"/>
        <w:keepLines w:val="0"/>
        <w:widowControl w:val="1"/>
        <w:numPr>
          <w:ilvl w:val="1"/>
          <w:numId w:val="3"/>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480" w:lineRule="auto"/>
        <w:ind w:left="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Uniform Resource Locators (URL’s) are hereby incorporated by reference in entirety herein as Exhibits.</w:t>
      </w:r>
      <w:r w:rsidDel="00000000" w:rsidR="00000000" w:rsidRPr="00000000">
        <w:rPr>
          <w:rtl w:val="0"/>
        </w:rPr>
      </w:r>
    </w:p>
    <w:sectPr>
      <w:footerReference r:id="rId26" w:type="default"/>
      <w:pgSz w:h="15840" w:w="122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Eliot Bernstein" w:id="15" w:date="2015-11-19T04:23: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just a thought</w:t>
      </w:r>
    </w:p>
  </w:comment>
  <w:comment w:author="Eliot Bernstein" w:id="17" w:date="2015-11-17T06:27: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 this the same document as Footnote 10</w:t>
      </w:r>
    </w:p>
  </w:comment>
  <w:comment w:author="Eliot Bernstein" w:id="47" w:date="2015-11-14T19:04:3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These are the counts st eve said I should file in order I just sent you</w:t>
      </w:r>
    </w:p>
  </w:comment>
  <w:comment w:author="Eliot Bernstein" w:id="48" w:date="2015-11-14T19:04:3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These are the counts st eve said I should file in order I just sent you</w:t>
      </w:r>
    </w:p>
  </w:comment>
  <w:comment w:author="Eliot Bernstein" w:id="49" w:date="2015-11-14T19:06:3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Yes or No</w:t>
      </w:r>
    </w:p>
  </w:comment>
  <w:comment w:author="Eliot Bernstein" w:id="28" w:date="2015-11-17T19:47: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how do we transition here do you want to describe these documents first</w:t>
      </w:r>
    </w:p>
  </w:comment>
  <w:comment w:author="Eliot Bernstein" w:id="16" w:date="2015-11-19T04:26: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thought</w:t>
      </w:r>
    </w:p>
  </w:comment>
  <w:comment w:author="Eliot Bernstein" w:id="0" w:date="2015-11-11T01:49: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Remove Defendant Numbering at Final Edit</w:t>
      </w:r>
    </w:p>
  </w:comment>
  <w:comment w:author="Eliot Bernstein" w:id="39" w:date="2015-11-14T19:15:0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krh clean</w:t>
      </w:r>
    </w:p>
  </w:comment>
  <w:comment w:author="Eliot Bernstein" w:id="36" w:date="2015-11-11T07:36: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kevin fix up</w:t>
      </w:r>
    </w:p>
  </w:comment>
  <w:comment w:author="Eliot Bernstein" w:id="44" w:date="2015-11-18T22:30: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krh</w:t>
      </w:r>
    </w:p>
  </w:comment>
  <w:comment w:author="Eliot Bernstein" w:id="45" w:date="2015-11-18T22:30: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sent you outline other day</w:t>
      </w:r>
    </w:p>
  </w:comment>
  <w:comment w:author="Eliot Bernstein" w:id="21" w:date="2015-11-14T18:10: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KRH edit and then remove comment</w:t>
      </w:r>
    </w:p>
  </w:comment>
  <w:comment w:author="Eliot Bernstein" w:id="12" w:date="2015-11-11T00:22:3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KEVIN, you may want to talk about Rubenstein of Proskauer OPINING FAVORABLY TO WB on the techs and others and then stating he knew nothing and his link to MPEG, on of largest infringers.  The IP was supposed to be included in the Rubenstein controlled pools and royalties were to be paid in handsome sums as this was Killer App in Serial Killer way and backbone to over 90% of traffic digitally now. Sure why not? KRH yes yes SO I will let you write this in your eloquent style</w:t>
      </w:r>
    </w:p>
  </w:comment>
  <w:comment w:author="Eliot Bernstein" w:id="4" w:date="2015-11-08T19:58: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we need a Transfer Cases Motion in here with a list of cases for transfer, both Trusts and Estates.  Candice said Trusts are Civil not Probate Court cases inherently</w:t>
      </w:r>
    </w:p>
  </w:comment>
  <w:comment w:author="Eliot Bernstein" w:id="40" w:date="2015-11-14T18:15: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not commit to any numbers, remember a lot may be missing and those numbers appear to have come POST Si's death, so how much did Ted take first?</w:t>
      </w:r>
    </w:p>
  </w:comment>
  <w:comment w:author="Eliot Bernstein" w:id="43" w:date="2015-11-19T05:58:5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krh review</w:t>
      </w:r>
    </w:p>
  </w:comment>
  <w:comment w:author="Eliot Bernstein" w:id="23" w:date="2015-11-17T19:38:1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You may want to put in how the case was filed from a DENIED ins claim filed by Spallina acting as Trustee for trust Ted then claimed to be trustee for weeks later when filing this claim.  May also want to state how Spallina failed to protect the Estate and Grandchildren's interest in these matters by failing to intervene and then Ted tried to block the Estate from Intervening and despite that he is acting as alleged Trustee (not Validly serving) in Simon's Trust where the grandchildren are beneficiaries, instead of the five the children and finally where if the Estate is the ultimate beneficiary determined by this Court then the Simon trust would be the largest benefactor of the proceeds that roll into it.  So why would Theodore not protect the beneficiaries interest??? MAJOR CONFLICT, if the Estate gets the benefit Ted for sure will receive nothing and his children might receive nothing of the insurance benefit depending on the outcome of the Probate hearings on construction.</w:t>
      </w:r>
    </w:p>
  </w:comment>
  <w:comment w:author="Eliot Bernstein" w:id="1" w:date="2015-11-11T00:22: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COULD DO FLORIDA STATE ATTORNEY RE MORAN/SPALLINA;?? Not sure, maybe? - Maybe that is the way to go, but not sure how much State AG has been provided thus far ??</w:t>
      </w:r>
    </w:p>
  </w:comment>
  <w:comment w:author="Eliot Bernstein" w:id="5" w:date="2015-11-11T00:21:3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Lessne goes from Gray Robinson to Gunster with Oppenheimer as a Client which is the prior law firm of Alan M. Rose and Chris Wheeler. Lessne continues to work side by side with Alan Rose in all relevant Florida Probate Cases.</w:t>
      </w:r>
    </w:p>
  </w:comment>
  <w:comment w:author="Eliot Bernstein" w:id="2" w:date="2015-11-11T00:21: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Get name</w:t>
      </w:r>
    </w:p>
  </w:comment>
  <w:comment w:author="Eliot Bernstein" w:id="42" w:date="2015-11-20T01:55:5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what here?</w:t>
      </w:r>
    </w:p>
  </w:comment>
  <w:comment w:author="Eliot Bernstein" w:id="27" w:date="2015-11-11T00:21: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KEVIN DO YOU WANT TO TALK ABOUT THE SIMON ACCOUNTS STARTING WITH STANFORD TO OPPENHEIMER TO JP and missing and lost account and trust information? Yes of course KRH</w:t>
      </w:r>
    </w:p>
  </w:comment>
  <w:comment w:author="Eliot Bernstein" w:id="41" w:date="2015-11-19T20:10:2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you have specific pages you want me to list?</w:t>
      </w:r>
    </w:p>
  </w:comment>
  <w:comment w:author="Eliot Bernstein" w:id="10" w:date="2015-11-21T01:02:3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does this need to transition</w:t>
      </w:r>
    </w:p>
  </w:comment>
  <w:comment w:author="Eliot Bernstein" w:id="13" w:date="2015-11-11T16:33: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KRH this reads odd - get it but not sure it is right here</w:t>
      </w:r>
    </w:p>
  </w:comment>
  <w:comment w:author="Eliot Bernstein" w:id="14" w:date="2015-11-11T16:33: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ok change or remove</w:t>
      </w:r>
    </w:p>
  </w:comment>
  <w:comment w:author="Eliot Bernstein" w:id="38" w:date="2015-11-19T20:00:5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you have specific of what you want here?</w:t>
      </w:r>
    </w:p>
  </w:comment>
  <w:comment w:author="Eliot Bernstein" w:id="37" w:date="2015-11-19T20:00:3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are you looking for an exhibit other than the footnoted?</w:t>
      </w:r>
    </w:p>
  </w:comment>
  <w:comment w:author="Eliot Bernstein" w:id="18" w:date="2015-11-11T00:36:5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need to edit this</w:t>
      </w:r>
    </w:p>
  </w:comment>
  <w:comment w:author="Eliot Bernstein" w:id="11" w:date="2015-11-21T01:23: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what do you want here?</w:t>
      </w:r>
    </w:p>
  </w:comment>
  <w:comment w:author="Eliot Bernstein" w:id="19" w:date="2015-11-11T16:34: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Way too Long Run On - Revise krh</w:t>
      </w:r>
    </w:p>
  </w:comment>
  <w:comment w:author="Eliot Bernstein" w:id="46" w:date="2015-11-16T18:58: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this should be headed as should not serve and then for each trust say why.</w:t>
      </w:r>
    </w:p>
  </w:comment>
  <w:comment w:author="Eliot Bernstein" w:id="8" w:date="2015-11-20T21:41:2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Need to find the Moran first interview notes of Miller and others interviewed that day.</w:t>
      </w:r>
    </w:p>
  </w:comment>
  <w:comment w:author="Eliot Bernstein" w:id="26" w:date="2015-11-19T19:59:3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start the opening of the document with on information and belief.</w:t>
      </w:r>
    </w:p>
  </w:comment>
  <w:comment w:author="Eliot Bernstein" w:id="22" w:date="2015-11-11T16:34:5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what is the question</w:t>
      </w:r>
    </w:p>
  </w:comment>
  <w:comment w:author="Eliot Bernstein" w:id="25" w:date="2015-11-19T19:59:0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you have a particular link you want here?</w:t>
      </w:r>
    </w:p>
  </w:comment>
  <w:comment w:author="Eliot Bernstein" w:id="20" w:date="2015-11-19T19:55:1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Are you referring to the Spallina Bates stamped docs?</w:t>
      </w:r>
    </w:p>
  </w:comment>
  <w:comment w:author="Eliot Bernstein" w:id="31" w:date="2015-11-18T20:09: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krh working on</w:t>
      </w:r>
    </w:p>
  </w:comment>
  <w:comment w:author="Eliot Bernstein" w:id="32" w:date="2015-11-18T20:09: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krh working on</w:t>
      </w:r>
    </w:p>
  </w:comment>
  <w:comment w:author="Eliot Bernstein" w:id="33" w:date="2015-11-19T07:16:3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 sheriff or Gov Scott Notary or both</w:t>
      </w:r>
    </w:p>
  </w:comment>
  <w:comment w:author="Eliot Bernstein" w:id="35" w:date="2015-11-11T01:12: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 this a repeat of last statement?</w:t>
      </w:r>
    </w:p>
  </w:comment>
  <w:comment w:author="Eliot Bernstein" w:id="29" w:date="2015-11-11T00:45: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KEVIN DO YOU WANT TO MENTION DOCUMENTS HAVE A FRAUDULENT TIMELINE OF TRUSTEES ON IT ACCORDING TO STATEMENTS OF KRATISH? - YES YES - Need to bring in Gerald Lewin , Unsigned Tax Docs, Dual companies,</w:t>
      </w:r>
    </w:p>
  </w:comment>
  <w:comment w:author="Eliot Bernstein" w:id="24" w:date="2015-11-17T19:38: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how is this transitioning?</w:t>
      </w:r>
    </w:p>
  </w:comment>
  <w:comment w:author="Eliot Bernstein" w:id="6" w:date="2015-11-10T20:08:3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w:t>
        <w:tab/>
        <w:t xml:space="preserve">Plaintiffs, Eliot Ivan Bernstein (“Eliot”) and Candice Michelle Bernstein (“Candice”), are the parents and natural guardians of minors, Joshua Ennio Zander Bernstein (“Joshua”) or (“Josh”), Jacob Noah Archie Bernstein (“Jacob”) or (“Jake”) and Daniel Elijsha Abe Ottomo Bernstein (“Daniel”) or (“Danny”), and reside with them in Palm Beach County, Florida. Joshua, Jacob and Daniel are the sole beneficiaries under three irrevocable trusts (the "Trusts") created by their late grandfather, Simon Leon Bernstein (“Simon”) and grandmother Shirley Bernstein (“Shirley”), on September 7, 2006.  Eliot, Candice and their children are also beneficiaries of Trusts, Estates and Corporate Entities sued hereunder.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That to save the Court a lengthy filing by Eliot attempting to recap the many criminal acts and civil torts of each of the counter defendants, including those proven, admitted and alleged crimes committed by some of the Fiduciaries and Attorneys at Law acting as Officers of this Court before the Honorable Judge Martin Colin and Honorable David French, in the Estates and Trusts of Simon and Shirley Bernstein, including but far from limited to, Frauds on the Court, Frauds on the Beneficiaries, Fraud on Interested Parties, Creditor Fraud, Bank Fraud, Insurance Fraud, Theft of Assets and other criminal acts and civil torts that directly relate to this instant legal action, Eliot instead hereby incorporates by reference all ongoing cases before this Court related to the Simon and Shirley Bernstein Estates and Trusts, including but not limited to all, pleadings, rulings, evidence, etc. that are currently before Hon. Judge Colin in the related cases already before this Court for almost two years.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w:t>
        <w:tab/>
        <w:t xml:space="preserve">That Eliot states that the Trustees complaint uses language from documents that are already challenged in the Court and need to be forensically analyzed for further evidence of fraud.  All language cited from any alleged trusts is now speculative.  Where it is alleged that Simon did not amend and restat</w:t>
      </w:r>
    </w:p>
  </w:comment>
  <w:comment w:author="Eliot Bernstein" w:id="7" w:date="2015-11-20T07:43:4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krh is this bates stamped or where did we get</w:t>
      </w:r>
    </w:p>
  </w:comment>
  <w:comment w:author="Eliot Bernstein" w:id="34" w:date="2015-11-11T01:11: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Kevin do you want to put in Kratish info regarding those documents as being reputed by her to Eliot and Stansbury</w:t>
      </w:r>
    </w:p>
  </w:comment>
  <w:comment w:author="Eliot Bernstein" w:id="9" w:date="2015-11-21T00:52:4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From the case summary of Moran</w:t>
      </w:r>
    </w:p>
  </w:comment>
  <w:comment w:author="Eliot Bernstein" w:id="30" w:date="2015-11-17T20:06: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 this phrased right at end?</w:t>
      </w:r>
    </w:p>
  </w:comment>
  <w:comment w:author="Eliot Bernstein" w:id="3" w:date="2015-11-17T06:18: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KRH are we keeping him in, if so also add him under parties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pPr>
    <w:fldSimple w:instr="PAGE" w:fldLock="0" w:dirty="0">
      <w:r w:rsidDel="00000000" w:rsidR="00000000" w:rsidRPr="00000000">
        <w:rPr/>
      </w:r>
    </w:fldSimple>
    <w:r w:rsidDel="00000000" w:rsidR="00000000" w:rsidRPr="00000000">
      <w:rPr>
        <w:rtl w:val="0"/>
      </w:rPr>
      <w:t xml:space="preserve"> of </w:t>
    </w:r>
    <w:fldSimple w:instr="NUMPAGES" w:fldLock="0" w:dirty="0">
      <w:r w:rsidDel="00000000" w:rsidR="00000000" w:rsidRPr="00000000">
        <w:rPr/>
      </w:r>
    </w:fldSimple>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Pleadings in this case are being filed by Plaintiff In Propria Persona, PRO SE, wherein pleadings are to be considered without regard to technicalities. Propria, pleadings are not to be held to the same high standards of perfection as practicing lawyers. See Haines v. Kerner 92 Set 594, also See Power 914 F2d 1459 (11th Cir1990), also See Hulsey v. Ownes 63 F3d 354 (5th Cir 1995). also See In Re: HALL v. BELLMON 935 F.2d 1106 (10th Cir. 1991)."</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According to Rule 8(f) FRCP and the State Court rule which holds that all pleadings shall be construed to do substantial justice.</w:t>
      </w:r>
      <w:r w:rsidDel="00000000" w:rsidR="00000000" w:rsidRPr="00000000">
        <w:rPr>
          <w:rtl w:val="0"/>
        </w:rPr>
      </w:r>
    </w:p>
  </w:footnote>
  <w:footnote w:id="5">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See Investigation Master Chart @ </w:t>
      </w:r>
    </w:p>
    <w:p w:rsidR="00000000" w:rsidDel="00000000" w:rsidP="00000000" w:rsidRDefault="00000000" w:rsidRPr="00000000">
      <w:pPr>
        <w:spacing w:line="240" w:lineRule="auto"/>
        <w:contextualSpacing w:val="0"/>
      </w:pPr>
      <w:hyperlink r:id="rId1">
        <w:r w:rsidDel="00000000" w:rsidR="00000000" w:rsidRPr="00000000">
          <w:rPr>
            <w:rFonts w:ascii="Times New Roman" w:cs="Times New Roman" w:eastAsia="Times New Roman" w:hAnsi="Times New Roman"/>
            <w:color w:val="1155cc"/>
            <w:sz w:val="24"/>
            <w:szCs w:val="24"/>
            <w:u w:val="single"/>
            <w:rtl w:val="0"/>
          </w:rPr>
          <w:t xml:space="preserve">http://iviewit.tv/CompanyDocs/INVESTIGATIONS%20MASTER.htm</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footnote>
  <w:footnote w:id="6">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Letter to Hon. President Barack Hussein Obama @ </w:t>
      </w:r>
      <w:hyperlink r:id="rId2">
        <w:r w:rsidDel="00000000" w:rsidR="00000000" w:rsidRPr="00000000">
          <w:rPr>
            <w:rFonts w:ascii="Times New Roman" w:cs="Times New Roman" w:eastAsia="Times New Roman" w:hAnsi="Times New Roman"/>
            <w:color w:val="1155cc"/>
            <w:sz w:val="24"/>
            <w:szCs w:val="24"/>
            <w:u w:val="single"/>
            <w:rtl w:val="0"/>
          </w:rPr>
          <w:t xml:space="preserve">h</w:t>
        </w:r>
      </w:hyperlink>
      <w:hyperlink r:id="rId3">
        <w:r w:rsidDel="00000000" w:rsidR="00000000" w:rsidRPr="00000000">
          <w:rPr>
            <w:rFonts w:ascii="Times New Roman" w:cs="Times New Roman" w:eastAsia="Times New Roman" w:hAnsi="Times New Roman"/>
            <w:color w:val="1155cc"/>
            <w:sz w:val="24"/>
            <w:szCs w:val="24"/>
            <w:u w:val="single"/>
            <w:rtl w:val="0"/>
          </w:rPr>
          <w:t xml:space="preserve">ttp://iviewit.tv/CompanyDocs/United%20States%20District%20Court%20Southern%20District%20NY/20090213%20FINAL%20SIGNED%20LETTER%20OBAMA%20TO%20ENJOIN%20US%20ATTORNEY%20FINGERED%20ORIGINAL%20MAIL%20l.pdf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ootnote>
  <w:footnote w:id="17">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Florida Bar Article @ </w:t>
      </w:r>
      <w:hyperlink r:id="rId4">
        <w:r w:rsidDel="00000000" w:rsidR="00000000" w:rsidRPr="00000000">
          <w:rPr>
            <w:rFonts w:ascii="Times New Roman" w:cs="Times New Roman" w:eastAsia="Times New Roman" w:hAnsi="Times New Roman"/>
            <w:color w:val="1155cc"/>
            <w:sz w:val="24"/>
            <w:szCs w:val="24"/>
            <w:u w:val="single"/>
            <w:rtl w:val="0"/>
          </w:rPr>
          <w:t xml:space="preserve">http://iviewit.tv/Simon%20and%20Shirley%20Estate/20061224%20Palm%20Beach%20County%20Bar%20Association%20Judge%20Martin%20Colin%20Mentor%20Judge%20LABARGA.pdf</w:t>
        </w:r>
      </w:hyperlink>
      <w:r w:rsidDel="00000000" w:rsidR="00000000" w:rsidRPr="00000000">
        <w:rPr>
          <w:rFonts w:ascii="Times New Roman" w:cs="Times New Roman" w:eastAsia="Times New Roman" w:hAnsi="Times New Roman"/>
          <w:sz w:val="24"/>
          <w:szCs w:val="24"/>
          <w:rtl w:val="0"/>
        </w:rPr>
        <w:t xml:space="preserve">  “He [Colin] finds a great camaraderie among the Judges in this Circuit and considers Judge Labarga to be his mentor.” </w:t>
      </w:r>
    </w:p>
    <w:p w:rsidR="00000000" w:rsidDel="00000000" w:rsidP="00000000" w:rsidRDefault="00000000" w:rsidRPr="00000000">
      <w:pPr>
        <w:spacing w:line="240" w:lineRule="auto"/>
        <w:contextualSpacing w:val="0"/>
      </w:pPr>
      <w:r w:rsidDel="00000000" w:rsidR="00000000" w:rsidRPr="00000000">
        <w:rPr>
          <w:rtl w:val="0"/>
        </w:rPr>
      </w:r>
    </w:p>
  </w:footnote>
  <w:footnote w:id="26">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Zillow Listing Theodore Bernstein Home @ </w:t>
      </w:r>
      <w:hyperlink r:id="rId5">
        <w:r w:rsidDel="00000000" w:rsidR="00000000" w:rsidRPr="00000000">
          <w:rPr>
            <w:color w:val="1155cc"/>
            <w:sz w:val="20"/>
            <w:szCs w:val="20"/>
            <w:u w:val="single"/>
            <w:rtl w:val="0"/>
          </w:rPr>
          <w:t xml:space="preserve">http://www.zillow.com/homes/880-Berkeley-St-Boca-Raton-FL-33487_rb/?fromHomePage=true&amp;shouldFireSellPageImplicitClaimGA=false</w:t>
        </w:r>
      </w:hyperlink>
      <w:r w:rsidDel="00000000" w:rsidR="00000000" w:rsidRPr="00000000">
        <w:rPr>
          <w:sz w:val="20"/>
          <w:szCs w:val="20"/>
          <w:rtl w:val="0"/>
        </w:rPr>
        <w:t xml:space="preserve"> </w:t>
      </w:r>
    </w:p>
  </w:footnote>
  <w:footnote w:id="27">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Tescher Deposition by Florida counsel Peter Feaman on behalf of William Stansbury</w:t>
      </w:r>
    </w:p>
    <w:p w:rsidR="00000000" w:rsidDel="00000000" w:rsidP="00000000" w:rsidRDefault="00000000" w:rsidRPr="00000000">
      <w:pPr>
        <w:spacing w:line="240" w:lineRule="auto"/>
        <w:contextualSpacing w:val="0"/>
      </w:pPr>
      <w:hyperlink r:id="rId6">
        <w:r w:rsidDel="00000000" w:rsidR="00000000" w:rsidRPr="00000000">
          <w:rPr>
            <w:color w:val="1155cc"/>
            <w:sz w:val="20"/>
            <w:szCs w:val="20"/>
            <w:u w:val="single"/>
            <w:rtl w:val="0"/>
          </w:rPr>
          <w:t xml:space="preserve">http://iviewit.tv/Simon%20and%20Shirley%20Estate/20140709%20Tescher%20Deposition%20and%20Exhibits.pdf</w:t>
        </w:r>
      </w:hyperlink>
      <w:r w:rsidDel="00000000" w:rsidR="00000000" w:rsidRPr="00000000">
        <w:rPr>
          <w:sz w:val="20"/>
          <w:szCs w:val="20"/>
          <w:rtl w:val="0"/>
        </w:rPr>
        <w:t xml:space="preserve"> </w:t>
      </w:r>
    </w:p>
  </w:footnote>
  <w:footnote w:id="18">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Alleged Petition to Appoint Successor Trustee @ </w:t>
      </w:r>
      <w:hyperlink r:id="rId7">
        <w:r w:rsidDel="00000000" w:rsidR="00000000" w:rsidRPr="00000000">
          <w:rPr>
            <w:color w:val="1155cc"/>
            <w:sz w:val="20"/>
            <w:szCs w:val="20"/>
            <w:u w:val="single"/>
            <w:rtl w:val="0"/>
          </w:rPr>
          <w:t xml:space="preserve">http://iviewit.tv/Simon%20and%20Shirley%20Estate/20100619AllegedForgedEliotCandicePetitiontoAppointSuccessorTrusteeJoshuaJacobandDaniel.pdf</w:t>
        </w:r>
      </w:hyperlink>
      <w:r w:rsidDel="00000000" w:rsidR="00000000" w:rsidRPr="00000000">
        <w:rPr>
          <w:sz w:val="20"/>
          <w:szCs w:val="20"/>
          <w:rtl w:val="0"/>
        </w:rPr>
        <w:t xml:space="preserve"> </w:t>
      </w:r>
    </w:p>
  </w:footnote>
  <w:footnote w:id="2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Documents to Transfer Trusteeship and an unknown judge, believed to be Martin Colin @ http://iviewit.tv/Simon%20and%20Shirley%20Estate/20100619AllegedForgedEliotCandicePetitiontoAppointSuccessorTrusteeJoshuaJacobandDaniel.pdf</w:t>
      </w:r>
    </w:p>
  </w:footnote>
  <w:footnote w:id="2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The Tescher &amp; Spallina Bates Numbered Court Ordered Production @ </w:t>
      </w:r>
      <w:hyperlink r:id="rId8">
        <w:r w:rsidDel="00000000" w:rsidR="00000000" w:rsidRPr="00000000">
          <w:rPr>
            <w:color w:val="1155cc"/>
            <w:sz w:val="20"/>
            <w:szCs w:val="20"/>
            <w:u w:val="single"/>
            <w:rtl w:val="0"/>
          </w:rPr>
          <w:t xml:space="preserve">http://iviewit.tv/Simon%20and%20Shirley%20Estate/20140602%20PRODUCTION%20OF%20DOCUMENTS%20SIMON%20ESTATE%20BY%20COURT%20ORDER%20TO%20BEN%20BROWN%20CURATOR%20DELIVERED%20BY%20TESCHER%20AND%20SPALLINA.pdf</w:t>
        </w:r>
      </w:hyperlink>
      <w:r w:rsidDel="00000000" w:rsidR="00000000" w:rsidRPr="00000000">
        <w:rPr>
          <w:sz w:val="20"/>
          <w:szCs w:val="20"/>
          <w:rtl w:val="0"/>
        </w:rPr>
        <w:t xml:space="preserve"> .  It should be noted that while the documents are bates stamped they were never tendered by Spallina and Tescher to the court and no document originals were made in the transfer, whereby all documents in the Tescher and Spallina production are alleged fraudulent and part of an ongoing fraud to cover up and maintain the prior frauds they have been caught in and further continue the frauds.</w:t>
      </w:r>
    </w:p>
  </w:footnote>
  <w:footnote w:id="24">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P</w:t>
      </w:r>
      <w:r w:rsidDel="00000000" w:rsidR="00000000" w:rsidRPr="00000000">
        <w:rPr>
          <w:rFonts w:ascii="Times New Roman" w:cs="Times New Roman" w:eastAsia="Times New Roman" w:hAnsi="Times New Roman"/>
          <w:sz w:val="24"/>
          <w:szCs w:val="24"/>
          <w:rtl w:val="0"/>
        </w:rPr>
        <w:t xml:space="preserve">alm Beach County Sheriff and Palm Beach County Medical Examiner </w:t>
      </w:r>
      <w:r w:rsidDel="00000000" w:rsidR="00000000" w:rsidRPr="00000000">
        <w:rPr>
          <w:rFonts w:ascii="Times New Roman" w:cs="Times New Roman" w:eastAsia="Times New Roman" w:hAnsi="Times New Roman"/>
          <w:sz w:val="24"/>
          <w:szCs w:val="24"/>
          <w:rtl w:val="0"/>
        </w:rPr>
        <w:t xml:space="preserve">Reports @ http://www.iviewit.tv/Simon%20and%20Shirley%20Estate/Palm%20Beach%20Sheriff%20and%20Coroner%20Reports%20Full%20Cases.pdf</w:t>
      </w:r>
    </w:p>
    <w:p w:rsidR="00000000" w:rsidDel="00000000" w:rsidP="00000000" w:rsidRDefault="00000000" w:rsidRPr="00000000">
      <w:pPr>
        <w:spacing w:line="240" w:lineRule="auto"/>
        <w:contextualSpacing w:val="0"/>
      </w:pPr>
      <w:r w:rsidDel="00000000" w:rsidR="00000000" w:rsidRPr="00000000">
        <w:rPr>
          <w:rtl w:val="0"/>
        </w:rPr>
      </w:r>
    </w:p>
  </w:footnote>
  <w:footnote w:id="25">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Simon Bernstein Trust Accounting @</w:t>
      </w:r>
    </w:p>
    <w:p w:rsidR="00000000" w:rsidDel="00000000" w:rsidP="00000000" w:rsidRDefault="00000000" w:rsidRPr="00000000">
      <w:pPr>
        <w:spacing w:line="240" w:lineRule="auto"/>
        <w:contextualSpacing w:val="0"/>
      </w:pPr>
      <w:hyperlink r:id="rId9">
        <w:r w:rsidDel="00000000" w:rsidR="00000000" w:rsidRPr="00000000">
          <w:rPr>
            <w:color w:val="1155cc"/>
            <w:sz w:val="20"/>
            <w:szCs w:val="20"/>
            <w:u w:val="single"/>
            <w:rtl w:val="0"/>
          </w:rPr>
          <w:t xml:space="preserve">http://www.iviewit.tv/Simon%20and%20Shirley%20Estate/20150331%20Accounting%20of%20Simon%20Bernstein%20Trust%203-15-15%20filed%20by%20Ted%20Bernstein.pdf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and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Objection to Simon Bernstein Trust Accounting Counter Plaintiff Eliot Bernstein filed @ </w:t>
      </w:r>
    </w:p>
    <w:p w:rsidR="00000000" w:rsidDel="00000000" w:rsidP="00000000" w:rsidRDefault="00000000" w:rsidRPr="00000000">
      <w:pPr>
        <w:spacing w:line="240" w:lineRule="auto"/>
        <w:contextualSpacing w:val="0"/>
      </w:pPr>
      <w:hyperlink r:id="rId10">
        <w:r w:rsidDel="00000000" w:rsidR="00000000" w:rsidRPr="00000000">
          <w:rPr>
            <w:color w:val="1155cc"/>
            <w:sz w:val="20"/>
            <w:szCs w:val="20"/>
            <w:u w:val="single"/>
            <w:rtl w:val="0"/>
          </w:rPr>
          <w:t xml:space="preserve">http://www.iviewit.tv/Simon%20and%20Shirley%20Estate/20150902%20FINAL%20Objection%20to%20Simon%20Bernstein%20Trust%20Accounting%20ECF.pdf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and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Objection to Simon Bernstein Trust Accounting Counter Defendant Brian O’Connell, Esq. as Personal Representative of the Estate of Simon @ </w:t>
      </w:r>
    </w:p>
    <w:p w:rsidR="00000000" w:rsidDel="00000000" w:rsidP="00000000" w:rsidRDefault="00000000" w:rsidRPr="00000000">
      <w:pPr>
        <w:spacing w:line="240" w:lineRule="auto"/>
        <w:contextualSpacing w:val="0"/>
      </w:pPr>
      <w:hyperlink r:id="rId11">
        <w:r w:rsidDel="00000000" w:rsidR="00000000" w:rsidRPr="00000000">
          <w:rPr>
            <w:color w:val="1155cc"/>
            <w:sz w:val="20"/>
            <w:szCs w:val="20"/>
            <w:u w:val="single"/>
            <w:rtl w:val="0"/>
          </w:rPr>
          <w:t xml:space="preserve">http://www.iviewit.tv/Simon%20and%20Shirley%20Estate/20150930%20Simon%20Estate%20Accounting%20Objection%20of%20Ted%20Trust%20Accounting%20Brian%20O'Connell%20PR.pdf</w:t>
        </w:r>
      </w:hyperlink>
      <w:r w:rsidDel="00000000" w:rsidR="00000000" w:rsidRPr="00000000">
        <w:rPr>
          <w:sz w:val="20"/>
          <w:szCs w:val="20"/>
          <w:rtl w:val="0"/>
        </w:rPr>
        <w:t xml:space="preserve"> </w:t>
      </w:r>
    </w:p>
    <w:p w:rsidR="00000000" w:rsidDel="00000000" w:rsidP="00000000" w:rsidRDefault="00000000" w:rsidRPr="00000000">
      <w:pPr>
        <w:spacing w:line="240" w:lineRule="auto"/>
        <w:contextualSpacing w:val="0"/>
        <w:rPr/>
      </w:pPr>
      <w:r w:rsidDel="00000000" w:rsidR="00000000" w:rsidRPr="00000000">
        <w:rPr>
          <w:rtl w:val="0"/>
        </w:rPr>
      </w:r>
    </w:p>
  </w:footnote>
  <w:footnote w:id="13">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Wheeler Letter to Proskauer Partners @ http://www.iviewit.tv/CompanyDocs/Armstrong%20Wheeler%20Client%20letter%20with%20highlights.pdf</w:t>
      </w:r>
      <w:r w:rsidDel="00000000" w:rsidR="00000000" w:rsidRPr="00000000">
        <w:rPr>
          <w:rtl w:val="0"/>
        </w:rPr>
      </w:r>
    </w:p>
  </w:footnote>
  <w:footnote w:id="14">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Steven Selz, Esq. Counter Complaint Labarga Case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http://www.iviewit.tv/Counter%20Complaint%20in%20Order.pdf </w:t>
      </w:r>
    </w:p>
  </w:footnote>
  <w:footnote w:id="15">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Jewish Federation Mitzvah Society - Proskauer, Tescher &amp; Spallina @</w:t>
        <w:br w:type="textWrapping"/>
        <w:t xml:space="preserve">http://jewishboca.org/departments/foundation/pac/caring_estate_planning_professionals_to_honor_donald_r_tescher_esq_at_mitzvah_society_reception_on_march_27/</w:t>
      </w:r>
    </w:p>
  </w:footnote>
  <w:footnote w:id="19">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The American Lawyer, “Law firms, Banks face fallout from Stanford Ponzi Investors”,  </w:t>
      </w:r>
      <w:r w:rsidDel="00000000" w:rsidR="00000000" w:rsidRPr="00000000">
        <w:rPr>
          <w:rFonts w:ascii="Times New Roman" w:cs="Times New Roman" w:eastAsia="Times New Roman" w:hAnsi="Times New Roman"/>
          <w:sz w:val="24"/>
          <w:szCs w:val="24"/>
          <w:rtl w:val="0"/>
        </w:rPr>
        <w:t xml:space="preserve">Julie Triedman, The Am Law Daily.  </w:t>
      </w:r>
      <w:r w:rsidDel="00000000" w:rsidR="00000000" w:rsidRPr="00000000">
        <w:rPr>
          <w:rFonts w:ascii="Times New Roman" w:cs="Times New Roman" w:eastAsia="Times New Roman" w:hAnsi="Times New Roman"/>
          <w:b w:val="1"/>
          <w:i w:val="1"/>
          <w:color w:val="333333"/>
          <w:sz w:val="24"/>
          <w:szCs w:val="24"/>
          <w:highlight w:val="white"/>
          <w:rtl w:val="0"/>
        </w:rPr>
        <w:t xml:space="preserve"> </w:t>
      </w:r>
      <w:hyperlink r:id="rId12">
        <w:r w:rsidDel="00000000" w:rsidR="00000000" w:rsidRPr="00000000">
          <w:rPr>
            <w:rFonts w:ascii="Times New Roman" w:cs="Times New Roman" w:eastAsia="Times New Roman" w:hAnsi="Times New Roman"/>
            <w:sz w:val="24"/>
            <w:szCs w:val="24"/>
            <w:rtl w:val="0"/>
          </w:rPr>
          <w:t xml:space="preserve">http://www.americanlawyer.com/home/id=1202741428945/Law-Firms-Banks-Face-Fallout-from-Stanford-Ponzi-Investors?mcode=1202617075486&amp;curindex=1&amp;slreturn=20151003105731</w:t>
        </w:r>
      </w:hyperlink>
      <w:r w:rsidDel="00000000" w:rsidR="00000000" w:rsidRPr="00000000">
        <w:rPr>
          <w:rtl w:val="0"/>
        </w:rPr>
      </w:r>
    </w:p>
  </w:footnote>
  <w:footnote w:id="20">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See, </w:t>
      </w:r>
      <w:hyperlink r:id="rId13">
        <w:r w:rsidDel="00000000" w:rsidR="00000000" w:rsidRPr="00000000">
          <w:rPr>
            <w:sz w:val="20"/>
            <w:szCs w:val="20"/>
            <w:rtl w:val="0"/>
          </w:rPr>
          <w:t xml:space="preserve">http://www.americanlawyer.com/home/id=1202741428945/Law-Firms-Banks-Face-Fallout-from-Stanford-Ponzi-Investors?mcode=1202617075486&amp;curindex=1&amp;slreturn=20151003105731</w:t>
        </w:r>
      </w:hyperlink>
      <w:r w:rsidDel="00000000" w:rsidR="00000000" w:rsidRPr="00000000">
        <w:rPr>
          <w:sz w:val="20"/>
          <w:szCs w:val="20"/>
          <w:rtl w:val="0"/>
        </w:rPr>
        <w:t xml:space="preserve"> </w:t>
      </w:r>
      <w:r w:rsidDel="00000000" w:rsidR="00000000" w:rsidRPr="00000000">
        <w:rPr>
          <w:sz w:val="20"/>
          <w:szCs w:val="20"/>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footnote>
  <w:footnote w:id="7">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See Par. 29,  Jan. 28, 2003 Steven Selz, Esq. Counter Complaint in Labarga Court</w:t>
      </w:r>
    </w:p>
    <w:p w:rsidR="00000000" w:rsidDel="00000000" w:rsidP="00000000" w:rsidRDefault="00000000" w:rsidRPr="00000000">
      <w:pPr>
        <w:spacing w:line="240" w:lineRule="auto"/>
        <w:contextualSpacing w:val="0"/>
      </w:pPr>
      <w:hyperlink r:id="rId14">
        <w:r w:rsidDel="00000000" w:rsidR="00000000" w:rsidRPr="00000000">
          <w:rPr>
            <w:rFonts w:ascii="Times New Roman" w:cs="Times New Roman" w:eastAsia="Times New Roman" w:hAnsi="Times New Roman"/>
            <w:color w:val="1155cc"/>
            <w:sz w:val="24"/>
            <w:szCs w:val="24"/>
            <w:u w:val="single"/>
            <w:rtl w:val="0"/>
          </w:rPr>
          <w:t xml:space="preserve">http://www.iviewit.tv/CompanyDocs/2003%2001%2028%20Counter%20Complaint%20Filed.pdf</w:t>
        </w:r>
      </w:hyperlink>
      <w:r w:rsidDel="00000000" w:rsidR="00000000" w:rsidRPr="00000000">
        <w:rPr>
          <w:rFonts w:ascii="Times New Roman" w:cs="Times New Roman" w:eastAsia="Times New Roman" w:hAnsi="Times New Roman"/>
          <w:sz w:val="24"/>
          <w:szCs w:val="24"/>
          <w:rtl w:val="0"/>
        </w:rPr>
        <w:t xml:space="preserve"> and others. </w:t>
      </w:r>
      <w:r w:rsidDel="00000000" w:rsidR="00000000" w:rsidRPr="00000000">
        <w:rPr>
          <w:rtl w:val="0"/>
        </w:rPr>
      </w:r>
    </w:p>
  </w:footnote>
  <w:footnote w:id="8">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t>
      </w:r>
      <w:hyperlink r:id="rId15">
        <w:r w:rsidDel="00000000" w:rsidR="00000000" w:rsidRPr="00000000">
          <w:rPr>
            <w:rFonts w:ascii="Times New Roman" w:cs="Times New Roman" w:eastAsia="Times New Roman" w:hAnsi="Times New Roman"/>
            <w:color w:val="1155cc"/>
            <w:sz w:val="24"/>
            <w:szCs w:val="24"/>
            <w:u w:val="single"/>
            <w:rtl w:val="0"/>
          </w:rPr>
          <w:t xml:space="preserve">https://en.wikipedia.org/wiki/Real3D</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footnote>
  <w:footnote w:id="9">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Real 3D Letter @ </w:t>
      </w:r>
    </w:p>
    <w:p w:rsidR="00000000" w:rsidDel="00000000" w:rsidP="00000000" w:rsidRDefault="00000000" w:rsidRPr="00000000">
      <w:pPr>
        <w:spacing w:line="240" w:lineRule="auto"/>
        <w:contextualSpacing w:val="0"/>
      </w:pPr>
      <w:hyperlink r:id="rId16">
        <w:r w:rsidDel="00000000" w:rsidR="00000000" w:rsidRPr="00000000">
          <w:rPr>
            <w:rFonts w:ascii="Times New Roman" w:cs="Times New Roman" w:eastAsia="Times New Roman" w:hAnsi="Times New Roman"/>
            <w:color w:val="1155cc"/>
            <w:sz w:val="24"/>
            <w:szCs w:val="24"/>
            <w:u w:val="single"/>
            <w:rtl w:val="0"/>
          </w:rPr>
          <w:t xml:space="preserve">http://www.iviewit.tv/CompanyDocs/Real%203D%20Opinion%20and%20Licensing%20Info.pdf</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footnote>
  <w:footnote w:id="1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Wheeler Letter to Richard Rosman, Esq. re Hassan Miah, </w:t>
      </w:r>
      <w:hyperlink r:id="rId17">
        <w:r w:rsidDel="00000000" w:rsidR="00000000" w:rsidRPr="00000000">
          <w:rPr>
            <w:rFonts w:ascii="Times New Roman" w:cs="Times New Roman" w:eastAsia="Times New Roman" w:hAnsi="Times New Roman"/>
            <w:color w:val="1155cc"/>
            <w:sz w:val="24"/>
            <w:szCs w:val="24"/>
            <w:u w:val="single"/>
            <w:rtl w:val="0"/>
          </w:rPr>
          <w:t xml:space="preserve">http://www.iviewit.tv/CompanyDocs/1999%2004%2026%20Wheeler%20Letter%20to%20Rosman%20re%20Rubenstein%20opinion.pdf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footnote>
  <w:footnote w:id="1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t>
      </w:r>
      <w:hyperlink r:id="rId18">
        <w:r w:rsidDel="00000000" w:rsidR="00000000" w:rsidRPr="00000000">
          <w:rPr>
            <w:rFonts w:ascii="Times New Roman" w:cs="Times New Roman" w:eastAsia="Times New Roman" w:hAnsi="Times New Roman"/>
            <w:color w:val="1155cc"/>
            <w:sz w:val="24"/>
            <w:szCs w:val="24"/>
            <w:u w:val="single"/>
            <w:rtl w:val="0"/>
          </w:rPr>
          <w:t xml:space="preserve">https://en.wikipedia.org/wiki/Real3D</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ootnote>
  <w:footnote w:id="23">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t>
      </w:r>
      <w:hyperlink r:id="rId19">
        <w:r w:rsidDel="00000000" w:rsidR="00000000" w:rsidRPr="00000000">
          <w:rPr>
            <w:rFonts w:ascii="Times New Roman" w:cs="Times New Roman" w:eastAsia="Times New Roman" w:hAnsi="Times New Roman"/>
            <w:color w:val="1155cc"/>
            <w:sz w:val="24"/>
            <w:szCs w:val="24"/>
            <w:u w:val="single"/>
            <w:rtl w:val="0"/>
          </w:rPr>
          <w:t xml:space="preserve">http://www.nonprofitfacts.com/IL/S-B-Lexington-Inc-Death-Benefit-Plan-United-Bank-Of-Illinois-N-A.html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ootnote>
  <w:footnote w:id="1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http://www.iviewit.tv/CompanyDocs/1999%2006%2001%20HASSAN%20LETTER%20FORWARDED%20TO%20RUBENSTEIN.pdf</w:t>
      </w:r>
      <w:r w:rsidDel="00000000" w:rsidR="00000000" w:rsidRPr="00000000">
        <w:rPr>
          <w:rtl w:val="0"/>
        </w:rPr>
      </w:r>
    </w:p>
  </w:footnote>
  <w:footnote w:id="16">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Involuntary BK files @ http://iviewit.tv/CompanyDocs/Utley%20Reale%20Hersh%20RYJO%20Bankruptcy%20nonsense.pdf</w:t>
      </w:r>
    </w:p>
  </w:footnote>
  <w:footnote w:id="28">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January 02, 2014 Motion to </w:t>
      </w:r>
      <w:r w:rsidDel="00000000" w:rsidR="00000000" w:rsidRPr="00000000">
        <w:rPr>
          <w:rFonts w:ascii="Times New Roman" w:cs="Times New Roman" w:eastAsia="Times New Roman" w:hAnsi="Times New Roman"/>
          <w:sz w:val="24"/>
          <w:szCs w:val="24"/>
          <w:rtl w:val="0"/>
        </w:rPr>
        <w:t xml:space="preserve">I) STRIKE ALL PLEADINGS OF MANCERI AND REMOVE HIM AS COUNSEL; (II) FOR EMERGENCY INTERIM DISTRIBUTIONS AND FAMILY ALLOWANCE; (III) FOR FULL ACCOUNTING DUE TO ALLEGED THEFT OF ASSETS AND FALSIFIED INVENTORIES; (IV) NOT CONSOLIDATE THE ESTATE CASES OF SIMON AND SHIRLEY BUT POSSIBLY INSTEAD DISQUALIFY YOUR HONOR AS A MATTER OF LAW DUE TO DIRECT INVOLVEMENT IN.FORGED AND FRAUDULENTLY NOTARIZED DOCUMENTS FILED BY OFFICERS OF THIS COURT AND APPROVED BY YOUR HONOR DIRECTLY: (V) THE COURT TO SET AN.EMERGENCY HEARING ON ITS OWN MOTION DUE TO PROVEN FRAUD AND FORGERY IN THE ESTATE OF SHIRLEY CAUSED IN PART BY OFFICERS OF THE COURT AND THE DAMAGING AND DANGEROUS FINANCIAL EFFECT IT IS HAVING ON PETITIONER, INCLUDING THREE MINOR CHILDREN AND IMMEDIATELY HEAR ALL PETITIONER'S PRIOR MOTIONS IN THE ORDER' THEY WERE FILED PETITIONERS PRIOR MOTIONS IN THE ORDER THEY WERE FILED</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w:t>
      </w:r>
    </w:p>
    <w:p w:rsidR="00000000" w:rsidDel="00000000" w:rsidP="00000000" w:rsidRDefault="00000000" w:rsidRPr="00000000">
      <w:pPr>
        <w:spacing w:line="240" w:lineRule="auto"/>
        <w:contextualSpacing w:val="0"/>
      </w:pPr>
      <w:hyperlink r:id="rId20">
        <w:r w:rsidDel="00000000" w:rsidR="00000000" w:rsidRPr="00000000">
          <w:rPr>
            <w:color w:val="1155cc"/>
            <w:sz w:val="20"/>
            <w:szCs w:val="20"/>
            <w:u w:val="single"/>
            <w:rtl w:val="0"/>
          </w:rPr>
          <w:t xml:space="preserve">http://www.iviewit.tv/Simon%20and%20Shirley%20Estate/20140101%20Final%20PRINTHEODORE%20SIGNED%20Motion%20to%20Disqualify%20Colin%20and%20more%20131279ns.pdf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footnote>
  <w:footnote w:id="3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OBJECTION TO PROPOSED ORDERS AND PLEADINGS OF ALAN B. ROSE, ESQ., JOHN PANKAUSKI AND THEODORE BERNSTEIN FOR ADVERSE INTERESTS AND MORE AND REQUEST FOR VOLUNTARY DISQUALIFICATION OF HON. JUDGE MARTIN COLIN FOR ADVERSE INTERESTS AND MORE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http://iviewit.tv/Simon%20and%20Shirley%20Estate/20140616%20FINAL%20SIGNED%20PRINTHEODORE%20OBJECTION%20TO%20PROPOSED%20AND%20EXISTING%20ORDERS%20and%20DISQUALIFY%20OF%20HON%20JUDGE%20MARTIN%20COLIN.pdf</w:t>
      </w:r>
    </w:p>
  </w:footnote>
  <w:footnote w:id="29">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January 08, 2014 Order Denying Disqualification Colin @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http://www.iviewit.tv/Simon%20and%20Shirley%20Estate/20140108%20ORDER%20DENYING%20MOTION%20TO%20DISQUALIFY%20JUDGE%20MARTIN%20COLIN%20SIGNED%20BY%20MARTIN%20COLIN.pdf</w:t>
      </w:r>
    </w:p>
  </w:footnote>
  <w:footnote w:id="3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VERIFlED SWORN EMERGENCY PETITION AND AFFIDAVIT FOR IMMEDIATE DISQUALIFICATION OF JUDGE MARTIN COLIN @ http://iviewit.tv/Simon%20and%20Shirley%20Estate/20150514%20FINAL%20Motion%20for%20Disqualification%20Colin</w:t>
      </w:r>
    </w:p>
    <w:p w:rsidR="00000000" w:rsidDel="00000000" w:rsidP="00000000" w:rsidRDefault="00000000" w:rsidRPr="00000000">
      <w:pPr>
        <w:spacing w:line="240" w:lineRule="auto"/>
        <w:contextualSpacing w:val="0"/>
      </w:pPr>
      <w:r w:rsidDel="00000000" w:rsidR="00000000" w:rsidRPr="00000000">
        <w:rPr>
          <w:rtl w:val="0"/>
        </w:rPr>
      </w:r>
    </w:p>
  </w:footnote>
  <w:footnote w:id="3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Colin Order Denying Disqualification @ http://iviewit.tv/Simon%20and%20Shirley%20Estate/20150518ORDERDenyingDisqualificationColin.pdf</w:t>
      </w:r>
    </w:p>
  </w:footnote>
  <w:footnote w:id="33">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Colin Sua Sponte Recusals @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http://www.iviewit.tv/Simon%20and%20Shirley%20Estate/20150519%20Colin%20Recusals%20Clerk%20Reassigns.pdf</w:t>
      </w:r>
    </w:p>
  </w:footnote>
  <w:footnote w:id="34">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All Writ Filed with the Florida Supreme Court @</w:t>
      </w:r>
    </w:p>
    <w:p w:rsidR="00000000" w:rsidDel="00000000" w:rsidP="00000000" w:rsidRDefault="00000000" w:rsidRPr="00000000">
      <w:pPr>
        <w:spacing w:line="240" w:lineRule="auto"/>
        <w:contextualSpacing w:val="0"/>
      </w:pPr>
      <w:hyperlink r:id="rId21">
        <w:r w:rsidDel="00000000" w:rsidR="00000000" w:rsidRPr="00000000">
          <w:rPr>
            <w:color w:val="1155cc"/>
            <w:sz w:val="20"/>
            <w:szCs w:val="20"/>
            <w:u w:val="single"/>
            <w:rtl w:val="0"/>
          </w:rPr>
          <w:t xml:space="preserve">http://iviewit.tv/Simon%20and%20Shirley%20Estate/20150609%20FINAL%20All%20Writs%20Mandamus%20Prohibition%20and%20Restraining%20Order%20Stay%20re%20Martin%20Colin%20DisqualificationECF%20STAMPED%20COPY.pdf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footnote>
  <w:footnote w:id="35">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Amended All Writ Filed with the Florida Supreme Court @ </w:t>
      </w:r>
      <w:r w:rsidDel="00000000" w:rsidR="00000000" w:rsidRPr="00000000">
        <w:rPr>
          <w:rtl w:val="0"/>
        </w:rPr>
        <w:t xml:space="preserve">http://iviewit.tv/Simon%20and%20Shirley%20Estate/20150630%20FINAL%20REDO%20All%20Writs%20Mandamus%20Prohibition%20and%20Restraining%20Order%20Stay%20re%20Martin%20Colin%20Disqualification%20ECF%20STAMPED%20COPY.pdf83</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footnote>
  <w:footnote w:id="36">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Transfer Order Florida Supreme Court to Fourth District Court of Appeals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http://www.iviewit.tv/Simon%20and%20Shirley%20Estate/20151013%20Supreme%20Court%20Florida%20Transfer%20Probate%20Trust%20Cases%20to%20Fourth%20District%20Court.pdf</w:t>
      </w:r>
    </w:p>
  </w:footnote>
  <w:footnote w:id="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Spallina Letter @</w:t>
      </w:r>
    </w:p>
    <w:p w:rsidR="00000000" w:rsidDel="00000000" w:rsidP="00000000" w:rsidRDefault="00000000" w:rsidRPr="00000000">
      <w:pPr>
        <w:spacing w:line="240" w:lineRule="auto"/>
        <w:contextualSpacing w:val="0"/>
      </w:pPr>
      <w:hyperlink r:id="rId22">
        <w:r w:rsidDel="00000000" w:rsidR="00000000" w:rsidRPr="00000000">
          <w:rPr>
            <w:color w:val="1155cc"/>
            <w:sz w:val="20"/>
            <w:szCs w:val="20"/>
            <w:u w:val="single"/>
            <w:rtl w:val="0"/>
          </w:rPr>
          <w:t xml:space="preserve">http://iviewit.tv/Simon%20and%20Shirley%20Estate/20120919%20Spallina%20Email%20Re%20Docs%20and%20iviewit.pdf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footnote>
  <w:footnote w:id="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Palm Beach County Sheriff Supplemental Report @</w:t>
      </w:r>
    </w:p>
    <w:p w:rsidR="00000000" w:rsidDel="00000000" w:rsidP="00000000" w:rsidRDefault="00000000" w:rsidRPr="00000000">
      <w:pPr>
        <w:spacing w:line="240" w:lineRule="auto"/>
        <w:contextualSpacing w:val="0"/>
        <w:rPr/>
      </w:pPr>
      <w:hyperlink r:id="rId23">
        <w:r w:rsidDel="00000000" w:rsidR="00000000" w:rsidRPr="00000000">
          <w:rPr>
            <w:color w:val="1155cc"/>
            <w:sz w:val="20"/>
            <w:szCs w:val="20"/>
            <w:u w:val="single"/>
            <w:rtl w:val="0"/>
          </w:rPr>
          <w:t xml:space="preserve">http://iviewit.tv/Simon%20and%20Shirley%20Estate/20140131%20Palm%20Beach%20County%20Sheriff%20Office%20Supplemental%20Report%2014029489.pdf</w:t>
        </w:r>
      </w:hyperlink>
      <w:r w:rsidDel="00000000" w:rsidR="00000000" w:rsidRPr="00000000">
        <w:rPr>
          <w:sz w:val="20"/>
          <w:szCs w:val="20"/>
          <w:rtl w:val="0"/>
        </w:rPr>
        <w:t xml:space="preserve"> </w:t>
      </w:r>
    </w:p>
  </w:footnote>
  <w:footnote w:id="3">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Style w:val="FootnoteReference"/>
          <w:vertAlign w:val="superscript"/>
        </w:rPr>
        <w:footnoteRef/>
      </w:r>
      <w:r w:rsidDel="00000000" w:rsidR="00000000" w:rsidRPr="00000000">
        <w:rPr>
          <w:sz w:val="20"/>
          <w:szCs w:val="20"/>
          <w:rtl w:val="0"/>
        </w:rPr>
        <w:t xml:space="preserve"> SPALLINA Letter stating they are not giving out documents @ </w:t>
      </w:r>
      <w:hyperlink r:id="rId24">
        <w:r w:rsidDel="00000000" w:rsidR="00000000" w:rsidRPr="00000000">
          <w:rPr>
            <w:color w:val="1155cc"/>
            <w:sz w:val="20"/>
            <w:szCs w:val="20"/>
            <w:u w:val="single"/>
            <w:rtl w:val="0"/>
          </w:rPr>
          <w:t xml:space="preserve">http://iviewit.tv/Simon%20and%20Shirley%20Estate/20120919%20Spallina%20Email%20Re%20Docs%20and%20iviewit.pdf</w:t>
        </w:r>
      </w:hyperlink>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footnote>
  <w:footnote w:id="4">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t>
      </w:r>
      <w:r w:rsidDel="00000000" w:rsidR="00000000" w:rsidRPr="00000000">
        <w:rPr>
          <w:rFonts w:ascii="Times New Roman" w:cs="Times New Roman" w:eastAsia="Times New Roman" w:hAnsi="Times New Roman"/>
          <w:sz w:val="24"/>
          <w:szCs w:val="24"/>
          <w:rtl w:val="0"/>
        </w:rPr>
        <w:t xml:space="preserve">SEC Complaint “SEC Charges Five With Insider Trading, Including Two Attorneys and an Accountant”</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hyperlink r:id="rId25">
        <w:r w:rsidDel="00000000" w:rsidR="00000000" w:rsidRPr="00000000">
          <w:rPr>
            <w:rFonts w:ascii="Times New Roman" w:cs="Times New Roman" w:eastAsia="Times New Roman" w:hAnsi="Times New Roman"/>
            <w:color w:val="1155cc"/>
            <w:sz w:val="24"/>
            <w:szCs w:val="24"/>
            <w:u w:val="single"/>
            <w:rtl w:val="0"/>
          </w:rPr>
          <w:t xml:space="preserve">http://www.sec.gov/news/pressrelease/2015-213.html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Times New Roman" w:cs="Times New Roman" w:eastAsia="Times New Roman" w:hAnsi="Times New Roman"/>
          <w:sz w:val="24"/>
          <w:szCs w:val="24"/>
          <w:highlight w:val="yellow"/>
          <w:rtl w:val="0"/>
        </w:rPr>
        <w:t xml:space="preserve">a</w:t>
      </w:r>
      <w:r w:rsidDel="00000000" w:rsidR="00000000" w:rsidRPr="00000000">
        <w:rPr>
          <w:rFonts w:ascii="Times New Roman" w:cs="Times New Roman" w:eastAsia="Times New Roman" w:hAnsi="Times New Roman"/>
          <w:sz w:val="24"/>
          <w:szCs w:val="24"/>
          <w:rtl w:val="0"/>
        </w:rPr>
        <w:t xml:space="preserve">nd</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Times New Roman" w:cs="Times New Roman" w:eastAsia="Times New Roman" w:hAnsi="Times New Roman"/>
          <w:sz w:val="24"/>
          <w:szCs w:val="24"/>
          <w:rtl w:val="0"/>
        </w:rPr>
        <w:t xml:space="preserve">Bernstein Emergency Petition before in Florida Probate May 2013</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hyperlink r:id="rId26">
        <w:r w:rsidDel="00000000" w:rsidR="00000000" w:rsidRPr="00000000">
          <w:rPr>
            <w:rFonts w:ascii="Times New Roman" w:cs="Times New Roman" w:eastAsia="Times New Roman" w:hAnsi="Times New Roman"/>
            <w:color w:val="1155cc"/>
            <w:sz w:val="24"/>
            <w:szCs w:val="24"/>
            <w:u w:val="single"/>
            <w:rtl w:val="0"/>
          </w:rPr>
          <w:t xml:space="preserve">http://iviewit.tv/Simon%20and%20Shirley%20Estate/20130506%20FINAL%20SIGNED%20Petition%20Freeze%20Estates%20Orginal%20Large.pdf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2"/>
      <w:numFmt w:val="decimal"/>
      <w:lvlText w:val="(%1)"/>
      <w:lvlJc w:val="left"/>
      <w:pPr>
        <w:ind w:left="2520" w:firstLine="2203"/>
      </w:pPr>
      <w:rPr>
        <w:rFonts w:ascii="Times New Roman" w:cs="Times New Roman" w:eastAsia="Times New Roman" w:hAnsi="Times New Roman"/>
        <w:color w:val="424242"/>
        <w:sz w:val="22"/>
        <w:szCs w:val="22"/>
      </w:rPr>
    </w:lvl>
    <w:lvl w:ilvl="1">
      <w:start w:val="1"/>
      <w:numFmt w:val="lowerLetter"/>
      <w:lvlText w:val="(%2)"/>
      <w:lvlJc w:val="left"/>
      <w:pPr>
        <w:ind w:left="2908" w:firstLine="2605"/>
      </w:pPr>
      <w:rPr>
        <w:rFonts w:ascii="Times New Roman" w:cs="Times New Roman" w:eastAsia="Times New Roman" w:hAnsi="Times New Roman"/>
        <w:color w:val="424242"/>
        <w:sz w:val="22"/>
        <w:szCs w:val="22"/>
      </w:rPr>
    </w:lvl>
    <w:lvl w:ilvl="2">
      <w:start w:val="1"/>
      <w:numFmt w:val="bullet"/>
      <w:lvlText w:val="•"/>
      <w:lvlJc w:val="left"/>
      <w:pPr>
        <w:ind w:left="3945" w:firstLine="3642"/>
      </w:pPr>
      <w:rPr>
        <w:rFonts w:ascii="Arial" w:cs="Arial" w:eastAsia="Arial" w:hAnsi="Arial"/>
      </w:rPr>
    </w:lvl>
    <w:lvl w:ilvl="3">
      <w:start w:val="1"/>
      <w:numFmt w:val="bullet"/>
      <w:lvlText w:val="•"/>
      <w:lvlJc w:val="left"/>
      <w:pPr>
        <w:ind w:left="4982" w:firstLine="4679"/>
      </w:pPr>
      <w:rPr>
        <w:rFonts w:ascii="Arial" w:cs="Arial" w:eastAsia="Arial" w:hAnsi="Arial"/>
      </w:rPr>
    </w:lvl>
    <w:lvl w:ilvl="4">
      <w:start w:val="1"/>
      <w:numFmt w:val="bullet"/>
      <w:lvlText w:val="•"/>
      <w:lvlJc w:val="left"/>
      <w:pPr>
        <w:ind w:left="6019" w:firstLine="5716"/>
      </w:pPr>
      <w:rPr>
        <w:rFonts w:ascii="Arial" w:cs="Arial" w:eastAsia="Arial" w:hAnsi="Arial"/>
      </w:rPr>
    </w:lvl>
    <w:lvl w:ilvl="5">
      <w:start w:val="1"/>
      <w:numFmt w:val="bullet"/>
      <w:lvlText w:val="•"/>
      <w:lvlJc w:val="left"/>
      <w:pPr>
        <w:ind w:left="7056" w:firstLine="6753.000000000001"/>
      </w:pPr>
      <w:rPr>
        <w:rFonts w:ascii="Arial" w:cs="Arial" w:eastAsia="Arial" w:hAnsi="Arial"/>
      </w:rPr>
    </w:lvl>
    <w:lvl w:ilvl="6">
      <w:start w:val="1"/>
      <w:numFmt w:val="bullet"/>
      <w:lvlText w:val="•"/>
      <w:lvlJc w:val="left"/>
      <w:pPr>
        <w:ind w:left="8092" w:firstLine="7789.000000000001"/>
      </w:pPr>
      <w:rPr>
        <w:rFonts w:ascii="Arial" w:cs="Arial" w:eastAsia="Arial" w:hAnsi="Arial"/>
      </w:rPr>
    </w:lvl>
    <w:lvl w:ilvl="7">
      <w:start w:val="1"/>
      <w:numFmt w:val="bullet"/>
      <w:lvlText w:val="•"/>
      <w:lvlJc w:val="left"/>
      <w:pPr>
        <w:ind w:left="9129" w:firstLine="8826"/>
      </w:pPr>
      <w:rPr>
        <w:rFonts w:ascii="Arial" w:cs="Arial" w:eastAsia="Arial" w:hAnsi="Arial"/>
      </w:rPr>
    </w:lvl>
    <w:lvl w:ilvl="8">
      <w:start w:val="1"/>
      <w:numFmt w:val="bullet"/>
      <w:lvlText w:val="•"/>
      <w:lvlJc w:val="left"/>
      <w:pPr>
        <w:ind w:left="10166" w:firstLine="9863"/>
      </w:pPr>
      <w:rPr>
        <w:rFonts w:ascii="Arial" w:cs="Arial" w:eastAsia="Arial" w:hAnsi="Arial"/>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image" Target="media/image01.png"/><Relationship Id="rId22" Type="http://schemas.openxmlformats.org/officeDocument/2006/relationships/hyperlink" Target="http://www.city-data.com/city/Rockford-Illinois.html" TargetMode="External"/><Relationship Id="rId21" Type="http://schemas.openxmlformats.org/officeDocument/2006/relationships/hyperlink" Target="http://www.nonprofitfacts.com/IL/S-B-Lexington-Inc-Death-Benefit-Plan-United-Bank-Of-Illinois-N-A.html#FacilityInfo_nonrepr_form" TargetMode="External"/><Relationship Id="rId24" Type="http://schemas.openxmlformats.org/officeDocument/2006/relationships/hyperlink" Target="http://192.155.252.85/cite/902%20F.2d%20521" TargetMode="External"/><Relationship Id="rId23" Type="http://schemas.openxmlformats.org/officeDocument/2006/relationships/hyperlink" Target="http://192.155.252.85/cite/462%20F.3d%20720"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n.wikipedia.org/wiki/Arcade_game" TargetMode="External"/><Relationship Id="rId26" Type="http://schemas.openxmlformats.org/officeDocument/2006/relationships/footer" Target="footer1.xml"/><Relationship Id="rId25" Type="http://schemas.openxmlformats.org/officeDocument/2006/relationships/hyperlink" Target="http://192.155.252.85/cite/631%20F.3d%20421"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iviewit.tv/Simon%20and%20Shirley%20Estate/PBSO%20FILES/13097087%20Sub001/01%20Track%201%20redacted.mp3" TargetMode="External"/><Relationship Id="rId8" Type="http://schemas.openxmlformats.org/officeDocument/2006/relationships/hyperlink" Target="http://www.iviewit.tv/CompanyDocs/2003%2001%2028%20Counter%20Complaint%20Filed.pdf" TargetMode="External"/><Relationship Id="rId11" Type="http://schemas.openxmlformats.org/officeDocument/2006/relationships/hyperlink" Target="https://en.wikipedia.org/wiki/Lockheed_Martin_Corporation" TargetMode="External"/><Relationship Id="rId10" Type="http://schemas.openxmlformats.org/officeDocument/2006/relationships/hyperlink" Target="https://en.wikipedia.org/wiki/Video_card" TargetMode="External"/><Relationship Id="rId13" Type="http://schemas.openxmlformats.org/officeDocument/2006/relationships/hyperlink" Target="https://en.wikipedia.org/wiki/Project_Apollo" TargetMode="External"/><Relationship Id="rId12" Type="http://schemas.openxmlformats.org/officeDocument/2006/relationships/hyperlink" Target="https://en.wikipedia.org/wiki/GE_Aerospace" TargetMode="External"/><Relationship Id="rId15" Type="http://schemas.openxmlformats.org/officeDocument/2006/relationships/hyperlink" Target="https://www.linkedin.com/in/hassanmiah" TargetMode="External"/><Relationship Id="rId14" Type="http://schemas.openxmlformats.org/officeDocument/2006/relationships/hyperlink" Target="https://en.wikipedia.org/wiki/Real3D#cite_note-1" TargetMode="External"/><Relationship Id="rId17" Type="http://schemas.openxmlformats.org/officeDocument/2006/relationships/hyperlink" Target="https://www.linkedin.com/title/managing-director?trk=pprofile_title" TargetMode="External"/><Relationship Id="rId16" Type="http://schemas.openxmlformats.org/officeDocument/2006/relationships/hyperlink" Target="http://iviewit.tv/CompanyDocs/United%20States%20District%20Court%20Southern%20District%20NY/20090325%20FINAL%20Intel%20SEC%20Complaint%20SIGNED2073.pdf" TargetMode="External"/><Relationship Id="rId19" Type="http://schemas.openxmlformats.org/officeDocument/2006/relationships/hyperlink" Target="http://www.litigationdaily.com/id=1202730439909/Stanford-Ponzi-Suit-Continues-for-Chadbourne-and-Proskauer?slreturn=20151002170043" TargetMode="External"/><Relationship Id="rId18" Type="http://schemas.openxmlformats.org/officeDocument/2006/relationships/hyperlink" Target="https://www.linkedin.com/company/goldman-sachs?trk=ppro_cprof"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www.iviewit.tv/Simon%20and%20Shirley%20Estate/20140101%20Final%20PRINTED%20SIGNED%20Motion%20to%20Disqualify%20Colin%20and%20more%20131279ns.pdf" TargetMode="External"/><Relationship Id="rId22" Type="http://schemas.openxmlformats.org/officeDocument/2006/relationships/hyperlink" Target="http://iviewit.tv/Simon%20and%20Shirley%20Estate/20120919%20Spallina%20Email%20Re%20Docs%20and%20iviewit.pdf" TargetMode="External"/><Relationship Id="rId21" Type="http://schemas.openxmlformats.org/officeDocument/2006/relationships/hyperlink" Target="http://iviewit.tv/Simon%20and%20Shirley%20Estate/20150609%20FINAL%20All%20Writs%20Mandamus%20Prohibition%20and%20Restraining%20Order%20Stay%20re%20Martin%20Colin%20DisqualificationECF%20STAMPED%20COPY.pdf" TargetMode="External"/><Relationship Id="rId24" Type="http://schemas.openxmlformats.org/officeDocument/2006/relationships/hyperlink" Target="http://iviewit.tv/Simon%20and%20Shirley%20Estate/20120919%20Spallina%20Email%20Re%20Docs%20and%20iviewit.pdf" TargetMode="External"/><Relationship Id="rId23" Type="http://schemas.openxmlformats.org/officeDocument/2006/relationships/hyperlink" Target="http://iviewit.tv/Simon%20and%20Shirley%20Estate/20140131%20Palm%20Beach%20County%20Sheriff%20Office%20Supplemental%20Report%2014029489.pdf" TargetMode="External"/><Relationship Id="rId1" Type="http://schemas.openxmlformats.org/officeDocument/2006/relationships/hyperlink" Target="http://iviewit.tv/CompanyDocs/INVESTIGATIONS%20MASTER.htm" TargetMode="External"/><Relationship Id="rId2" Type="http://schemas.openxmlformats.org/officeDocument/2006/relationships/hyperlink" Target="http://iviewit.tv/CompanyDocs/United%20States%20District%20Court%20Southern%20District%20NY/20090213%20FINAL%20SIGNED%20LETTER%20OBAMA%20TO%20ENJOIN%20US%20ATTORNEY%20FINGERED%20ORIGINAL%20MAIL%20l.pdf" TargetMode="External"/><Relationship Id="rId3" Type="http://schemas.openxmlformats.org/officeDocument/2006/relationships/hyperlink" Target="http://iviewit.tv/CompanyDocs/United%20States%20District%20Court%20Southern%20District%20NY/20090213%20FINAL%20SIGNED%20LETTER%20OBAMA%20TO%20ENJOIN%20US%20ATTORNEY%20FINGERED%20ORIGINAL%20MAIL%20l.pdf" TargetMode="External"/><Relationship Id="rId4" Type="http://schemas.openxmlformats.org/officeDocument/2006/relationships/hyperlink" Target="http://iviewit.tv/Simon%20and%20Shirley%20Estate/20061224%20Palm%20Beach%20County%20Bar%20Association%20Judge%20Martin%20Colin%20Mentor%20Judge%20Labarga.pdf" TargetMode="External"/><Relationship Id="rId9" Type="http://schemas.openxmlformats.org/officeDocument/2006/relationships/hyperlink" Target="http://www.iviewit.tv/Simon%20and%20Shirley%20Estate/20150331%20Accounting%20of%20Simon%20Bernstein%20Trust%203-15-15%20filed%20by%20Ted%20Bernstein.pdf" TargetMode="External"/><Relationship Id="rId26" Type="http://schemas.openxmlformats.org/officeDocument/2006/relationships/hyperlink" Target="http://iviewit.tv/Simon%20and%20Shirley%20Estate/20130506%20FINAL%20SIGNED%20Petition%20Freeze%20Estates%20Orginal%20Large.pdf" TargetMode="External"/><Relationship Id="rId25" Type="http://schemas.openxmlformats.org/officeDocument/2006/relationships/hyperlink" Target="http://www.sec.gov/news/pressrelease/2015-213.html" TargetMode="External"/><Relationship Id="rId5" Type="http://schemas.openxmlformats.org/officeDocument/2006/relationships/hyperlink" Target="http://www.zillow.com/homes/880-Berkeley-St-Boca-Raton-FL-33487_rb/?fromHomePage=true&amp;shouldFireSellPageImplicitClaimGA=false" TargetMode="External"/><Relationship Id="rId6" Type="http://schemas.openxmlformats.org/officeDocument/2006/relationships/hyperlink" Target="http://iviewit.tv/Simon%20and%20Shirley%20Estate/20140709%20Tescher%20Deposition%20and%20Exhibits.pdf" TargetMode="External"/><Relationship Id="rId7" Type="http://schemas.openxmlformats.org/officeDocument/2006/relationships/hyperlink" Target="http://iviewit.tv/Simon%20and%20Shirley%20Estate/20100619AllegedForgedEliotCandicePetitiontoAppointSuccessorTrusteeJoshuaJacobandDaniel.pdf" TargetMode="External"/><Relationship Id="rId8" Type="http://schemas.openxmlformats.org/officeDocument/2006/relationships/hyperlink" Target="http://iviewit.tv/Simon%20and%20Shirley%20Estate/20140602%20PRODUCTION%20OF%20DOCUMENTS%20SIMON%20ESTATE%20BY%20COURT%20ORDER%20TO%20BEN%20BROWN%20CURATOR%20DELIVERED%20BY%20TESCHER%20AND%20SPALLINA.pdf" TargetMode="External"/><Relationship Id="rId11" Type="http://schemas.openxmlformats.org/officeDocument/2006/relationships/hyperlink" Target="http://www.iviewit.tv/Simon%20and%20Shirley%20Estate/20150930%20Simon%20Estate%20Accounting%20Objection%20of%20Ted%20Trust%20Accounting%20Brian%20O%27Connell%20PR.pdf" TargetMode="External"/><Relationship Id="rId10" Type="http://schemas.openxmlformats.org/officeDocument/2006/relationships/hyperlink" Target="http://www.iviewit.tv/Simon%20and%20Shirley%20Estate/20150902%20FINAL%20Objection%20to%20Simon%20Bernstein%20Trust%20Accounting%20ECF.pdf" TargetMode="External"/><Relationship Id="rId13" Type="http://schemas.openxmlformats.org/officeDocument/2006/relationships/hyperlink" Target="http://www.americanlawyer.com/home/id=1202741428945/Law-Firms-Banks-Face-Fallout-from-Stanford-Ponzi-Investors?mcode=1202617075486&amp;curindex=1&amp;slreturn=20151003105731" TargetMode="External"/><Relationship Id="rId12" Type="http://schemas.openxmlformats.org/officeDocument/2006/relationships/hyperlink" Target="http://www.americanlawyer.com/home/id=1202741428945/Law-Firms-Banks-Face-Fallout-from-Stanford-Ponzi-Investors?mcode=1202617075486&amp;curindex=1&amp;slreturn=20151003105731" TargetMode="External"/><Relationship Id="rId15" Type="http://schemas.openxmlformats.org/officeDocument/2006/relationships/hyperlink" Target="https://en.wikipedia.org/wiki/Real3D" TargetMode="External"/><Relationship Id="rId14" Type="http://schemas.openxmlformats.org/officeDocument/2006/relationships/hyperlink" Target="http://www.iviewit.tv/CompanyDocs/2003%2001%2028%20Counter%20Complaint%20Filed.pdf" TargetMode="External"/><Relationship Id="rId17" Type="http://schemas.openxmlformats.org/officeDocument/2006/relationships/hyperlink" Target="http://www.iviewit.tv/CompanyDocs/1999%2004%2026%20Wheeler%20Letter%20to%20Rosman%20re%20Rubenstein%20opinion.pdf" TargetMode="External"/><Relationship Id="rId16" Type="http://schemas.openxmlformats.org/officeDocument/2006/relationships/hyperlink" Target="http://www.iviewit.tv/CompanyDocs/Real%203D%20Opinion%20and%20Licensing%20Info.pdf" TargetMode="External"/><Relationship Id="rId19" Type="http://schemas.openxmlformats.org/officeDocument/2006/relationships/hyperlink" Target="http://www.nonprofitfacts.com/IL/S-B-Lexington-Inc-Death-Benefit-Plan-United-Bank-Of-Illinois-N-A.html" TargetMode="External"/><Relationship Id="rId18" Type="http://schemas.openxmlformats.org/officeDocument/2006/relationships/hyperlink" Target="https://en.wikipedia.org/wiki/Real3D" TargetMode="External"/></Relationships>
</file>