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B2D3" w14:textId="249FDF73" w:rsidR="00802034" w:rsidRPr="00AB13CD" w:rsidRDefault="00BA7517" w:rsidP="00411C58">
      <w:pPr>
        <w:tabs>
          <w:tab w:val="left" w:pos="907"/>
          <w:tab w:val="left" w:pos="1728"/>
          <w:tab w:val="center" w:pos="3744"/>
          <w:tab w:val="right" w:pos="7646"/>
        </w:tabs>
        <w:suppressAutoHyphens/>
        <w:ind w:left="-360" w:right="-360"/>
        <w:jc w:val="center"/>
        <w:rPr>
          <w:rFonts w:ascii="Courier New" w:hAnsi="Courier New" w:cs="Courier New"/>
        </w:rPr>
      </w:pPr>
      <w:bookmarkStart w:id="0" w:name="_Hlk15872601"/>
      <w:r>
        <w:rPr>
          <w:rFonts w:ascii="Courier New" w:hAnsi="Courier New" w:cs="Courier New"/>
        </w:rPr>
        <w:t>I</w:t>
      </w:r>
      <w:r w:rsidR="00411C58">
        <w:rPr>
          <w:rFonts w:ascii="Courier New" w:hAnsi="Courier New" w:cs="Courier New"/>
        </w:rPr>
        <w:t xml:space="preserve">N THE </w:t>
      </w:r>
      <w:r w:rsidR="00802034">
        <w:rPr>
          <w:rFonts w:ascii="Courier New" w:hAnsi="Courier New" w:cs="Courier New"/>
        </w:rPr>
        <w:t>UNITED STA</w:t>
      </w:r>
      <w:r w:rsidR="00411C58">
        <w:rPr>
          <w:rFonts w:ascii="Courier New" w:hAnsi="Courier New" w:cs="Courier New"/>
        </w:rPr>
        <w:t>T</w:t>
      </w:r>
      <w:r w:rsidR="00802034">
        <w:rPr>
          <w:rFonts w:ascii="Courier New" w:hAnsi="Courier New" w:cs="Courier New"/>
        </w:rPr>
        <w:t xml:space="preserve">ES </w:t>
      </w:r>
      <w:r w:rsidR="00411C58">
        <w:rPr>
          <w:rFonts w:ascii="Courier New" w:hAnsi="Courier New" w:cs="Courier New"/>
        </w:rPr>
        <w:t>BANKRUPTCY</w:t>
      </w:r>
      <w:r w:rsidR="00802034">
        <w:rPr>
          <w:rFonts w:ascii="Courier New" w:hAnsi="Courier New" w:cs="Courier New"/>
        </w:rPr>
        <w:t xml:space="preserve"> </w:t>
      </w:r>
    </w:p>
    <w:p w14:paraId="7DA60A83" w14:textId="03F0823D" w:rsidR="00802034"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r>
        <w:rPr>
          <w:rFonts w:ascii="Courier New" w:hAnsi="Courier New" w:cs="Courier New"/>
        </w:rPr>
        <w:t xml:space="preserve">FOR THE </w:t>
      </w:r>
      <w:r w:rsidR="005B0DEA">
        <w:rPr>
          <w:rFonts w:ascii="Courier New" w:hAnsi="Courier New" w:cs="Courier New"/>
        </w:rPr>
        <w:t>SOU</w:t>
      </w:r>
      <w:r>
        <w:rPr>
          <w:rFonts w:ascii="Courier New" w:hAnsi="Courier New" w:cs="Courier New"/>
        </w:rPr>
        <w:t>TH</w:t>
      </w:r>
      <w:r w:rsidR="00802034">
        <w:rPr>
          <w:rFonts w:ascii="Courier New" w:hAnsi="Courier New" w:cs="Courier New"/>
        </w:rPr>
        <w:t xml:space="preserve">ERN DISTRICT OF </w:t>
      </w:r>
      <w:r>
        <w:rPr>
          <w:rFonts w:ascii="Courier New" w:hAnsi="Courier New" w:cs="Courier New"/>
        </w:rPr>
        <w:t>FLORIDA</w:t>
      </w:r>
    </w:p>
    <w:p w14:paraId="029F82BA" w14:textId="27D43D81" w:rsidR="00411C58"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r>
        <w:rPr>
          <w:rFonts w:ascii="Courier New" w:hAnsi="Courier New" w:cs="Courier New"/>
        </w:rPr>
        <w:t>WEST PALM BEACH DIVISION</w:t>
      </w:r>
    </w:p>
    <w:p w14:paraId="447C8B01" w14:textId="77777777" w:rsidR="00411C58" w:rsidRDefault="00411C58" w:rsidP="00411C58">
      <w:pPr>
        <w:tabs>
          <w:tab w:val="left" w:pos="907"/>
          <w:tab w:val="left" w:pos="1728"/>
          <w:tab w:val="center" w:pos="3744"/>
          <w:tab w:val="right" w:pos="7646"/>
        </w:tabs>
        <w:suppressAutoHyphens/>
        <w:ind w:left="-360" w:right="-360"/>
        <w:jc w:val="center"/>
        <w:rPr>
          <w:rFonts w:ascii="Courier New" w:hAnsi="Courier New" w:cs="Courier New"/>
        </w:rPr>
      </w:pPr>
    </w:p>
    <w:p w14:paraId="33AA64F9" w14:textId="77777777" w:rsidR="00411C58" w:rsidRPr="00AB13CD" w:rsidRDefault="00411C58" w:rsidP="00802034">
      <w:pPr>
        <w:tabs>
          <w:tab w:val="left" w:pos="907"/>
          <w:tab w:val="left" w:pos="1728"/>
          <w:tab w:val="center" w:pos="3744"/>
          <w:tab w:val="right" w:pos="7646"/>
        </w:tabs>
        <w:suppressAutoHyphens/>
        <w:spacing w:line="480" w:lineRule="auto"/>
        <w:ind w:left="-360" w:right="-360"/>
        <w:jc w:val="center"/>
        <w:rPr>
          <w:rFonts w:ascii="Courier New" w:hAnsi="Courier New" w:cs="Courier New"/>
        </w:rPr>
      </w:pPr>
    </w:p>
    <w:p w14:paraId="65EE36D4" w14:textId="1D4E8062" w:rsidR="00802034"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IN RE:</w:t>
      </w:r>
      <w:r>
        <w:rPr>
          <w:rFonts w:ascii="Courier New" w:hAnsi="Courier New" w:cs="Courier New"/>
        </w:rPr>
        <w:tab/>
      </w:r>
      <w:r>
        <w:rPr>
          <w:rFonts w:ascii="Courier New" w:hAnsi="Courier New" w:cs="Courier New"/>
        </w:rPr>
        <w:tab/>
      </w:r>
      <w:r w:rsidR="00802034">
        <w:rPr>
          <w:rFonts w:ascii="Courier New" w:hAnsi="Courier New" w:cs="Courier New"/>
        </w:rPr>
        <w:tab/>
      </w:r>
      <w:r w:rsidR="00274393">
        <w:rPr>
          <w:rFonts w:ascii="Courier New" w:hAnsi="Courier New" w:cs="Courier New"/>
        </w:rPr>
        <w:tab/>
      </w:r>
      <w:r>
        <w:rPr>
          <w:rFonts w:ascii="Courier New" w:hAnsi="Courier New" w:cs="Courier New"/>
        </w:rPr>
        <w:t>)</w:t>
      </w:r>
    </w:p>
    <w:p w14:paraId="1B5F76E0"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73ED7CB2" w14:textId="1E763251" w:rsidR="00DA47B5" w:rsidRDefault="00DA47B5"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BERNSTEIN</w:t>
      </w:r>
      <w:r w:rsidR="00274393">
        <w:rPr>
          <w:rFonts w:ascii="Courier New" w:hAnsi="Courier New" w:cs="Courier New"/>
        </w:rPr>
        <w:t xml:space="preserve"> FAMILY REALTY,</w:t>
      </w:r>
      <w:r w:rsidR="00BA7517">
        <w:rPr>
          <w:rFonts w:ascii="Courier New" w:hAnsi="Courier New" w:cs="Courier New"/>
        </w:rPr>
        <w:t xml:space="preserve"> </w:t>
      </w:r>
      <w:r w:rsidR="00274393">
        <w:rPr>
          <w:rFonts w:ascii="Courier New" w:hAnsi="Courier New" w:cs="Courier New"/>
        </w:rPr>
        <w:t>LLC</w:t>
      </w:r>
      <w:r w:rsidR="00411C58">
        <w:rPr>
          <w:rFonts w:ascii="Courier New" w:hAnsi="Courier New" w:cs="Courier New"/>
        </w:rPr>
        <w:tab/>
        <w:t>)</w:t>
      </w:r>
      <w:r w:rsidR="00411C58">
        <w:rPr>
          <w:rFonts w:ascii="Courier New" w:hAnsi="Courier New" w:cs="Courier New"/>
        </w:rPr>
        <w:tab/>
      </w:r>
    </w:p>
    <w:p w14:paraId="36593A0E" w14:textId="77777777" w:rsidR="00DA47B5" w:rsidRDefault="00DA47B5"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5F6745DA" w14:textId="32F154A6" w:rsidR="00411C58" w:rsidRDefault="00DA47B5" w:rsidP="00274393">
      <w:pPr>
        <w:tabs>
          <w:tab w:val="left" w:pos="907"/>
          <w:tab w:val="left" w:pos="1728"/>
          <w:tab w:val="left" w:pos="2160"/>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ab/>
      </w:r>
      <w:r>
        <w:rPr>
          <w:rFonts w:ascii="Courier New" w:hAnsi="Courier New" w:cs="Courier New"/>
        </w:rPr>
        <w:tab/>
      </w:r>
      <w:r w:rsidR="00274393">
        <w:rPr>
          <w:rFonts w:ascii="Courier New" w:hAnsi="Courier New" w:cs="Courier New"/>
        </w:rPr>
        <w:tab/>
      </w:r>
      <w:r>
        <w:rPr>
          <w:rFonts w:ascii="Courier New" w:hAnsi="Courier New" w:cs="Courier New"/>
        </w:rPr>
        <w:t>Debtor,</w:t>
      </w:r>
      <w:r>
        <w:rPr>
          <w:rFonts w:ascii="Courier New" w:hAnsi="Courier New" w:cs="Courier New"/>
        </w:rPr>
        <w:tab/>
      </w:r>
      <w:r w:rsidR="00274393">
        <w:rPr>
          <w:rFonts w:ascii="Courier New" w:hAnsi="Courier New" w:cs="Courier New"/>
        </w:rPr>
        <w:tab/>
      </w:r>
      <w:r>
        <w:rPr>
          <w:rFonts w:ascii="Courier New" w:hAnsi="Courier New" w:cs="Courier New"/>
        </w:rPr>
        <w:t>)</w:t>
      </w:r>
      <w:r>
        <w:rPr>
          <w:rFonts w:ascii="Courier New" w:hAnsi="Courier New" w:cs="Courier New"/>
        </w:rPr>
        <w:tab/>
      </w:r>
      <w:r w:rsidR="00411C58">
        <w:rPr>
          <w:rFonts w:ascii="Courier New" w:hAnsi="Courier New" w:cs="Courier New"/>
        </w:rPr>
        <w:t>CASE N</w:t>
      </w:r>
      <w:r w:rsidR="00BA7517">
        <w:rPr>
          <w:rFonts w:ascii="Courier New" w:hAnsi="Courier New" w:cs="Courier New"/>
        </w:rPr>
        <w:t>O</w:t>
      </w:r>
      <w:r w:rsidR="003D0479">
        <w:rPr>
          <w:rFonts w:ascii="Courier New" w:hAnsi="Courier New" w:cs="Courier New"/>
        </w:rPr>
        <w:t xml:space="preserve">. </w:t>
      </w:r>
      <w:r w:rsidR="00411C58">
        <w:rPr>
          <w:rFonts w:ascii="Courier New" w:hAnsi="Courier New" w:cs="Courier New"/>
        </w:rPr>
        <w:t>2</w:t>
      </w:r>
      <w:r>
        <w:rPr>
          <w:rFonts w:ascii="Courier New" w:hAnsi="Courier New" w:cs="Courier New"/>
        </w:rPr>
        <w:t>2</w:t>
      </w:r>
      <w:r w:rsidR="00411C58">
        <w:rPr>
          <w:rFonts w:ascii="Courier New" w:hAnsi="Courier New" w:cs="Courier New"/>
        </w:rPr>
        <w:t>-1</w:t>
      </w:r>
      <w:r>
        <w:rPr>
          <w:rFonts w:ascii="Courier New" w:hAnsi="Courier New" w:cs="Courier New"/>
        </w:rPr>
        <w:t>3009-EPK</w:t>
      </w:r>
    </w:p>
    <w:p w14:paraId="409F9E3B" w14:textId="77777777" w:rsidR="00DA47B5" w:rsidRDefault="00DA47B5"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1E496BDC" w14:textId="0570651C" w:rsidR="00DA47B5" w:rsidRDefault="00DA47B5"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274393">
        <w:rPr>
          <w:rFonts w:ascii="Courier New" w:hAnsi="Courier New" w:cs="Courier New"/>
        </w:rPr>
        <w:tab/>
      </w:r>
      <w:r>
        <w:rPr>
          <w:rFonts w:ascii="Courier New" w:hAnsi="Courier New" w:cs="Courier New"/>
        </w:rPr>
        <w:t>)</w:t>
      </w:r>
      <w:r>
        <w:rPr>
          <w:rFonts w:ascii="Courier New" w:hAnsi="Courier New" w:cs="Courier New"/>
        </w:rPr>
        <w:tab/>
        <w:t>Chapter 13</w:t>
      </w:r>
    </w:p>
    <w:p w14:paraId="672BA811"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51C42B53"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51B7D607"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0E3077CA"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70C8353D" w14:textId="77777777" w:rsidR="00411C58" w:rsidRDefault="00411C58" w:rsidP="00802034">
      <w:pPr>
        <w:tabs>
          <w:tab w:val="left" w:pos="907"/>
          <w:tab w:val="left" w:pos="1728"/>
          <w:tab w:val="left" w:pos="3780"/>
          <w:tab w:val="left" w:pos="4500"/>
          <w:tab w:val="left" w:pos="5940"/>
          <w:tab w:val="right" w:pos="7646"/>
        </w:tabs>
        <w:suppressAutoHyphens/>
        <w:ind w:right="-360"/>
        <w:jc w:val="both"/>
        <w:rPr>
          <w:rFonts w:ascii="Courier New" w:hAnsi="Courier New" w:cs="Courier New"/>
        </w:rPr>
      </w:pPr>
    </w:p>
    <w:p w14:paraId="69286784" w14:textId="00D8AF99" w:rsidR="00411C58"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r>
        <w:rPr>
          <w:rFonts w:ascii="Courier New" w:hAnsi="Courier New" w:cs="Courier New"/>
        </w:rPr>
        <w:t>BANKRUPTCY MOTION HEARING</w:t>
      </w:r>
    </w:p>
    <w:p w14:paraId="419E393B" w14:textId="77777777" w:rsidR="00DA47B5"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07D60E5D" w14:textId="01D8F473" w:rsidR="00DA47B5"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r>
        <w:rPr>
          <w:rFonts w:ascii="Courier New" w:hAnsi="Courier New" w:cs="Courier New"/>
        </w:rPr>
        <w:t xml:space="preserve">BEFORE THE HONORABLE </w:t>
      </w:r>
      <w:r w:rsidR="003D1E8E">
        <w:rPr>
          <w:rFonts w:ascii="Courier New" w:hAnsi="Courier New" w:cs="Courier New"/>
        </w:rPr>
        <w:t>ERIK P</w:t>
      </w:r>
      <w:r w:rsidR="003D0479">
        <w:rPr>
          <w:rFonts w:ascii="Courier New" w:hAnsi="Courier New" w:cs="Courier New"/>
        </w:rPr>
        <w:t xml:space="preserve">. </w:t>
      </w:r>
      <w:r>
        <w:rPr>
          <w:rFonts w:ascii="Courier New" w:hAnsi="Courier New" w:cs="Courier New"/>
        </w:rPr>
        <w:t>KIMBALL</w:t>
      </w:r>
    </w:p>
    <w:p w14:paraId="29607E98" w14:textId="77777777" w:rsidR="00DA47B5"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7B9E6867" w14:textId="759EEC80" w:rsidR="00DA47B5" w:rsidRDefault="00DA47B5"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r>
        <w:rPr>
          <w:rFonts w:ascii="Courier New" w:hAnsi="Courier New" w:cs="Courier New"/>
        </w:rPr>
        <w:t>AUGUST 25, 2022</w:t>
      </w:r>
    </w:p>
    <w:p w14:paraId="6E2B3DB8" w14:textId="77777777" w:rsidR="00411C58" w:rsidRDefault="00411C58"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567F2F57" w14:textId="77777777" w:rsidR="00411C58" w:rsidRDefault="00411C58"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2CC339B5" w14:textId="77777777" w:rsidR="00411C58" w:rsidRDefault="00411C58" w:rsidP="00411C58">
      <w:pPr>
        <w:tabs>
          <w:tab w:val="left" w:pos="907"/>
          <w:tab w:val="left" w:pos="1728"/>
          <w:tab w:val="left" w:pos="3780"/>
          <w:tab w:val="left" w:pos="4500"/>
          <w:tab w:val="left" w:pos="5940"/>
          <w:tab w:val="right" w:pos="7646"/>
        </w:tabs>
        <w:suppressAutoHyphens/>
        <w:ind w:right="-360"/>
        <w:jc w:val="center"/>
        <w:rPr>
          <w:rFonts w:ascii="Courier New" w:hAnsi="Courier New" w:cs="Courier New"/>
        </w:rPr>
      </w:pPr>
    </w:p>
    <w:p w14:paraId="4EB505C2" w14:textId="20168AD2" w:rsidR="00DA47B5" w:rsidRDefault="00411C58"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sidR="00DA47B5">
        <w:rPr>
          <w:rFonts w:ascii="Courier New" w:hAnsi="Courier New" w:cs="Courier New"/>
        </w:rPr>
        <w:tab/>
      </w:r>
      <w:r w:rsidR="00DA47B5">
        <w:rPr>
          <w:rFonts w:ascii="Courier New" w:hAnsi="Courier New" w:cs="Courier New"/>
        </w:rPr>
        <w:tab/>
      </w:r>
      <w:r w:rsidR="00DA47B5">
        <w:rPr>
          <w:rFonts w:ascii="Courier New" w:hAnsi="Courier New" w:cs="Courier New"/>
        </w:rPr>
        <w:tab/>
        <w:t>REPORTED BY:</w:t>
      </w:r>
    </w:p>
    <w:p w14:paraId="11AAAFE8" w14:textId="0CE888BF" w:rsidR="00DA47B5" w:rsidRDefault="00DA47B5"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29778E">
        <w:rPr>
          <w:rFonts w:ascii="Courier New" w:hAnsi="Courier New" w:cs="Courier New"/>
        </w:rPr>
        <w:t>Dawn</w:t>
      </w:r>
      <w:r w:rsidR="00BF7CEE">
        <w:rPr>
          <w:rFonts w:ascii="Courier New" w:hAnsi="Courier New" w:cs="Courier New"/>
        </w:rPr>
        <w:t xml:space="preserve"> Leonard</w:t>
      </w:r>
      <w:r>
        <w:rPr>
          <w:rFonts w:ascii="Courier New" w:hAnsi="Courier New" w:cs="Courier New"/>
        </w:rPr>
        <w:t>, CRD</w:t>
      </w:r>
    </w:p>
    <w:p w14:paraId="5C2B153F" w14:textId="77777777" w:rsidR="00DA47B5" w:rsidRDefault="00DA47B5"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TRANSCRIBED BY:</w:t>
      </w:r>
    </w:p>
    <w:p w14:paraId="7BDAF40A" w14:textId="77777777" w:rsidR="00DA47B5" w:rsidRDefault="00DA47B5"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Kimberly Jones, CET</w:t>
      </w:r>
    </w:p>
    <w:p w14:paraId="19D121E4" w14:textId="77777777" w:rsidR="00DA47B5" w:rsidRDefault="00DA47B5" w:rsidP="00DA47B5">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AAERT-1411</w:t>
      </w:r>
    </w:p>
    <w:p w14:paraId="7EBA4AF0" w14:textId="070DDDDB" w:rsidR="00411C58" w:rsidRDefault="00411C58" w:rsidP="00433610">
      <w:pPr>
        <w:tabs>
          <w:tab w:val="left" w:pos="907"/>
          <w:tab w:val="left" w:pos="1728"/>
          <w:tab w:val="left" w:pos="3780"/>
          <w:tab w:val="left" w:pos="4500"/>
          <w:tab w:val="left" w:pos="5940"/>
          <w:tab w:val="right" w:pos="7646"/>
        </w:tabs>
        <w:suppressAutoHyphens/>
        <w:spacing w:line="480" w:lineRule="auto"/>
        <w:ind w:left="180" w:right="-360"/>
        <w:rPr>
          <w:rFonts w:ascii="Courier New" w:hAnsi="Courier New" w:cs="Courier New"/>
        </w:rPr>
      </w:pPr>
    </w:p>
    <w:p w14:paraId="6EBCBE6B" w14:textId="77777777" w:rsidR="00433610" w:rsidRDefault="00433610" w:rsidP="00411C58">
      <w:pPr>
        <w:tabs>
          <w:tab w:val="left" w:pos="907"/>
          <w:tab w:val="left" w:pos="1728"/>
          <w:tab w:val="left" w:pos="3780"/>
          <w:tab w:val="left" w:pos="4500"/>
          <w:tab w:val="left" w:pos="5940"/>
          <w:tab w:val="right" w:pos="7646"/>
        </w:tabs>
        <w:suppressAutoHyphens/>
        <w:ind w:right="-360"/>
        <w:rPr>
          <w:rFonts w:ascii="Courier New" w:hAnsi="Courier New" w:cs="Courier New"/>
        </w:rPr>
      </w:pPr>
    </w:p>
    <w:p w14:paraId="5065D29C" w14:textId="58899CC2" w:rsidR="00802034" w:rsidRDefault="00802034" w:rsidP="00802034">
      <w:pPr>
        <w:tabs>
          <w:tab w:val="left" w:pos="907"/>
          <w:tab w:val="left" w:pos="1728"/>
          <w:tab w:val="left" w:pos="3960"/>
          <w:tab w:val="right" w:pos="7646"/>
        </w:tabs>
        <w:suppressAutoHyphens/>
        <w:ind w:right="-360"/>
        <w:rPr>
          <w:rFonts w:ascii="Courier New" w:hAnsi="Courier New" w:cs="Courier New"/>
        </w:rPr>
      </w:pPr>
    </w:p>
    <w:p w14:paraId="6D4D9897" w14:textId="77777777" w:rsidR="00802034" w:rsidRDefault="00802034" w:rsidP="00802034">
      <w:pPr>
        <w:tabs>
          <w:tab w:val="left" w:pos="907"/>
          <w:tab w:val="left" w:pos="1728"/>
          <w:tab w:val="left" w:pos="3960"/>
          <w:tab w:val="right" w:pos="7646"/>
        </w:tabs>
        <w:suppressAutoHyphens/>
        <w:ind w:right="-360"/>
        <w:rPr>
          <w:rFonts w:ascii="Courier New" w:hAnsi="Courier New" w:cs="Courier New"/>
        </w:rPr>
      </w:pPr>
    </w:p>
    <w:bookmarkEnd w:id="0"/>
    <w:p w14:paraId="40FA2994" w14:textId="77777777" w:rsidR="00494BC3" w:rsidRDefault="00494BC3" w:rsidP="00494BC3">
      <w:pPr>
        <w:tabs>
          <w:tab w:val="left" w:pos="907"/>
          <w:tab w:val="left" w:pos="1728"/>
          <w:tab w:val="left" w:pos="3600"/>
          <w:tab w:val="center" w:pos="3960"/>
          <w:tab w:val="right" w:pos="7646"/>
        </w:tabs>
        <w:suppressAutoHyphens/>
        <w:ind w:right="-360"/>
        <w:rPr>
          <w:rFonts w:ascii="Courier New" w:hAnsi="Courier New" w:cs="Courier New"/>
        </w:rPr>
      </w:pPr>
    </w:p>
    <w:p w14:paraId="5819E03E" w14:textId="77777777" w:rsidR="00494BC3" w:rsidRPr="00AB13CD" w:rsidRDefault="00494BC3" w:rsidP="00494BC3">
      <w:pPr>
        <w:tabs>
          <w:tab w:val="left" w:pos="907"/>
          <w:tab w:val="left" w:pos="1728"/>
          <w:tab w:val="left" w:pos="3600"/>
          <w:tab w:val="center" w:pos="3960"/>
          <w:tab w:val="right" w:pos="7646"/>
        </w:tabs>
        <w:suppressAutoHyphens/>
        <w:ind w:right="-360"/>
        <w:rPr>
          <w:rFonts w:ascii="Courier New" w:hAnsi="Courier New" w:cs="Courier New"/>
        </w:rPr>
      </w:pPr>
    </w:p>
    <w:p w14:paraId="73BC7D51" w14:textId="77777777" w:rsidR="008169FA" w:rsidRPr="00AB13CD" w:rsidRDefault="008169FA" w:rsidP="00494BC3">
      <w:pPr>
        <w:tabs>
          <w:tab w:val="left" w:pos="907"/>
          <w:tab w:val="left" w:pos="1728"/>
          <w:tab w:val="center" w:pos="3744"/>
          <w:tab w:val="right" w:pos="7646"/>
        </w:tabs>
        <w:suppressAutoHyphens/>
        <w:ind w:right="-360"/>
        <w:jc w:val="both"/>
        <w:rPr>
          <w:rFonts w:ascii="Courier New" w:hAnsi="Courier New" w:cs="Courier New"/>
        </w:rPr>
      </w:pPr>
    </w:p>
    <w:p w14:paraId="2120819E" w14:textId="77777777" w:rsidR="008169FA" w:rsidRPr="00B65F87" w:rsidRDefault="008169FA" w:rsidP="00675DCB">
      <w:pPr>
        <w:tabs>
          <w:tab w:val="left" w:pos="907"/>
          <w:tab w:val="left" w:pos="1728"/>
          <w:tab w:val="center" w:pos="3744"/>
          <w:tab w:val="right" w:pos="7646"/>
        </w:tabs>
        <w:suppressAutoHyphens/>
        <w:ind w:left="-360" w:right="-360"/>
        <w:jc w:val="both"/>
        <w:rPr>
          <w:rFonts w:ascii="Courier New" w:hAnsi="Courier New" w:cs="Courier New"/>
          <w:color w:val="FF0000"/>
        </w:rPr>
      </w:pPr>
    </w:p>
    <w:p w14:paraId="7719412B" w14:textId="77777777" w:rsidR="008169FA" w:rsidRPr="00AB13CD" w:rsidRDefault="008169FA" w:rsidP="00675DCB">
      <w:pPr>
        <w:tabs>
          <w:tab w:val="left" w:pos="907"/>
          <w:tab w:val="left" w:pos="1728"/>
          <w:tab w:val="center" w:pos="3744"/>
          <w:tab w:val="right" w:pos="7646"/>
        </w:tabs>
        <w:suppressAutoHyphens/>
        <w:ind w:left="-360" w:right="-360"/>
        <w:jc w:val="both"/>
        <w:rPr>
          <w:rFonts w:ascii="Courier New" w:hAnsi="Courier New" w:cs="Courier New"/>
        </w:rPr>
      </w:pPr>
      <w:r w:rsidRPr="00AB13CD">
        <w:rPr>
          <w:rFonts w:ascii="Courier New" w:hAnsi="Courier New" w:cs="Courier New"/>
        </w:rPr>
        <w:tab/>
      </w:r>
    </w:p>
    <w:p w14:paraId="1EE6065C" w14:textId="08973EFE" w:rsidR="00D824C1" w:rsidRDefault="008169FA" w:rsidP="00D824C1">
      <w:pPr>
        <w:tabs>
          <w:tab w:val="left" w:pos="274"/>
          <w:tab w:val="left" w:pos="994"/>
          <w:tab w:val="left" w:pos="1714"/>
          <w:tab w:val="right" w:pos="7646"/>
        </w:tabs>
        <w:suppressAutoHyphens/>
        <w:spacing w:line="480" w:lineRule="auto"/>
        <w:ind w:left="-450" w:right="-360"/>
        <w:jc w:val="center"/>
        <w:rPr>
          <w:rFonts w:ascii="Courier New" w:hAnsi="Courier New" w:cs="Courier New"/>
        </w:rPr>
      </w:pPr>
      <w:r>
        <w:rPr>
          <w:rFonts w:ascii="Courier New" w:hAnsi="Courier New" w:cs="Courier New"/>
        </w:rPr>
        <w:br w:type="page"/>
      </w:r>
      <w:r w:rsidR="00433610">
        <w:rPr>
          <w:rFonts w:ascii="Courier New" w:hAnsi="Courier New" w:cs="Courier New"/>
          <w:u w:val="single"/>
        </w:rPr>
        <w:lastRenderedPageBreak/>
        <w:t>A P P E A R A N C E S</w:t>
      </w:r>
    </w:p>
    <w:p w14:paraId="798EB516" w14:textId="77777777" w:rsidR="00D824C1" w:rsidRDefault="00D824C1" w:rsidP="00D824C1">
      <w:pPr>
        <w:tabs>
          <w:tab w:val="left" w:pos="274"/>
          <w:tab w:val="left" w:pos="994"/>
          <w:tab w:val="left" w:pos="1714"/>
          <w:tab w:val="right" w:pos="7646"/>
        </w:tabs>
        <w:suppressAutoHyphens/>
        <w:ind w:left="-450" w:right="-360"/>
        <w:jc w:val="both"/>
        <w:rPr>
          <w:rFonts w:ascii="Courier New" w:hAnsi="Courier New" w:cs="Courier New"/>
        </w:rPr>
      </w:pPr>
    </w:p>
    <w:p w14:paraId="0F9C9D7D" w14:textId="4E2B2666" w:rsidR="00D824C1" w:rsidRDefault="00D824C1" w:rsidP="00433610">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hAnsi="Courier New" w:cs="Courier New"/>
        </w:rPr>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3AB460BC" w14:textId="77777777" w:rsidR="007A0B34" w:rsidRDefault="003D1E8E" w:rsidP="00DA47B5">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r>
        <w:rPr>
          <w:rFonts w:ascii="Courier New" w:eastAsia="Calibri" w:hAnsi="Courier New" w:cs="Courier New"/>
          <w:szCs w:val="26"/>
        </w:rPr>
        <w:tab/>
      </w:r>
      <w:r w:rsidR="00DA47B5" w:rsidRPr="002F111B">
        <w:rPr>
          <w:rFonts w:ascii="Courier New" w:eastAsia="Calibri" w:hAnsi="Courier New" w:cs="Courier New"/>
          <w:szCs w:val="26"/>
        </w:rPr>
        <w:t xml:space="preserve">ON BEHALF OF </w:t>
      </w:r>
      <w:r w:rsidR="00CF456E">
        <w:rPr>
          <w:rFonts w:ascii="Courier New" w:eastAsia="Calibri" w:hAnsi="Courier New" w:cs="Courier New"/>
          <w:szCs w:val="26"/>
        </w:rPr>
        <w:t>JOANNA SAHM</w:t>
      </w:r>
      <w:r w:rsidR="007A0B34">
        <w:rPr>
          <w:rFonts w:ascii="Courier New" w:eastAsia="Calibri" w:hAnsi="Courier New" w:cs="Courier New"/>
          <w:szCs w:val="26"/>
        </w:rPr>
        <w:t xml:space="preserve">, AS PERSONAL REPRESENTATIVE OF THE </w:t>
      </w:r>
    </w:p>
    <w:p w14:paraId="1BB3C9EF" w14:textId="71EFCE04" w:rsidR="00DA47B5" w:rsidRPr="002F111B" w:rsidRDefault="007A0B34" w:rsidP="00DA47B5">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r>
        <w:rPr>
          <w:rFonts w:ascii="Courier New" w:eastAsia="Calibri" w:hAnsi="Courier New" w:cs="Courier New"/>
          <w:szCs w:val="26"/>
        </w:rPr>
        <w:tab/>
        <w:t>ESTATE OF WALTER SAHM; PATRICIA SAHM; AND JOANNA SAHM</w:t>
      </w:r>
      <w:r w:rsidR="00DA47B5" w:rsidRPr="002F111B">
        <w:rPr>
          <w:rFonts w:ascii="Courier New" w:eastAsia="Calibri" w:hAnsi="Courier New" w:cs="Courier New"/>
          <w:szCs w:val="26"/>
        </w:rPr>
        <w:t>:</w:t>
      </w:r>
    </w:p>
    <w:p w14:paraId="5B56A792" w14:textId="3D1D2A6D" w:rsidR="00DA47B5" w:rsidRDefault="00DA47B5" w:rsidP="00DA47B5">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r>
      <w:r w:rsidR="00602C48">
        <w:rPr>
          <w:rFonts w:ascii="Courier New" w:eastAsia="Calibri" w:hAnsi="Courier New" w:cs="Courier New"/>
          <w:szCs w:val="26"/>
        </w:rPr>
        <w:t>BRADLEY SHRAIBERG</w:t>
      </w:r>
      <w:r w:rsidR="00274393">
        <w:rPr>
          <w:rFonts w:ascii="Courier New" w:eastAsia="Calibri" w:hAnsi="Courier New" w:cs="Courier New"/>
          <w:szCs w:val="26"/>
        </w:rPr>
        <w:t>, ESQ</w:t>
      </w:r>
      <w:r w:rsidR="003D0479">
        <w:rPr>
          <w:rFonts w:ascii="Courier New" w:eastAsia="Calibri" w:hAnsi="Courier New" w:cs="Courier New"/>
          <w:szCs w:val="26"/>
        </w:rPr>
        <w:t xml:space="preserve">. </w:t>
      </w:r>
    </w:p>
    <w:p w14:paraId="53F8C8EE" w14:textId="220FD914" w:rsidR="00274393" w:rsidRPr="002F111B" w:rsidRDefault="00274393" w:rsidP="00DA47B5">
      <w:pPr>
        <w:autoSpaceDE/>
        <w:autoSpaceDN/>
        <w:adjustRightInd/>
        <w:spacing w:line="504" w:lineRule="exact"/>
        <w:contextualSpacing/>
        <w:rPr>
          <w:rFonts w:ascii="Courier New" w:eastAsia="Calibri" w:hAnsi="Courier New" w:cs="Courier New"/>
          <w:szCs w:val="26"/>
        </w:rPr>
      </w:pPr>
      <w:r>
        <w:rPr>
          <w:rFonts w:ascii="Courier New" w:eastAsia="Calibri" w:hAnsi="Courier New" w:cs="Courier New"/>
          <w:szCs w:val="26"/>
        </w:rPr>
        <w:tab/>
        <w:t>ERIC PENDERGRAFT, ESQ</w:t>
      </w:r>
      <w:r w:rsidR="003D0479">
        <w:rPr>
          <w:rFonts w:ascii="Courier New" w:eastAsia="Calibri" w:hAnsi="Courier New" w:cs="Courier New"/>
          <w:szCs w:val="26"/>
        </w:rPr>
        <w:t xml:space="preserve">. </w:t>
      </w:r>
    </w:p>
    <w:p w14:paraId="012C42A4" w14:textId="3F73FC7E" w:rsidR="00DA47B5" w:rsidRPr="002F111B" w:rsidRDefault="00DA47B5" w:rsidP="00DA47B5">
      <w:pPr>
        <w:autoSpaceDE/>
        <w:autoSpaceDN/>
        <w:adjustRightInd/>
        <w:spacing w:line="504" w:lineRule="exact"/>
        <w:contextualSpacing/>
        <w:rPr>
          <w:rFonts w:ascii="Courier New" w:eastAsia="Calibri" w:hAnsi="Courier New" w:cs="Courier New"/>
          <w:szCs w:val="26"/>
        </w:rPr>
      </w:pPr>
      <w:r w:rsidRPr="002F111B">
        <w:rPr>
          <w:rFonts w:ascii="Courier New" w:eastAsia="Calibri" w:hAnsi="Courier New" w:cs="Courier New"/>
          <w:szCs w:val="26"/>
        </w:rPr>
        <w:tab/>
      </w:r>
    </w:p>
    <w:p w14:paraId="1357B4A5" w14:textId="6552D0FA" w:rsidR="007A0B34" w:rsidRDefault="007A0B34" w:rsidP="004450F6">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r>
        <w:rPr>
          <w:rFonts w:ascii="Courier New" w:eastAsia="Calibri" w:hAnsi="Courier New" w:cs="Courier New"/>
          <w:szCs w:val="26"/>
        </w:rPr>
        <w:tab/>
      </w:r>
      <w:r w:rsidRPr="002F111B">
        <w:rPr>
          <w:rFonts w:ascii="Courier New" w:eastAsia="Calibri" w:hAnsi="Courier New" w:cs="Courier New"/>
          <w:szCs w:val="26"/>
        </w:rPr>
        <w:t xml:space="preserve">ON BEHALF OF </w:t>
      </w:r>
      <w:r>
        <w:rPr>
          <w:rFonts w:ascii="Courier New" w:eastAsia="Calibri" w:hAnsi="Courier New" w:cs="Courier New"/>
          <w:szCs w:val="26"/>
        </w:rPr>
        <w:t>TED S. BERNSTEIN</w:t>
      </w:r>
      <w:r w:rsidR="00594B70">
        <w:rPr>
          <w:rFonts w:ascii="Courier New" w:eastAsia="Calibri" w:hAnsi="Courier New" w:cs="Courier New"/>
          <w:szCs w:val="26"/>
        </w:rPr>
        <w:t>,</w:t>
      </w:r>
      <w:r>
        <w:rPr>
          <w:rFonts w:ascii="Courier New" w:eastAsia="Calibri" w:hAnsi="Courier New" w:cs="Courier New"/>
          <w:szCs w:val="26"/>
        </w:rPr>
        <w:t xml:space="preserve"> AS SUCCESSOR TRUSTEE OF SIMON </w:t>
      </w:r>
    </w:p>
    <w:p w14:paraId="1CBD0280" w14:textId="41DD44F5" w:rsidR="007A0B34" w:rsidRPr="002F111B" w:rsidRDefault="007A0B34" w:rsidP="004450F6">
      <w:pPr>
        <w:tabs>
          <w:tab w:val="left" w:pos="274"/>
          <w:tab w:val="left" w:pos="994"/>
          <w:tab w:val="left" w:pos="1714"/>
          <w:tab w:val="left" w:pos="3960"/>
          <w:tab w:val="left" w:pos="4680"/>
          <w:tab w:val="left" w:pos="5220"/>
          <w:tab w:val="left" w:pos="5850"/>
          <w:tab w:val="left" w:pos="6840"/>
          <w:tab w:val="left" w:pos="7380"/>
          <w:tab w:val="left" w:pos="7740"/>
        </w:tabs>
        <w:suppressAutoHyphens/>
        <w:ind w:left="-450" w:right="-360"/>
        <w:jc w:val="both"/>
        <w:rPr>
          <w:rFonts w:ascii="Courier New" w:eastAsia="Calibri" w:hAnsi="Courier New" w:cs="Courier New"/>
          <w:szCs w:val="26"/>
        </w:rPr>
      </w:pPr>
      <w:r>
        <w:rPr>
          <w:rFonts w:ascii="Courier New" w:eastAsia="Calibri" w:hAnsi="Courier New" w:cs="Courier New"/>
          <w:szCs w:val="26"/>
        </w:rPr>
        <w:tab/>
        <w:t>BERNSTEIN TRUST</w:t>
      </w:r>
      <w:r w:rsidRPr="002F111B">
        <w:rPr>
          <w:rFonts w:ascii="Courier New" w:eastAsia="Calibri" w:hAnsi="Courier New" w:cs="Courier New"/>
          <w:szCs w:val="26"/>
        </w:rPr>
        <w:t>:</w:t>
      </w:r>
    </w:p>
    <w:p w14:paraId="066BC9D2" w14:textId="5487CC94" w:rsidR="00DA47B5" w:rsidRPr="002F111B" w:rsidRDefault="00274393" w:rsidP="00DA47B5">
      <w:pPr>
        <w:autoSpaceDE/>
        <w:autoSpaceDN/>
        <w:adjustRightInd/>
        <w:spacing w:line="504" w:lineRule="exact"/>
        <w:contextualSpacing/>
        <w:rPr>
          <w:rFonts w:ascii="Courier New" w:eastAsia="Calibri" w:hAnsi="Courier New" w:cs="Courier New"/>
          <w:szCs w:val="26"/>
        </w:rPr>
      </w:pPr>
      <w:r>
        <w:rPr>
          <w:rFonts w:ascii="Courier New" w:eastAsia="Calibri" w:hAnsi="Courier New" w:cs="Courier New"/>
          <w:szCs w:val="26"/>
        </w:rPr>
        <w:tab/>
        <w:t>ALAN ROSE</w:t>
      </w:r>
      <w:r w:rsidR="000043EC">
        <w:rPr>
          <w:rFonts w:ascii="Courier New" w:eastAsia="Calibri" w:hAnsi="Courier New" w:cs="Courier New"/>
          <w:szCs w:val="26"/>
        </w:rPr>
        <w:t>, ESQ.</w:t>
      </w:r>
    </w:p>
    <w:p w14:paraId="284BF2DD" w14:textId="6615D162" w:rsidR="00D824C1" w:rsidRDefault="00DA47B5" w:rsidP="00274393">
      <w:pPr>
        <w:autoSpaceDE/>
        <w:autoSpaceDN/>
        <w:adjustRightInd/>
        <w:spacing w:line="504" w:lineRule="exact"/>
        <w:ind w:left="180"/>
        <w:contextualSpacing/>
        <w:rPr>
          <w:rFonts w:ascii="Courier New" w:hAnsi="Courier New" w:cs="Courier New"/>
        </w:rPr>
      </w:pPr>
      <w:r w:rsidRPr="002F111B">
        <w:rPr>
          <w:rFonts w:ascii="Courier New" w:eastAsia="Calibri" w:hAnsi="Courier New" w:cs="Courier New"/>
          <w:szCs w:val="26"/>
        </w:rPr>
        <w:t xml:space="preserve"> </w:t>
      </w:r>
    </w:p>
    <w:p w14:paraId="02340190" w14:textId="21CEB7D6" w:rsidR="00C50254" w:rsidRPr="002F111B" w:rsidRDefault="007A0B34" w:rsidP="00C50254">
      <w:pPr>
        <w:autoSpaceDE/>
        <w:autoSpaceDN/>
        <w:adjustRightInd/>
        <w:spacing w:line="504" w:lineRule="exact"/>
        <w:ind w:left="180"/>
        <w:contextualSpacing/>
        <w:rPr>
          <w:rFonts w:ascii="Courier New" w:eastAsia="Calibri" w:hAnsi="Courier New" w:cs="Courier New"/>
          <w:szCs w:val="26"/>
        </w:rPr>
      </w:pPr>
      <w:r>
        <w:rPr>
          <w:rFonts w:ascii="Courier New" w:eastAsia="Calibri" w:hAnsi="Courier New" w:cs="Courier New"/>
          <w:szCs w:val="26"/>
        </w:rPr>
        <w:t xml:space="preserve"> </w:t>
      </w:r>
      <w:r w:rsidR="00C50254">
        <w:rPr>
          <w:rFonts w:ascii="Courier New" w:eastAsia="Calibri" w:hAnsi="Courier New" w:cs="Courier New"/>
          <w:szCs w:val="26"/>
        </w:rPr>
        <w:t>ALSO PRESENT:</w:t>
      </w:r>
    </w:p>
    <w:p w14:paraId="202C9787" w14:textId="126F6396" w:rsidR="00C50254" w:rsidRDefault="00C50254" w:rsidP="00C50254">
      <w:pPr>
        <w:autoSpaceDE/>
        <w:autoSpaceDN/>
        <w:adjustRightInd/>
        <w:spacing w:line="504" w:lineRule="exact"/>
        <w:contextualSpacing/>
        <w:rPr>
          <w:rFonts w:ascii="Courier New" w:eastAsia="Calibri" w:hAnsi="Courier New" w:cs="Courier New"/>
          <w:szCs w:val="26"/>
        </w:rPr>
      </w:pPr>
      <w:r>
        <w:rPr>
          <w:rFonts w:ascii="Courier New" w:eastAsia="Calibri" w:hAnsi="Courier New" w:cs="Courier New"/>
          <w:szCs w:val="26"/>
        </w:rPr>
        <w:tab/>
        <w:t xml:space="preserve">TED </w:t>
      </w:r>
      <w:r w:rsidR="007A0B34">
        <w:rPr>
          <w:rFonts w:ascii="Courier New" w:eastAsia="Calibri" w:hAnsi="Courier New" w:cs="Courier New"/>
          <w:szCs w:val="26"/>
        </w:rPr>
        <w:t xml:space="preserve">S. </w:t>
      </w:r>
      <w:r>
        <w:rPr>
          <w:rFonts w:ascii="Courier New" w:eastAsia="Calibri" w:hAnsi="Courier New" w:cs="Courier New"/>
          <w:szCs w:val="26"/>
        </w:rPr>
        <w:t>BERNSTEIN</w:t>
      </w:r>
    </w:p>
    <w:p w14:paraId="7F661E2C" w14:textId="77777777" w:rsidR="00DD0D57" w:rsidRDefault="00DD0D57" w:rsidP="00C50254">
      <w:pPr>
        <w:autoSpaceDE/>
        <w:autoSpaceDN/>
        <w:adjustRightInd/>
        <w:spacing w:line="504" w:lineRule="exact"/>
        <w:contextualSpacing/>
        <w:rPr>
          <w:rFonts w:ascii="Courier New" w:eastAsia="Calibri" w:hAnsi="Courier New" w:cs="Courier New"/>
          <w:szCs w:val="26"/>
        </w:rPr>
      </w:pPr>
    </w:p>
    <w:p w14:paraId="3AC1193E" w14:textId="77777777" w:rsidR="00DD0D57" w:rsidRDefault="00DD0D57">
      <w:pPr>
        <w:widowControl/>
        <w:autoSpaceDE/>
        <w:autoSpaceDN/>
        <w:adjustRightInd/>
        <w:rPr>
          <w:rFonts w:ascii="Courier New" w:hAnsi="Courier New" w:cs="Courier New"/>
          <w:u w:val="single"/>
        </w:rPr>
      </w:pPr>
      <w:r>
        <w:rPr>
          <w:rFonts w:ascii="Courier New" w:hAnsi="Courier New" w:cs="Courier New"/>
          <w:u w:val="single"/>
        </w:rPr>
        <w:br w:type="page"/>
      </w:r>
    </w:p>
    <w:p w14:paraId="10F08516" w14:textId="27747BE0" w:rsidR="00DD0D57" w:rsidRPr="00C56C81" w:rsidRDefault="00DD0D57" w:rsidP="00DD0D57">
      <w:pPr>
        <w:tabs>
          <w:tab w:val="left" w:pos="274"/>
          <w:tab w:val="left" w:pos="994"/>
          <w:tab w:val="left" w:pos="1714"/>
          <w:tab w:val="left" w:pos="3960"/>
          <w:tab w:val="left" w:pos="4680"/>
          <w:tab w:val="left" w:pos="5220"/>
          <w:tab w:val="left" w:pos="5760"/>
          <w:tab w:val="left" w:pos="6750"/>
          <w:tab w:val="left" w:pos="7380"/>
          <w:tab w:val="left" w:pos="7920"/>
        </w:tabs>
        <w:suppressAutoHyphens/>
        <w:ind w:left="180" w:right="-360"/>
        <w:jc w:val="center"/>
        <w:rPr>
          <w:rFonts w:ascii="Courier New" w:hAnsi="Courier New" w:cs="Courier New"/>
          <w:u w:val="single"/>
        </w:rPr>
      </w:pPr>
      <w:r>
        <w:rPr>
          <w:rFonts w:ascii="Courier New" w:hAnsi="Courier New" w:cs="Courier New"/>
          <w:u w:val="single"/>
        </w:rPr>
        <w:lastRenderedPageBreak/>
        <w:t>I N D E X</w:t>
      </w:r>
    </w:p>
    <w:p w14:paraId="762E5722" w14:textId="77777777" w:rsidR="00DD0D57" w:rsidRDefault="00DD0D57" w:rsidP="00DD0D57">
      <w:pPr>
        <w:tabs>
          <w:tab w:val="left" w:pos="274"/>
          <w:tab w:val="left" w:pos="994"/>
          <w:tab w:val="left" w:pos="1714"/>
          <w:tab w:val="left" w:pos="3960"/>
          <w:tab w:val="left" w:pos="4680"/>
          <w:tab w:val="left" w:pos="5220"/>
          <w:tab w:val="left" w:pos="5760"/>
          <w:tab w:val="left" w:pos="6750"/>
          <w:tab w:val="left" w:pos="7380"/>
          <w:tab w:val="left" w:pos="7920"/>
        </w:tabs>
        <w:suppressAutoHyphens/>
        <w:ind w:right="-360"/>
        <w:jc w:val="both"/>
        <w:rPr>
          <w:rFonts w:ascii="Courier New" w:hAnsi="Courier New" w:cs="Courier New"/>
        </w:rPr>
      </w:pPr>
    </w:p>
    <w:p w14:paraId="6AD1B1C1" w14:textId="77777777" w:rsidR="00DD0D57" w:rsidRDefault="00DD0D57" w:rsidP="00DD0D57">
      <w:pPr>
        <w:tabs>
          <w:tab w:val="left" w:pos="274"/>
          <w:tab w:val="left" w:pos="994"/>
          <w:tab w:val="left" w:pos="1714"/>
          <w:tab w:val="center" w:pos="3600"/>
          <w:tab w:val="center" w:pos="5040"/>
          <w:tab w:val="center" w:pos="6660"/>
          <w:tab w:val="center" w:pos="8280"/>
        </w:tabs>
        <w:suppressAutoHyphens/>
        <w:ind w:left="-450" w:right="-360"/>
        <w:jc w:val="both"/>
        <w:rPr>
          <w:rFonts w:ascii="Courier New" w:hAnsi="Courier New" w:cs="Courier New"/>
        </w:rPr>
      </w:pPr>
    </w:p>
    <w:p w14:paraId="05B87246" w14:textId="370A6ED3" w:rsidR="00DD0D57" w:rsidRDefault="00DD0D57" w:rsidP="00DD0D57">
      <w:pPr>
        <w:tabs>
          <w:tab w:val="left" w:pos="274"/>
          <w:tab w:val="left" w:pos="994"/>
          <w:tab w:val="left" w:pos="1714"/>
          <w:tab w:val="left" w:pos="6840"/>
          <w:tab w:val="right" w:pos="7646"/>
        </w:tabs>
        <w:suppressAutoHyphens/>
        <w:ind w:left="180" w:right="-360"/>
        <w:rPr>
          <w:rFonts w:ascii="Courier New" w:hAnsi="Courier New" w:cs="Courier New"/>
        </w:rPr>
      </w:pPr>
      <w:r>
        <w:rPr>
          <w:rFonts w:ascii="Courier New" w:hAnsi="Courier New" w:cs="Courier New"/>
        </w:rPr>
        <w:t>M</w:t>
      </w:r>
      <w:r w:rsidR="00404242">
        <w:rPr>
          <w:rFonts w:ascii="Courier New" w:hAnsi="Courier New" w:cs="Courier New"/>
        </w:rPr>
        <w:t>S</w:t>
      </w:r>
      <w:r>
        <w:rPr>
          <w:rFonts w:ascii="Courier New" w:hAnsi="Courier New" w:cs="Courier New"/>
        </w:rPr>
        <w:t xml:space="preserve">. </w:t>
      </w:r>
      <w:r w:rsidR="00404242">
        <w:rPr>
          <w:rFonts w:ascii="Courier New" w:hAnsi="Courier New" w:cs="Courier New"/>
        </w:rPr>
        <w:t>JOHANNA SAHM</w:t>
      </w:r>
    </w:p>
    <w:p w14:paraId="10049105" w14:textId="77777777" w:rsidR="00DD0D57" w:rsidRDefault="00DD0D57" w:rsidP="00DD0D57">
      <w:pPr>
        <w:tabs>
          <w:tab w:val="left" w:pos="274"/>
          <w:tab w:val="left" w:pos="994"/>
          <w:tab w:val="left" w:pos="1714"/>
          <w:tab w:val="left" w:pos="6840"/>
          <w:tab w:val="right" w:pos="7646"/>
        </w:tabs>
        <w:suppressAutoHyphens/>
        <w:ind w:left="180" w:right="-360"/>
        <w:rPr>
          <w:rFonts w:ascii="Courier New" w:hAnsi="Courier New" w:cs="Courier New"/>
        </w:rPr>
      </w:pPr>
    </w:p>
    <w:p w14:paraId="1A3C1907" w14:textId="548B49B8" w:rsidR="00DD0D57" w:rsidRDefault="00DD0D57" w:rsidP="00DD0D57">
      <w:pPr>
        <w:tabs>
          <w:tab w:val="left" w:pos="274"/>
          <w:tab w:val="left" w:pos="994"/>
          <w:tab w:val="left" w:pos="1714"/>
          <w:tab w:val="left" w:pos="6840"/>
          <w:tab w:val="right" w:pos="7646"/>
        </w:tabs>
        <w:suppressAutoHyphens/>
        <w:ind w:left="180" w:right="-360"/>
        <w:rPr>
          <w:rFonts w:ascii="Courier New" w:hAnsi="Courier New" w:cs="Courier New"/>
        </w:rPr>
      </w:pPr>
      <w:r>
        <w:rPr>
          <w:rFonts w:ascii="Courier New" w:hAnsi="Courier New" w:cs="Courier New"/>
        </w:rPr>
        <w:tab/>
      </w:r>
      <w:r>
        <w:rPr>
          <w:rFonts w:ascii="Courier New" w:hAnsi="Courier New" w:cs="Courier New"/>
        </w:rPr>
        <w:tab/>
        <w:t>Direct Examination by M</w:t>
      </w:r>
      <w:r w:rsidR="00404242">
        <w:rPr>
          <w:rFonts w:ascii="Courier New" w:hAnsi="Courier New" w:cs="Courier New"/>
        </w:rPr>
        <w:t>r</w:t>
      </w:r>
      <w:r>
        <w:rPr>
          <w:rFonts w:ascii="Courier New" w:hAnsi="Courier New" w:cs="Courier New"/>
        </w:rPr>
        <w:t>.</w:t>
      </w:r>
      <w:r w:rsidR="00404242">
        <w:rPr>
          <w:rFonts w:ascii="Courier New" w:hAnsi="Courier New" w:cs="Courier New"/>
        </w:rPr>
        <w:t xml:space="preserve"> Shraiberg</w:t>
      </w:r>
      <w:r w:rsidR="00BF7CEE">
        <w:rPr>
          <w:rFonts w:ascii="Courier New" w:hAnsi="Courier New" w:cs="Courier New"/>
        </w:rPr>
        <w:t xml:space="preserve">     Page </w:t>
      </w:r>
      <w:r w:rsidR="00404242">
        <w:rPr>
          <w:rFonts w:ascii="Courier New" w:hAnsi="Courier New" w:cs="Courier New"/>
        </w:rPr>
        <w:t>8</w:t>
      </w:r>
    </w:p>
    <w:p w14:paraId="0E98DB77" w14:textId="77777777" w:rsidR="00DD0D57" w:rsidRDefault="00DD0D57" w:rsidP="00DD0D57">
      <w:pPr>
        <w:tabs>
          <w:tab w:val="left" w:pos="274"/>
          <w:tab w:val="left" w:pos="994"/>
          <w:tab w:val="left" w:pos="1714"/>
          <w:tab w:val="left" w:pos="6840"/>
          <w:tab w:val="right" w:pos="7646"/>
        </w:tabs>
        <w:suppressAutoHyphens/>
        <w:ind w:left="180" w:right="-360"/>
        <w:rPr>
          <w:rFonts w:ascii="Courier New" w:hAnsi="Courier New" w:cs="Courier New"/>
        </w:rPr>
      </w:pPr>
    </w:p>
    <w:p w14:paraId="27A7D860" w14:textId="6901C386" w:rsidR="00DD0D57" w:rsidRDefault="00DD0D57" w:rsidP="00DD0D57">
      <w:pPr>
        <w:tabs>
          <w:tab w:val="left" w:pos="274"/>
          <w:tab w:val="left" w:pos="994"/>
          <w:tab w:val="left" w:pos="1714"/>
          <w:tab w:val="left" w:pos="6840"/>
          <w:tab w:val="right" w:pos="7646"/>
        </w:tabs>
        <w:suppressAutoHyphens/>
        <w:ind w:left="180" w:right="-360"/>
        <w:rPr>
          <w:rFonts w:ascii="Courier New" w:hAnsi="Courier New" w:cs="Courier New"/>
        </w:rPr>
      </w:pPr>
      <w:r>
        <w:rPr>
          <w:rFonts w:ascii="Courier New" w:hAnsi="Courier New" w:cs="Courier New"/>
        </w:rPr>
        <w:tab/>
      </w:r>
      <w:r>
        <w:rPr>
          <w:rFonts w:ascii="Courier New" w:hAnsi="Courier New" w:cs="Courier New"/>
        </w:rPr>
        <w:tab/>
      </w:r>
    </w:p>
    <w:p w14:paraId="6D249265" w14:textId="77777777" w:rsidR="00DD0D57" w:rsidRDefault="00DD0D57" w:rsidP="00DD0D57">
      <w:pPr>
        <w:tabs>
          <w:tab w:val="left" w:pos="274"/>
          <w:tab w:val="left" w:pos="994"/>
          <w:tab w:val="left" w:pos="1714"/>
          <w:tab w:val="left" w:pos="6840"/>
          <w:tab w:val="right" w:pos="7646"/>
        </w:tabs>
        <w:suppressAutoHyphens/>
        <w:ind w:left="180" w:right="-360"/>
        <w:rPr>
          <w:rFonts w:ascii="Courier New" w:hAnsi="Courier New" w:cs="Courier New"/>
        </w:rPr>
      </w:pPr>
    </w:p>
    <w:p w14:paraId="2F111D63" w14:textId="77777777" w:rsidR="00DD0D57" w:rsidRDefault="00DD0D57" w:rsidP="00DD0D57">
      <w:pPr>
        <w:tabs>
          <w:tab w:val="left" w:pos="274"/>
          <w:tab w:val="left" w:pos="994"/>
          <w:tab w:val="left" w:pos="1714"/>
          <w:tab w:val="left" w:pos="6840"/>
          <w:tab w:val="right" w:pos="7646"/>
        </w:tabs>
        <w:suppressAutoHyphens/>
        <w:ind w:left="180" w:right="-360"/>
        <w:rPr>
          <w:rFonts w:ascii="Courier New" w:hAnsi="Courier New" w:cs="Courier New"/>
        </w:rPr>
      </w:pPr>
    </w:p>
    <w:p w14:paraId="3EA119A2" w14:textId="77777777" w:rsidR="00DD0D57" w:rsidRDefault="00DD0D57" w:rsidP="00DD0D57">
      <w:pPr>
        <w:tabs>
          <w:tab w:val="left" w:pos="274"/>
          <w:tab w:val="left" w:pos="994"/>
          <w:tab w:val="left" w:pos="1714"/>
          <w:tab w:val="left" w:pos="6840"/>
          <w:tab w:val="right" w:pos="7646"/>
        </w:tabs>
        <w:suppressAutoHyphens/>
        <w:ind w:left="180" w:right="-360"/>
        <w:jc w:val="cente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Pr="00C56C81">
        <w:rPr>
          <w:rFonts w:ascii="Courier New" w:hAnsi="Courier New" w:cs="Courier New"/>
          <w:u w:val="single"/>
        </w:rPr>
        <w:t>E X H I B I T S</w:t>
      </w:r>
      <w:r>
        <w:rPr>
          <w:rFonts w:ascii="Courier New" w:hAnsi="Courier New" w:cs="Courier New"/>
        </w:rPr>
        <w:tab/>
      </w:r>
      <w:r>
        <w:rPr>
          <w:rFonts w:ascii="Courier New" w:hAnsi="Courier New" w:cs="Courier New"/>
        </w:rPr>
        <w:tab/>
      </w:r>
    </w:p>
    <w:p w14:paraId="45613E4F" w14:textId="77777777" w:rsidR="00DD0D57" w:rsidRDefault="00DD0D57" w:rsidP="00DD0D57">
      <w:pPr>
        <w:tabs>
          <w:tab w:val="left" w:pos="274"/>
          <w:tab w:val="left" w:pos="994"/>
          <w:tab w:val="left" w:pos="1714"/>
          <w:tab w:val="left" w:pos="6840"/>
          <w:tab w:val="right" w:pos="7646"/>
        </w:tabs>
        <w:suppressAutoHyphens/>
        <w:ind w:left="180" w:right="-360"/>
        <w:jc w:val="center"/>
        <w:rPr>
          <w:rFonts w:ascii="Courier New" w:hAnsi="Courier New" w:cs="Courier New"/>
        </w:rPr>
      </w:pPr>
    </w:p>
    <w:p w14:paraId="3EA02A1A" w14:textId="08477284" w:rsidR="00DD0D57" w:rsidRDefault="00DD0D57" w:rsidP="00DD0D57">
      <w:pPr>
        <w:tabs>
          <w:tab w:val="left" w:pos="274"/>
          <w:tab w:val="left" w:pos="994"/>
          <w:tab w:val="left" w:pos="1714"/>
          <w:tab w:val="left" w:pos="6840"/>
          <w:tab w:val="right" w:pos="7646"/>
        </w:tabs>
        <w:suppressAutoHyphens/>
        <w:ind w:left="180" w:right="-360"/>
        <w:rPr>
          <w:rFonts w:ascii="Courier New" w:hAnsi="Courier New" w:cs="Courier New"/>
        </w:rPr>
      </w:pPr>
      <w:r>
        <w:rPr>
          <w:rFonts w:ascii="Courier New" w:hAnsi="Courier New" w:cs="Courier New"/>
        </w:rPr>
        <w:t>No. 1</w:t>
      </w:r>
      <w:r>
        <w:rPr>
          <w:rFonts w:ascii="Courier New" w:hAnsi="Courier New" w:cs="Courier New"/>
        </w:rPr>
        <w:tab/>
      </w:r>
      <w:r w:rsidR="00404242">
        <w:rPr>
          <w:rFonts w:ascii="Courier New" w:hAnsi="Courier New" w:cs="Courier New"/>
        </w:rPr>
        <w:t>-27</w:t>
      </w:r>
      <w:r>
        <w:rPr>
          <w:rFonts w:ascii="Courier New" w:hAnsi="Courier New" w:cs="Courier New"/>
        </w:rPr>
        <w:tab/>
      </w:r>
      <w:r>
        <w:rPr>
          <w:rFonts w:ascii="Courier New" w:hAnsi="Courier New" w:cs="Courier New"/>
        </w:rPr>
        <w:tab/>
        <w:t xml:space="preserve">Page </w:t>
      </w:r>
      <w:r w:rsidR="00404242">
        <w:rPr>
          <w:rFonts w:ascii="Courier New" w:hAnsi="Courier New" w:cs="Courier New"/>
        </w:rPr>
        <w:t>7</w:t>
      </w:r>
    </w:p>
    <w:p w14:paraId="41CA2F87" w14:textId="77777777" w:rsidR="00DD0D57" w:rsidRPr="002F111B" w:rsidRDefault="00DD0D57" w:rsidP="00C50254">
      <w:pPr>
        <w:autoSpaceDE/>
        <w:autoSpaceDN/>
        <w:adjustRightInd/>
        <w:spacing w:line="504" w:lineRule="exact"/>
        <w:contextualSpacing/>
        <w:rPr>
          <w:rFonts w:ascii="Courier New" w:eastAsia="Calibri" w:hAnsi="Courier New" w:cs="Courier New"/>
          <w:szCs w:val="26"/>
        </w:rPr>
      </w:pPr>
    </w:p>
    <w:p w14:paraId="4CAB8744" w14:textId="77777777" w:rsidR="00C50254" w:rsidRDefault="00C50254" w:rsidP="00D824C1">
      <w:pPr>
        <w:tabs>
          <w:tab w:val="left" w:pos="274"/>
          <w:tab w:val="left" w:pos="994"/>
          <w:tab w:val="left" w:pos="1714"/>
          <w:tab w:val="left" w:pos="2160"/>
          <w:tab w:val="left" w:pos="3960"/>
          <w:tab w:val="left" w:pos="5220"/>
          <w:tab w:val="left" w:pos="5850"/>
          <w:tab w:val="left" w:pos="6840"/>
          <w:tab w:val="left" w:pos="7380"/>
          <w:tab w:val="left" w:pos="7740"/>
        </w:tabs>
        <w:suppressAutoHyphens/>
        <w:ind w:right="-360"/>
        <w:jc w:val="both"/>
        <w:rPr>
          <w:rFonts w:ascii="Courier New" w:hAnsi="Courier New" w:cs="Courier New"/>
        </w:rPr>
      </w:pPr>
    </w:p>
    <w:p w14:paraId="2BE00110" w14:textId="3536BDBD" w:rsidR="00DD0D57" w:rsidRDefault="00DD0D57" w:rsidP="00D824C1">
      <w:pPr>
        <w:tabs>
          <w:tab w:val="left" w:pos="274"/>
          <w:tab w:val="left" w:pos="994"/>
          <w:tab w:val="left" w:pos="1714"/>
          <w:tab w:val="left" w:pos="2160"/>
          <w:tab w:val="left" w:pos="3960"/>
          <w:tab w:val="left" w:pos="5220"/>
          <w:tab w:val="left" w:pos="5850"/>
          <w:tab w:val="left" w:pos="6840"/>
          <w:tab w:val="left" w:pos="7380"/>
          <w:tab w:val="left" w:pos="7740"/>
        </w:tabs>
        <w:suppressAutoHyphens/>
        <w:ind w:right="-360"/>
        <w:jc w:val="both"/>
        <w:rPr>
          <w:rFonts w:ascii="Courier New" w:hAnsi="Courier New" w:cs="Courier New"/>
        </w:rPr>
        <w:sectPr w:rsidR="00DD0D57" w:rsidSect="00BB5D32">
          <w:headerReference w:type="default" r:id="rId8"/>
          <w:endnotePr>
            <w:numFmt w:val="decimal"/>
          </w:endnotePr>
          <w:pgSz w:w="12240" w:h="15840" w:code="1"/>
          <w:pgMar w:top="1440" w:right="1080" w:bottom="1440" w:left="2520" w:header="720" w:footer="720" w:gutter="0"/>
          <w:pgBorders>
            <w:left w:val="single" w:sz="4" w:space="2" w:color="auto"/>
            <w:right w:val="single" w:sz="4" w:space="24" w:color="auto"/>
          </w:pgBorders>
          <w:cols w:space="720"/>
          <w:docGrid w:linePitch="360"/>
        </w:sectPr>
      </w:pPr>
    </w:p>
    <w:p w14:paraId="4B959742" w14:textId="7B1AC254" w:rsidR="002F39C7" w:rsidRPr="00AA0613" w:rsidRDefault="00404242" w:rsidP="00404242">
      <w:pPr>
        <w:pStyle w:val="APAPAColloquy"/>
        <w:tabs>
          <w:tab w:val="clear" w:pos="274"/>
          <w:tab w:val="clear" w:pos="994"/>
          <w:tab w:val="clear" w:pos="1714"/>
          <w:tab w:val="left" w:pos="1440"/>
          <w:tab w:val="left" w:pos="2160"/>
        </w:tabs>
        <w:ind w:left="180" w:right="0" w:firstLine="1260"/>
        <w:rPr>
          <w:u w:val="single"/>
        </w:rPr>
      </w:pPr>
      <w:bookmarkStart w:id="1" w:name="_Hlk535627498"/>
      <w:r w:rsidRPr="00404242">
        <w:lastRenderedPageBreak/>
        <w:tab/>
      </w:r>
      <w:r w:rsidRPr="00404242">
        <w:tab/>
      </w:r>
      <w:r w:rsidR="002F39C7" w:rsidRPr="00AA0613">
        <w:rPr>
          <w:u w:val="single"/>
        </w:rPr>
        <w:t>P</w:t>
      </w:r>
      <w:r w:rsidR="00AA0613" w:rsidRPr="00AA0613">
        <w:rPr>
          <w:u w:val="single"/>
        </w:rPr>
        <w:t xml:space="preserve"> R O C E E D I N G S</w:t>
      </w:r>
      <w:bookmarkEnd w:id="1"/>
    </w:p>
    <w:p w14:paraId="03EC330B" w14:textId="3848E016" w:rsidR="00A13936" w:rsidRPr="00A13936" w:rsidRDefault="00A13936" w:rsidP="00275D4B">
      <w:pPr>
        <w:pStyle w:val="APAPAColloquy"/>
        <w:tabs>
          <w:tab w:val="left" w:pos="1440"/>
        </w:tabs>
        <w:rPr>
          <w:color w:val="000000"/>
        </w:rPr>
      </w:pPr>
      <w:r w:rsidRPr="00A13936">
        <w:rPr>
          <w:color w:val="000000"/>
        </w:rPr>
        <w:t>THE COURT:</w:t>
      </w:r>
      <w:r w:rsidR="00275D4B">
        <w:rPr>
          <w:color w:val="000000"/>
        </w:rPr>
        <w:t xml:space="preserve">  </w:t>
      </w:r>
      <w:r w:rsidRPr="00A13936">
        <w:rPr>
          <w:color w:val="000000"/>
        </w:rPr>
        <w:t>We're here in the matter of Bernstein Family Realty, LLC</w:t>
      </w:r>
      <w:r w:rsidR="003D0479">
        <w:rPr>
          <w:color w:val="000000"/>
        </w:rPr>
        <w:t xml:space="preserve">. </w:t>
      </w:r>
      <w:r w:rsidRPr="00A13936">
        <w:rPr>
          <w:color w:val="000000"/>
        </w:rPr>
        <w:t xml:space="preserve"> Could I have appearances</w:t>
      </w:r>
      <w:r w:rsidR="00496044">
        <w:rPr>
          <w:color w:val="000000"/>
        </w:rPr>
        <w:t xml:space="preserve">? </w:t>
      </w:r>
      <w:r w:rsidRPr="00A13936">
        <w:rPr>
          <w:color w:val="000000"/>
        </w:rPr>
        <w:t xml:space="preserve"> </w:t>
      </w:r>
      <w:r w:rsidR="00F41C34">
        <w:rPr>
          <w:color w:val="000000"/>
        </w:rPr>
        <w:t xml:space="preserve">Mr. </w:t>
      </w:r>
      <w:r w:rsidR="00675824">
        <w:rPr>
          <w:color w:val="000000"/>
        </w:rPr>
        <w:t>Shraiberg</w:t>
      </w:r>
      <w:r w:rsidRPr="00A13936">
        <w:rPr>
          <w:color w:val="000000"/>
        </w:rPr>
        <w:t>, good morning</w:t>
      </w:r>
      <w:r w:rsidR="003D0479">
        <w:rPr>
          <w:color w:val="000000"/>
        </w:rPr>
        <w:t xml:space="preserve">. </w:t>
      </w:r>
    </w:p>
    <w:p w14:paraId="162A36AA" w14:textId="1090E311" w:rsidR="00A13936" w:rsidRPr="00A13936" w:rsidRDefault="003D0479" w:rsidP="00275D4B">
      <w:pPr>
        <w:pStyle w:val="APAPAColloquy"/>
        <w:tabs>
          <w:tab w:val="left" w:pos="1440"/>
        </w:tabs>
        <w:rPr>
          <w:color w:val="000000"/>
        </w:rPr>
      </w:pPr>
      <w:r>
        <w:rPr>
          <w:color w:val="000000"/>
        </w:rPr>
        <w:t>MR. SHRAIBERG</w:t>
      </w:r>
      <w:r w:rsidR="00A13936" w:rsidRPr="00A13936">
        <w:rPr>
          <w:color w:val="000000"/>
        </w:rPr>
        <w:t>:</w:t>
      </w:r>
      <w:r w:rsidR="00275D4B">
        <w:rPr>
          <w:color w:val="000000"/>
        </w:rPr>
        <w:t xml:space="preserve">  </w:t>
      </w:r>
      <w:r w:rsidR="00A13936" w:rsidRPr="00A13936">
        <w:rPr>
          <w:color w:val="000000"/>
        </w:rPr>
        <w:t>Good morning, Your Honor</w:t>
      </w:r>
      <w:r>
        <w:rPr>
          <w:color w:val="000000"/>
        </w:rPr>
        <w:t xml:space="preserve">. </w:t>
      </w:r>
      <w:r w:rsidR="00A13936" w:rsidRPr="00A13936">
        <w:rPr>
          <w:color w:val="000000"/>
        </w:rPr>
        <w:t xml:space="preserve"> Brad Shraiberg on behalf of Joanna Sahm</w:t>
      </w:r>
      <w:r w:rsidR="00594B70">
        <w:rPr>
          <w:color w:val="000000"/>
        </w:rPr>
        <w:t>,</w:t>
      </w:r>
      <w:r w:rsidR="00A13936" w:rsidRPr="00A13936">
        <w:rPr>
          <w:color w:val="000000"/>
        </w:rPr>
        <w:t xml:space="preserve"> as personal representative of the </w:t>
      </w:r>
      <w:r w:rsidR="00BA7517">
        <w:rPr>
          <w:color w:val="000000"/>
        </w:rPr>
        <w:t>E</w:t>
      </w:r>
      <w:r w:rsidR="00A13936" w:rsidRPr="00A13936">
        <w:rPr>
          <w:color w:val="000000"/>
        </w:rPr>
        <w:t>state of Walter Sahm and Patricia Sahm</w:t>
      </w:r>
      <w:r>
        <w:rPr>
          <w:color w:val="000000"/>
        </w:rPr>
        <w:t xml:space="preserve">. </w:t>
      </w:r>
      <w:r w:rsidR="00A13936" w:rsidRPr="00A13936">
        <w:rPr>
          <w:color w:val="000000"/>
        </w:rPr>
        <w:t xml:space="preserve"> They</w:t>
      </w:r>
      <w:r w:rsidR="00BA7517">
        <w:rPr>
          <w:color w:val="000000"/>
        </w:rPr>
        <w:t xml:space="preserve"> a</w:t>
      </w:r>
      <w:r w:rsidR="00A13936" w:rsidRPr="00A13936">
        <w:rPr>
          <w:color w:val="000000"/>
        </w:rPr>
        <w:t>re the mo</w:t>
      </w:r>
      <w:r w:rsidR="000D673C">
        <w:rPr>
          <w:color w:val="000000"/>
        </w:rPr>
        <w:t>vants</w:t>
      </w:r>
      <w:r>
        <w:rPr>
          <w:color w:val="000000"/>
        </w:rPr>
        <w:t xml:space="preserve">. </w:t>
      </w:r>
      <w:r w:rsidR="00A13936" w:rsidRPr="00A13936">
        <w:rPr>
          <w:color w:val="000000"/>
        </w:rPr>
        <w:t xml:space="preserve"> I'm joined today with my partner, Mr</w:t>
      </w:r>
      <w:r>
        <w:rPr>
          <w:color w:val="000000"/>
        </w:rPr>
        <w:t xml:space="preserve">. </w:t>
      </w:r>
      <w:r w:rsidR="00A13936" w:rsidRPr="00A13936">
        <w:rPr>
          <w:color w:val="000000"/>
        </w:rPr>
        <w:t>Eric Pendergraft</w:t>
      </w:r>
      <w:r w:rsidR="00594B70">
        <w:rPr>
          <w:color w:val="000000"/>
        </w:rPr>
        <w:t>,</w:t>
      </w:r>
      <w:r w:rsidR="00BA7517">
        <w:rPr>
          <w:color w:val="000000"/>
        </w:rPr>
        <w:t xml:space="preserve"> and Ms. Joanna Sahm, my client.</w:t>
      </w:r>
    </w:p>
    <w:p w14:paraId="36CBA700" w14:textId="3475D41D" w:rsidR="00A13936" w:rsidRPr="00A13936" w:rsidRDefault="003D0479" w:rsidP="003D0479">
      <w:pPr>
        <w:pStyle w:val="APAPAColloquy"/>
        <w:tabs>
          <w:tab w:val="left" w:pos="1440"/>
        </w:tabs>
        <w:rPr>
          <w:color w:val="000000"/>
        </w:rPr>
      </w:pPr>
      <w:r>
        <w:rPr>
          <w:color w:val="000000"/>
        </w:rPr>
        <w:t xml:space="preserve">THE COURT:  </w:t>
      </w:r>
      <w:r w:rsidR="00A13936" w:rsidRPr="00A13936">
        <w:rPr>
          <w:color w:val="000000"/>
        </w:rPr>
        <w:t>Good morning</w:t>
      </w:r>
      <w:r>
        <w:rPr>
          <w:color w:val="000000"/>
        </w:rPr>
        <w:t xml:space="preserve">. </w:t>
      </w:r>
      <w:r w:rsidR="00DD0D57">
        <w:rPr>
          <w:color w:val="000000"/>
        </w:rPr>
        <w:t xml:space="preserve"> </w:t>
      </w:r>
      <w:r w:rsidR="00A13936" w:rsidRPr="00A13936">
        <w:rPr>
          <w:color w:val="000000"/>
        </w:rPr>
        <w:t>Ma'am, good morning</w:t>
      </w:r>
      <w:r>
        <w:rPr>
          <w:color w:val="000000"/>
        </w:rPr>
        <w:t xml:space="preserve">. </w:t>
      </w:r>
    </w:p>
    <w:p w14:paraId="4C70899E" w14:textId="4A74E594" w:rsidR="00A13936" w:rsidRPr="00A13936" w:rsidRDefault="00594B70" w:rsidP="003D0479">
      <w:pPr>
        <w:pStyle w:val="APAPAColloquy"/>
        <w:tabs>
          <w:tab w:val="left" w:pos="1440"/>
        </w:tabs>
        <w:rPr>
          <w:color w:val="000000"/>
        </w:rPr>
      </w:pPr>
      <w:r>
        <w:rPr>
          <w:color w:val="000000"/>
        </w:rPr>
        <w:t xml:space="preserve">MS. </w:t>
      </w:r>
      <w:r w:rsidR="003D0479">
        <w:rPr>
          <w:color w:val="000000"/>
        </w:rPr>
        <w:t xml:space="preserve">SAHM:  </w:t>
      </w:r>
      <w:r w:rsidR="00A13936" w:rsidRPr="00A13936">
        <w:rPr>
          <w:color w:val="000000"/>
        </w:rPr>
        <w:t>Good morning, Your Honor</w:t>
      </w:r>
      <w:r w:rsidR="003D0479">
        <w:rPr>
          <w:color w:val="000000"/>
        </w:rPr>
        <w:t xml:space="preserve">. </w:t>
      </w:r>
    </w:p>
    <w:p w14:paraId="36389710" w14:textId="492F51ED" w:rsidR="00A13936" w:rsidRPr="00A13936" w:rsidRDefault="003D0479" w:rsidP="003D0479">
      <w:pPr>
        <w:pStyle w:val="APAPAColloquy"/>
        <w:tabs>
          <w:tab w:val="left" w:pos="1440"/>
        </w:tabs>
        <w:rPr>
          <w:color w:val="000000"/>
        </w:rPr>
      </w:pPr>
      <w:r>
        <w:rPr>
          <w:color w:val="000000"/>
        </w:rPr>
        <w:t xml:space="preserve">THE COURT:  </w:t>
      </w:r>
      <w:r w:rsidR="00A13936" w:rsidRPr="00A13936">
        <w:rPr>
          <w:color w:val="000000"/>
        </w:rPr>
        <w:t>Now we have nobody on the other side of the courtroom</w:t>
      </w:r>
      <w:r>
        <w:rPr>
          <w:color w:val="000000"/>
        </w:rPr>
        <w:t xml:space="preserve">. </w:t>
      </w:r>
      <w:r w:rsidR="00A13936" w:rsidRPr="00A13936">
        <w:rPr>
          <w:color w:val="000000"/>
        </w:rPr>
        <w:t xml:space="preserve"> Yeah</w:t>
      </w:r>
      <w:r>
        <w:rPr>
          <w:color w:val="000000"/>
        </w:rPr>
        <w:t xml:space="preserve">. </w:t>
      </w:r>
      <w:r w:rsidR="00A13936" w:rsidRPr="00A13936">
        <w:rPr>
          <w:color w:val="000000"/>
        </w:rPr>
        <w:t xml:space="preserve"> Why don't you stay at the podium for a moment</w:t>
      </w:r>
      <w:r w:rsidR="00496044">
        <w:rPr>
          <w:color w:val="000000"/>
        </w:rPr>
        <w:t xml:space="preserve">? </w:t>
      </w:r>
      <w:r w:rsidR="00A13936" w:rsidRPr="00A13936">
        <w:rPr>
          <w:color w:val="000000"/>
        </w:rPr>
        <w:t xml:space="preserve"> And then I'm going -- oh, please, yes</w:t>
      </w:r>
      <w:r>
        <w:rPr>
          <w:color w:val="000000"/>
        </w:rPr>
        <w:t xml:space="preserve">. </w:t>
      </w:r>
    </w:p>
    <w:p w14:paraId="34863AC4" w14:textId="7AC7AC91" w:rsidR="00A13936" w:rsidRPr="00A13936" w:rsidRDefault="00BA7517" w:rsidP="003D0479">
      <w:pPr>
        <w:pStyle w:val="APAPAColloquy"/>
        <w:tabs>
          <w:tab w:val="left" w:pos="1440"/>
        </w:tabs>
        <w:rPr>
          <w:color w:val="000000"/>
        </w:rPr>
      </w:pPr>
      <w:r>
        <w:rPr>
          <w:color w:val="000000"/>
        </w:rPr>
        <w:t xml:space="preserve">MR. </w:t>
      </w:r>
      <w:r w:rsidR="003D0479">
        <w:rPr>
          <w:color w:val="000000"/>
        </w:rPr>
        <w:t xml:space="preserve">ROSE:  </w:t>
      </w:r>
      <w:r w:rsidR="00A13936" w:rsidRPr="00A13936">
        <w:rPr>
          <w:color w:val="000000"/>
        </w:rPr>
        <w:t>You want me to wear the mask or --</w:t>
      </w:r>
    </w:p>
    <w:p w14:paraId="1C034988" w14:textId="41FC5524" w:rsidR="00BA7517" w:rsidRPr="00A13936" w:rsidRDefault="00496044" w:rsidP="00496044">
      <w:pPr>
        <w:pStyle w:val="APAPAColloquy"/>
        <w:tabs>
          <w:tab w:val="left" w:pos="1440"/>
        </w:tabs>
        <w:rPr>
          <w:color w:val="000000"/>
        </w:rPr>
      </w:pPr>
      <w:r>
        <w:rPr>
          <w:color w:val="000000"/>
        </w:rPr>
        <w:t xml:space="preserve">THE COURT:  </w:t>
      </w:r>
      <w:r w:rsidR="00A13936" w:rsidRPr="00A13936">
        <w:rPr>
          <w:color w:val="000000"/>
        </w:rPr>
        <w:t>It's -- that's entirely up to you</w:t>
      </w:r>
      <w:r w:rsidR="003D0479">
        <w:rPr>
          <w:color w:val="000000"/>
        </w:rPr>
        <w:t xml:space="preserve">. </w:t>
      </w:r>
      <w:r w:rsidR="00A13936" w:rsidRPr="00A13936">
        <w:rPr>
          <w:color w:val="000000"/>
        </w:rPr>
        <w:t xml:space="preserve"> I'm very far away from you, and I've had so many shots that I feel like --</w:t>
      </w:r>
      <w:r w:rsidR="00F41C34">
        <w:rPr>
          <w:color w:val="000000"/>
        </w:rPr>
        <w:t xml:space="preserve"> </w:t>
      </w:r>
    </w:p>
    <w:p w14:paraId="1636147F" w14:textId="4B83128C" w:rsidR="00A13936" w:rsidRPr="00A13936" w:rsidRDefault="00FB3495" w:rsidP="00496044">
      <w:pPr>
        <w:pStyle w:val="APAPAColloquy"/>
        <w:tabs>
          <w:tab w:val="left" w:pos="1440"/>
        </w:tabs>
        <w:rPr>
          <w:color w:val="000000"/>
        </w:rPr>
      </w:pPr>
      <w:r>
        <w:rPr>
          <w:color w:val="000000"/>
        </w:rPr>
        <w:t>MR. ROSE</w:t>
      </w:r>
      <w:r w:rsidR="00496044">
        <w:rPr>
          <w:color w:val="000000"/>
        </w:rPr>
        <w:t xml:space="preserve">:  </w:t>
      </w:r>
      <w:r w:rsidR="00A13936" w:rsidRPr="00A13936">
        <w:rPr>
          <w:color w:val="000000"/>
        </w:rPr>
        <w:t>I'll just follow the rules</w:t>
      </w:r>
      <w:r w:rsidR="003D0479">
        <w:rPr>
          <w:color w:val="000000"/>
        </w:rPr>
        <w:t xml:space="preserve">. </w:t>
      </w:r>
    </w:p>
    <w:p w14:paraId="748D1CDE" w14:textId="143E3CDF" w:rsidR="00A13936" w:rsidRPr="00A13936" w:rsidRDefault="00496044" w:rsidP="00496044">
      <w:pPr>
        <w:pStyle w:val="APAPAColloquy"/>
        <w:tabs>
          <w:tab w:val="left" w:pos="1440"/>
        </w:tabs>
        <w:rPr>
          <w:color w:val="000000"/>
        </w:rPr>
      </w:pPr>
      <w:r>
        <w:rPr>
          <w:color w:val="000000"/>
        </w:rPr>
        <w:t xml:space="preserve">THE COURT:  </w:t>
      </w:r>
      <w:r w:rsidR="00A13936" w:rsidRPr="00A13936">
        <w:rPr>
          <w:color w:val="000000"/>
        </w:rPr>
        <w:t>But</w:t>
      </w:r>
      <w:r w:rsidR="00BA7517">
        <w:rPr>
          <w:color w:val="000000"/>
        </w:rPr>
        <w:t xml:space="preserve"> </w:t>
      </w:r>
      <w:r w:rsidR="00A13936" w:rsidRPr="00A13936">
        <w:rPr>
          <w:color w:val="000000"/>
        </w:rPr>
        <w:t>it's</w:t>
      </w:r>
      <w:r w:rsidR="00BA7517">
        <w:rPr>
          <w:color w:val="000000"/>
        </w:rPr>
        <w:t xml:space="preserve"> --</w:t>
      </w:r>
      <w:r w:rsidR="00A13936" w:rsidRPr="00A13936">
        <w:rPr>
          <w:color w:val="000000"/>
        </w:rPr>
        <w:t xml:space="preserve"> yeah</w:t>
      </w:r>
      <w:r w:rsidR="003D0479">
        <w:rPr>
          <w:color w:val="000000"/>
        </w:rPr>
        <w:t xml:space="preserve">. </w:t>
      </w:r>
    </w:p>
    <w:p w14:paraId="6D490FD7" w14:textId="4F9E5EED" w:rsidR="00A13936" w:rsidRPr="00A13936" w:rsidRDefault="00FB3495" w:rsidP="00496044">
      <w:pPr>
        <w:pStyle w:val="APAPAColloquy"/>
        <w:tabs>
          <w:tab w:val="left" w:pos="1440"/>
        </w:tabs>
        <w:rPr>
          <w:color w:val="000000"/>
        </w:rPr>
      </w:pPr>
      <w:r>
        <w:rPr>
          <w:color w:val="000000"/>
        </w:rPr>
        <w:t>MR. ROSE</w:t>
      </w:r>
      <w:r w:rsidR="00496044">
        <w:rPr>
          <w:color w:val="000000"/>
        </w:rPr>
        <w:t xml:space="preserve">:  </w:t>
      </w:r>
      <w:r w:rsidR="00A13936" w:rsidRPr="00A13936">
        <w:rPr>
          <w:color w:val="000000"/>
        </w:rPr>
        <w:t>Alan Rose, R-O-S-E</w:t>
      </w:r>
      <w:r w:rsidR="00FB0C27">
        <w:rPr>
          <w:color w:val="000000"/>
        </w:rPr>
        <w:t>,</w:t>
      </w:r>
      <w:r w:rsidR="00A13936" w:rsidRPr="00A13936">
        <w:rPr>
          <w:color w:val="000000"/>
        </w:rPr>
        <w:t xml:space="preserve"> on behalf of Ted S</w:t>
      </w:r>
      <w:r w:rsidR="003D0479">
        <w:rPr>
          <w:color w:val="000000"/>
        </w:rPr>
        <w:t xml:space="preserve">. </w:t>
      </w:r>
      <w:r w:rsidR="00A13936" w:rsidRPr="00A13936">
        <w:rPr>
          <w:color w:val="000000"/>
        </w:rPr>
        <w:t xml:space="preserve"> Bernstein</w:t>
      </w:r>
      <w:r w:rsidR="00594B70">
        <w:rPr>
          <w:color w:val="000000"/>
        </w:rPr>
        <w:t>,</w:t>
      </w:r>
      <w:r w:rsidR="00A13936" w:rsidRPr="00A13936">
        <w:rPr>
          <w:color w:val="000000"/>
        </w:rPr>
        <w:t xml:space="preserve"> as successor trustee of the Simon Bernstein Trust</w:t>
      </w:r>
      <w:r w:rsidR="003D0479">
        <w:rPr>
          <w:color w:val="000000"/>
        </w:rPr>
        <w:t xml:space="preserve">. </w:t>
      </w:r>
    </w:p>
    <w:p w14:paraId="120F2787" w14:textId="77777777" w:rsidR="00FB0C27" w:rsidRDefault="00496044" w:rsidP="00496044">
      <w:pPr>
        <w:pStyle w:val="APAPAColloquy"/>
        <w:tabs>
          <w:tab w:val="left" w:pos="1440"/>
        </w:tabs>
        <w:rPr>
          <w:color w:val="000000"/>
        </w:rPr>
      </w:pPr>
      <w:r>
        <w:rPr>
          <w:color w:val="000000"/>
        </w:rPr>
        <w:t xml:space="preserve">THE COURT:  </w:t>
      </w:r>
      <w:r w:rsidR="00A13936" w:rsidRPr="00A13936">
        <w:rPr>
          <w:color w:val="000000"/>
        </w:rPr>
        <w:t>Right</w:t>
      </w:r>
      <w:r w:rsidR="003D0479">
        <w:rPr>
          <w:color w:val="000000"/>
        </w:rPr>
        <w:t xml:space="preserve">. </w:t>
      </w:r>
      <w:r w:rsidR="00A13936" w:rsidRPr="00A13936">
        <w:rPr>
          <w:color w:val="000000"/>
        </w:rPr>
        <w:t xml:space="preserve"> Thank you</w:t>
      </w:r>
      <w:r w:rsidR="003D0479">
        <w:rPr>
          <w:color w:val="000000"/>
        </w:rPr>
        <w:t xml:space="preserve">. </w:t>
      </w:r>
      <w:r w:rsidR="00A13936" w:rsidRPr="00A13936">
        <w:rPr>
          <w:color w:val="000000"/>
        </w:rPr>
        <w:t xml:space="preserve"> You don't need to </w:t>
      </w:r>
      <w:r w:rsidR="00A13936" w:rsidRPr="00A13936">
        <w:rPr>
          <w:color w:val="000000"/>
        </w:rPr>
        <w:lastRenderedPageBreak/>
        <w:t>bend over for the microphones, by the way</w:t>
      </w:r>
      <w:r w:rsidR="003D0479">
        <w:rPr>
          <w:color w:val="000000"/>
        </w:rPr>
        <w:t xml:space="preserve">. </w:t>
      </w:r>
      <w:r w:rsidR="00A13936" w:rsidRPr="00A13936">
        <w:rPr>
          <w:color w:val="000000"/>
        </w:rPr>
        <w:t xml:space="preserve"> And good morning</w:t>
      </w:r>
      <w:r w:rsidR="003D0479">
        <w:rPr>
          <w:color w:val="000000"/>
        </w:rPr>
        <w:t xml:space="preserve">. </w:t>
      </w:r>
      <w:r w:rsidR="00A13936" w:rsidRPr="00A13936">
        <w:rPr>
          <w:color w:val="000000"/>
        </w:rPr>
        <w:t xml:space="preserve"> </w:t>
      </w:r>
    </w:p>
    <w:p w14:paraId="1D216C9D" w14:textId="6FBC4AFB" w:rsidR="00FB0C27" w:rsidRDefault="00EC466F" w:rsidP="00496044">
      <w:pPr>
        <w:pStyle w:val="APAPAColloquy"/>
        <w:tabs>
          <w:tab w:val="left" w:pos="1440"/>
        </w:tabs>
        <w:rPr>
          <w:color w:val="000000"/>
        </w:rPr>
      </w:pPr>
      <w:r>
        <w:rPr>
          <w:color w:val="000000"/>
        </w:rPr>
        <w:t>Alright</w:t>
      </w:r>
      <w:r w:rsidR="003D0479">
        <w:rPr>
          <w:color w:val="000000"/>
        </w:rPr>
        <w:t xml:space="preserve">. </w:t>
      </w:r>
      <w:r w:rsidR="00A13936" w:rsidRPr="00A13936">
        <w:rPr>
          <w:color w:val="000000"/>
        </w:rPr>
        <w:t xml:space="preserve"> So, yeah</w:t>
      </w:r>
      <w:r w:rsidR="00FB0C27">
        <w:rPr>
          <w:color w:val="000000"/>
        </w:rPr>
        <w:t>, t</w:t>
      </w:r>
      <w:r w:rsidR="00A13936" w:rsidRPr="00A13936">
        <w:rPr>
          <w:color w:val="000000"/>
        </w:rPr>
        <w:t>his is sort of an interesting circumstance</w:t>
      </w:r>
      <w:r w:rsidR="003D0479">
        <w:rPr>
          <w:color w:val="000000"/>
        </w:rPr>
        <w:t xml:space="preserve">. </w:t>
      </w:r>
      <w:r w:rsidR="00A13936" w:rsidRPr="00A13936">
        <w:rPr>
          <w:color w:val="000000"/>
        </w:rPr>
        <w:t xml:space="preserve"> We don't have any of the respondents right now, so I have a motion for sanctions at ECF 69, which has been set for evidentiary hearing today</w:t>
      </w:r>
      <w:r w:rsidR="003D0479">
        <w:rPr>
          <w:color w:val="000000"/>
        </w:rPr>
        <w:t xml:space="preserve">. </w:t>
      </w:r>
      <w:r w:rsidR="00594B70">
        <w:rPr>
          <w:color w:val="000000"/>
        </w:rPr>
        <w:t xml:space="preserve"> I initially set it for a non</w:t>
      </w:r>
      <w:r w:rsidR="00A13936" w:rsidRPr="00A13936">
        <w:rPr>
          <w:color w:val="000000"/>
        </w:rPr>
        <w:t>evidentiary hearing, and then I decided that would</w:t>
      </w:r>
      <w:r w:rsidR="00FB0C27">
        <w:rPr>
          <w:color w:val="000000"/>
        </w:rPr>
        <w:t>,</w:t>
      </w:r>
      <w:r w:rsidR="00A13936" w:rsidRPr="00A13936">
        <w:rPr>
          <w:color w:val="000000"/>
        </w:rPr>
        <w:t xml:space="preserve"> frankly</w:t>
      </w:r>
      <w:r w:rsidR="00FB0C27">
        <w:rPr>
          <w:color w:val="000000"/>
        </w:rPr>
        <w:t>,</w:t>
      </w:r>
      <w:r w:rsidR="00A13936" w:rsidRPr="00A13936">
        <w:rPr>
          <w:color w:val="000000"/>
        </w:rPr>
        <w:t xml:space="preserve"> be a waste of time</w:t>
      </w:r>
      <w:r w:rsidR="003D0479">
        <w:rPr>
          <w:color w:val="000000"/>
        </w:rPr>
        <w:t xml:space="preserve">. </w:t>
      </w:r>
      <w:r w:rsidR="00A13936" w:rsidRPr="00A13936">
        <w:rPr>
          <w:color w:val="000000"/>
        </w:rPr>
        <w:t xml:space="preserve"> </w:t>
      </w:r>
    </w:p>
    <w:p w14:paraId="3ABC7043" w14:textId="4AA68946" w:rsidR="00FB0C27" w:rsidRDefault="00A13936" w:rsidP="00496044">
      <w:pPr>
        <w:pStyle w:val="APAPAColloquy"/>
        <w:tabs>
          <w:tab w:val="left" w:pos="1440"/>
        </w:tabs>
        <w:rPr>
          <w:color w:val="000000"/>
        </w:rPr>
      </w:pPr>
      <w:r w:rsidRPr="00A13936">
        <w:rPr>
          <w:color w:val="000000"/>
        </w:rPr>
        <w:t>And so a month ago, or maybe 31 days ago, I set this evidentiary hearing, used a very brief scheduling provision providing for the exchange of exhibits four business days ago under the local rules</w:t>
      </w:r>
      <w:r w:rsidR="00FB0C27">
        <w:rPr>
          <w:color w:val="000000"/>
        </w:rPr>
        <w:t xml:space="preserve">. </w:t>
      </w:r>
      <w:r w:rsidRPr="00A13936">
        <w:rPr>
          <w:color w:val="000000"/>
        </w:rPr>
        <w:t xml:space="preserve"> I think I only have exhibits from the mov</w:t>
      </w:r>
      <w:r w:rsidR="00FB0C27">
        <w:rPr>
          <w:color w:val="000000"/>
        </w:rPr>
        <w:t>ant</w:t>
      </w:r>
      <w:r w:rsidR="003D0479">
        <w:rPr>
          <w:color w:val="000000"/>
        </w:rPr>
        <w:t xml:space="preserve">. </w:t>
      </w:r>
      <w:r w:rsidRPr="00A13936">
        <w:rPr>
          <w:color w:val="000000"/>
        </w:rPr>
        <w:t xml:space="preserve"> There has been nothing filed by any of the respondents</w:t>
      </w:r>
      <w:r w:rsidR="00FB0C27">
        <w:rPr>
          <w:color w:val="000000"/>
        </w:rPr>
        <w:t>,</w:t>
      </w:r>
      <w:r w:rsidRPr="00A13936">
        <w:rPr>
          <w:color w:val="000000"/>
        </w:rPr>
        <w:t xml:space="preserve"> who are Joshua Bernstein, Jacob Bernstein, Daniel Bernstein, and</w:t>
      </w:r>
      <w:r w:rsidR="00FB0C27">
        <w:rPr>
          <w:color w:val="000000"/>
        </w:rPr>
        <w:t>,</w:t>
      </w:r>
      <w:r w:rsidRPr="00A13936">
        <w:rPr>
          <w:color w:val="000000"/>
        </w:rPr>
        <w:t xml:space="preserve"> also</w:t>
      </w:r>
      <w:r w:rsidR="00FB0C27">
        <w:rPr>
          <w:color w:val="000000"/>
        </w:rPr>
        <w:t>,</w:t>
      </w:r>
      <w:r w:rsidRPr="00A13936">
        <w:rPr>
          <w:color w:val="000000"/>
        </w:rPr>
        <w:t xml:space="preserve"> their parents, </w:t>
      </w:r>
      <w:r w:rsidR="000D673C">
        <w:rPr>
          <w:color w:val="000000"/>
        </w:rPr>
        <w:t>Eliot</w:t>
      </w:r>
      <w:r w:rsidRPr="00A13936">
        <w:rPr>
          <w:color w:val="000000"/>
        </w:rPr>
        <w:t xml:space="preserve"> and Candice Bernstein</w:t>
      </w:r>
      <w:r w:rsidR="003D0479">
        <w:rPr>
          <w:color w:val="000000"/>
        </w:rPr>
        <w:t xml:space="preserve">. </w:t>
      </w:r>
      <w:r w:rsidRPr="00A13936">
        <w:rPr>
          <w:color w:val="000000"/>
        </w:rPr>
        <w:t xml:space="preserve"> </w:t>
      </w:r>
    </w:p>
    <w:p w14:paraId="282CEDCD" w14:textId="1A38BEAE" w:rsidR="00FB0C27" w:rsidRDefault="00A13936" w:rsidP="00496044">
      <w:pPr>
        <w:pStyle w:val="APAPAColloquy"/>
        <w:tabs>
          <w:tab w:val="left" w:pos="1440"/>
        </w:tabs>
        <w:rPr>
          <w:color w:val="000000"/>
        </w:rPr>
      </w:pPr>
      <w:r w:rsidRPr="00A13936">
        <w:rPr>
          <w:color w:val="000000"/>
        </w:rPr>
        <w:t>Now</w:t>
      </w:r>
      <w:r w:rsidR="00FB0C27">
        <w:rPr>
          <w:color w:val="000000"/>
        </w:rPr>
        <w:t>,</w:t>
      </w:r>
      <w:r w:rsidRPr="00A13936">
        <w:rPr>
          <w:color w:val="000000"/>
        </w:rPr>
        <w:t xml:space="preserve"> I think it was </w:t>
      </w:r>
      <w:r w:rsidR="00FB0C27">
        <w:rPr>
          <w:color w:val="000000"/>
        </w:rPr>
        <w:t>yesterday,</w:t>
      </w:r>
      <w:r w:rsidRPr="00A13936">
        <w:rPr>
          <w:color w:val="000000"/>
        </w:rPr>
        <w:t xml:space="preserve"> or was it the day before</w:t>
      </w:r>
      <w:r w:rsidR="00FB0C27">
        <w:rPr>
          <w:color w:val="000000"/>
        </w:rPr>
        <w:t>,</w:t>
      </w:r>
      <w:r w:rsidRPr="00A13936">
        <w:rPr>
          <w:color w:val="000000"/>
        </w:rPr>
        <w:t xml:space="preserve"> </w:t>
      </w:r>
      <w:r w:rsidR="00F41C34">
        <w:rPr>
          <w:color w:val="000000"/>
        </w:rPr>
        <w:t xml:space="preserve">Mr. </w:t>
      </w:r>
      <w:r w:rsidR="000D673C">
        <w:rPr>
          <w:color w:val="000000"/>
        </w:rPr>
        <w:t>Eliot</w:t>
      </w:r>
      <w:r w:rsidRPr="00A13936">
        <w:rPr>
          <w:color w:val="000000"/>
        </w:rPr>
        <w:t xml:space="preserve"> Bernstein filed a motion that I interpreted as partly a motion to deny the motion for sanctions without a hearing and partly a motion to continue the hearing</w:t>
      </w:r>
      <w:r w:rsidR="00FB0C27">
        <w:rPr>
          <w:color w:val="000000"/>
        </w:rPr>
        <w:t xml:space="preserve"> t</w:t>
      </w:r>
      <w:r w:rsidRPr="00A13936">
        <w:rPr>
          <w:color w:val="000000"/>
        </w:rPr>
        <w:t>oday</w:t>
      </w:r>
      <w:r w:rsidR="00FB0C27">
        <w:rPr>
          <w:color w:val="000000"/>
        </w:rPr>
        <w:t>.</w:t>
      </w:r>
      <w:r w:rsidRPr="00A13936">
        <w:rPr>
          <w:color w:val="000000"/>
        </w:rPr>
        <w:t xml:space="preserve"> </w:t>
      </w:r>
      <w:r w:rsidR="00FB0C27">
        <w:rPr>
          <w:color w:val="000000"/>
        </w:rPr>
        <w:t xml:space="preserve"> </w:t>
      </w:r>
      <w:r w:rsidRPr="00A13936">
        <w:rPr>
          <w:color w:val="000000"/>
        </w:rPr>
        <w:t>I did a written order on that knowing that it would otherwise go out in the mail</w:t>
      </w:r>
      <w:r w:rsidR="003D0479">
        <w:rPr>
          <w:color w:val="000000"/>
        </w:rPr>
        <w:t xml:space="preserve">. </w:t>
      </w:r>
      <w:r w:rsidRPr="00A13936">
        <w:rPr>
          <w:color w:val="000000"/>
        </w:rPr>
        <w:t xml:space="preserve"> </w:t>
      </w:r>
    </w:p>
    <w:p w14:paraId="1D298B59" w14:textId="059DCB68" w:rsidR="00A13936" w:rsidRPr="00A13936" w:rsidRDefault="00A13936" w:rsidP="00496044">
      <w:pPr>
        <w:pStyle w:val="APAPAColloquy"/>
        <w:tabs>
          <w:tab w:val="left" w:pos="1440"/>
        </w:tabs>
        <w:rPr>
          <w:color w:val="000000"/>
        </w:rPr>
      </w:pPr>
      <w:r w:rsidRPr="00A13936">
        <w:rPr>
          <w:color w:val="000000"/>
        </w:rPr>
        <w:t>The clerk sent it to several email addresses that they found for him in the docket, so I'm assuming that he got it</w:t>
      </w:r>
      <w:r w:rsidR="00FB0C27">
        <w:rPr>
          <w:color w:val="000000"/>
        </w:rPr>
        <w:t>.  B</w:t>
      </w:r>
      <w:r w:rsidRPr="00A13936">
        <w:rPr>
          <w:color w:val="000000"/>
        </w:rPr>
        <w:t xml:space="preserve">ut I note for the record that that document was </w:t>
      </w:r>
      <w:r w:rsidRPr="00A13936">
        <w:rPr>
          <w:color w:val="000000"/>
        </w:rPr>
        <w:lastRenderedPageBreak/>
        <w:t xml:space="preserve">filed only on behalf of </w:t>
      </w:r>
      <w:r w:rsidR="000D673C">
        <w:rPr>
          <w:color w:val="000000"/>
        </w:rPr>
        <w:t>Eliot</w:t>
      </w:r>
      <w:r w:rsidRPr="00A13936">
        <w:rPr>
          <w:color w:val="000000"/>
        </w:rPr>
        <w:t xml:space="preserve"> Bernstein, and there </w:t>
      </w:r>
      <w:r w:rsidR="00FB0C27">
        <w:rPr>
          <w:color w:val="000000"/>
        </w:rPr>
        <w:t>are</w:t>
      </w:r>
      <w:r w:rsidRPr="00A13936">
        <w:rPr>
          <w:color w:val="000000"/>
        </w:rPr>
        <w:t xml:space="preserve"> four other respondents to this motion, so they didn't even file anything</w:t>
      </w:r>
      <w:r w:rsidR="003D0479">
        <w:rPr>
          <w:color w:val="000000"/>
        </w:rPr>
        <w:t xml:space="preserve">. </w:t>
      </w:r>
      <w:r w:rsidRPr="00A13936">
        <w:rPr>
          <w:color w:val="000000"/>
        </w:rPr>
        <w:t xml:space="preserve"> I have no reason not to go forward with the hearing today</w:t>
      </w:r>
      <w:r w:rsidR="003D0479">
        <w:rPr>
          <w:color w:val="000000"/>
        </w:rPr>
        <w:t xml:space="preserve">. </w:t>
      </w:r>
      <w:r w:rsidRPr="00A13936">
        <w:rPr>
          <w:color w:val="000000"/>
        </w:rPr>
        <w:t xml:space="preserve"> And so what would you like to present</w:t>
      </w:r>
      <w:r w:rsidR="00496044">
        <w:rPr>
          <w:color w:val="000000"/>
        </w:rPr>
        <w:t xml:space="preserve">? </w:t>
      </w:r>
    </w:p>
    <w:p w14:paraId="17D257C3" w14:textId="246E74A1" w:rsidR="00A13936" w:rsidRPr="00A13936" w:rsidRDefault="003D0479" w:rsidP="00496044">
      <w:pPr>
        <w:pStyle w:val="APAPAColloquy"/>
        <w:tabs>
          <w:tab w:val="left" w:pos="1440"/>
        </w:tabs>
        <w:rPr>
          <w:color w:val="000000"/>
        </w:rPr>
      </w:pPr>
      <w:r>
        <w:rPr>
          <w:color w:val="000000"/>
        </w:rPr>
        <w:t>MR. SHRAIBERG</w:t>
      </w:r>
      <w:r w:rsidR="00496044">
        <w:rPr>
          <w:color w:val="000000"/>
        </w:rPr>
        <w:t xml:space="preserve">:  </w:t>
      </w:r>
      <w:r w:rsidR="00A13936" w:rsidRPr="00A13936">
        <w:rPr>
          <w:color w:val="000000"/>
        </w:rPr>
        <w:t>Your Honor, it may make sense</w:t>
      </w:r>
      <w:r w:rsidR="00FB0C27">
        <w:rPr>
          <w:color w:val="000000"/>
        </w:rPr>
        <w:t>,</w:t>
      </w:r>
      <w:r w:rsidR="00A13936" w:rsidRPr="00A13936">
        <w:rPr>
          <w:color w:val="000000"/>
        </w:rPr>
        <w:t xml:space="preserve"> due to the litigious nature of the parties that we are seeking sanctions against</w:t>
      </w:r>
      <w:r w:rsidR="00FB0C27">
        <w:rPr>
          <w:color w:val="000000"/>
        </w:rPr>
        <w:t>,</w:t>
      </w:r>
      <w:r w:rsidR="00A13936" w:rsidRPr="00A13936">
        <w:rPr>
          <w:color w:val="000000"/>
        </w:rPr>
        <w:t xml:space="preserve"> to make a formal record versus proffering</w:t>
      </w:r>
      <w:r>
        <w:rPr>
          <w:color w:val="000000"/>
        </w:rPr>
        <w:t xml:space="preserve">. </w:t>
      </w:r>
      <w:r w:rsidR="00A13936" w:rsidRPr="00A13936">
        <w:rPr>
          <w:color w:val="000000"/>
        </w:rPr>
        <w:t xml:space="preserve"> I do think that this will not take long</w:t>
      </w:r>
      <w:r>
        <w:rPr>
          <w:color w:val="000000"/>
        </w:rPr>
        <w:t xml:space="preserve">. </w:t>
      </w:r>
    </w:p>
    <w:p w14:paraId="1A32DACC" w14:textId="7788527D" w:rsidR="00A13936" w:rsidRPr="00A13936" w:rsidRDefault="00496044" w:rsidP="00496044">
      <w:pPr>
        <w:pStyle w:val="APAPAColloquy"/>
        <w:tabs>
          <w:tab w:val="left" w:pos="1440"/>
        </w:tabs>
        <w:rPr>
          <w:color w:val="000000"/>
        </w:rPr>
      </w:pPr>
      <w:r>
        <w:rPr>
          <w:color w:val="000000"/>
        </w:rPr>
        <w:t xml:space="preserve">THE COURT:  </w:t>
      </w:r>
      <w:r w:rsidR="00A13936" w:rsidRPr="00A13936">
        <w:rPr>
          <w:color w:val="000000"/>
        </w:rPr>
        <w:t>I have no -- I have no objection to that</w:t>
      </w:r>
      <w:r w:rsidR="003D0479">
        <w:rPr>
          <w:color w:val="000000"/>
        </w:rPr>
        <w:t xml:space="preserve">. </w:t>
      </w:r>
    </w:p>
    <w:p w14:paraId="2B879442" w14:textId="757E980D" w:rsidR="000D1013" w:rsidRDefault="003D0479" w:rsidP="00496044">
      <w:pPr>
        <w:pStyle w:val="APAPAColloquy"/>
        <w:tabs>
          <w:tab w:val="left" w:pos="1440"/>
        </w:tabs>
        <w:rPr>
          <w:color w:val="000000"/>
        </w:rPr>
      </w:pPr>
      <w:r>
        <w:rPr>
          <w:color w:val="000000"/>
        </w:rPr>
        <w:t>MR. SHRAIBERG</w:t>
      </w:r>
      <w:r w:rsidR="00496044">
        <w:rPr>
          <w:color w:val="000000"/>
        </w:rPr>
        <w:t xml:space="preserve">:  </w:t>
      </w:r>
      <w:r w:rsidR="00A13936" w:rsidRPr="00A13936">
        <w:rPr>
          <w:color w:val="000000"/>
        </w:rPr>
        <w:t xml:space="preserve">With that, we would like to introduce and move </w:t>
      </w:r>
      <w:r w:rsidR="00FB0C27">
        <w:rPr>
          <w:color w:val="000000"/>
        </w:rPr>
        <w:t>E</w:t>
      </w:r>
      <w:r w:rsidR="00A13936" w:rsidRPr="00A13936">
        <w:rPr>
          <w:color w:val="000000"/>
        </w:rPr>
        <w:t xml:space="preserve">xhibits </w:t>
      </w:r>
      <w:r w:rsidR="00FB0C27">
        <w:rPr>
          <w:color w:val="000000"/>
        </w:rPr>
        <w:t>1</w:t>
      </w:r>
      <w:r w:rsidR="00A13936" w:rsidRPr="00A13936">
        <w:rPr>
          <w:color w:val="000000"/>
        </w:rPr>
        <w:t xml:space="preserve"> through 27 into evidence</w:t>
      </w:r>
      <w:r>
        <w:rPr>
          <w:color w:val="000000"/>
        </w:rPr>
        <w:t xml:space="preserve">. </w:t>
      </w:r>
      <w:r w:rsidR="00A13936" w:rsidRPr="00A13936">
        <w:rPr>
          <w:color w:val="000000"/>
        </w:rPr>
        <w:t xml:space="preserve"> We uploaded the exhibits and our amended exhibit register via CMECF at 2 p</w:t>
      </w:r>
      <w:r w:rsidR="00F41C34">
        <w:rPr>
          <w:color w:val="000000"/>
        </w:rPr>
        <w:t>.</w:t>
      </w:r>
      <w:r w:rsidR="00A13936" w:rsidRPr="00A13936">
        <w:rPr>
          <w:color w:val="000000"/>
        </w:rPr>
        <w:t>m</w:t>
      </w:r>
      <w:r>
        <w:rPr>
          <w:color w:val="000000"/>
        </w:rPr>
        <w:t xml:space="preserve">. </w:t>
      </w:r>
      <w:r w:rsidR="00A13936" w:rsidRPr="00A13936">
        <w:rPr>
          <w:color w:val="000000"/>
        </w:rPr>
        <w:t>on Friday, August 19th</w:t>
      </w:r>
      <w:r>
        <w:rPr>
          <w:color w:val="000000"/>
        </w:rPr>
        <w:t xml:space="preserve">. </w:t>
      </w:r>
      <w:r w:rsidR="00A13936" w:rsidRPr="00A13936">
        <w:rPr>
          <w:color w:val="000000"/>
        </w:rPr>
        <w:t xml:space="preserve"> Prior to 3 p</w:t>
      </w:r>
      <w:r w:rsidR="00F41C34">
        <w:rPr>
          <w:color w:val="000000"/>
        </w:rPr>
        <w:t>.</w:t>
      </w:r>
      <w:r w:rsidR="00A13936" w:rsidRPr="00A13936">
        <w:rPr>
          <w:color w:val="000000"/>
        </w:rPr>
        <w:t>m</w:t>
      </w:r>
      <w:r w:rsidR="00496044">
        <w:rPr>
          <w:color w:val="000000"/>
        </w:rPr>
        <w:t>.</w:t>
      </w:r>
      <w:r w:rsidR="00F41C34">
        <w:rPr>
          <w:color w:val="000000"/>
        </w:rPr>
        <w:t>,</w:t>
      </w:r>
      <w:r w:rsidR="00A13936" w:rsidRPr="00A13936">
        <w:rPr>
          <w:color w:val="000000"/>
        </w:rPr>
        <w:t xml:space="preserve"> we separately emailed a Microsoft OneDrive cloud-based</w:t>
      </w:r>
      <w:r w:rsidR="000D1013">
        <w:rPr>
          <w:color w:val="000000"/>
        </w:rPr>
        <w:t>,</w:t>
      </w:r>
      <w:r w:rsidR="00A13936" w:rsidRPr="00A13936">
        <w:rPr>
          <w:color w:val="000000"/>
        </w:rPr>
        <w:t xml:space="preserve"> file</w:t>
      </w:r>
      <w:r w:rsidR="000D1013">
        <w:rPr>
          <w:color w:val="000000"/>
        </w:rPr>
        <w:t>-</w:t>
      </w:r>
      <w:r w:rsidR="00A13936" w:rsidRPr="00A13936">
        <w:rPr>
          <w:color w:val="000000"/>
        </w:rPr>
        <w:t>sharing</w:t>
      </w:r>
      <w:r w:rsidR="000D1013">
        <w:rPr>
          <w:color w:val="000000"/>
        </w:rPr>
        <w:t xml:space="preserve">, </w:t>
      </w:r>
      <w:r w:rsidR="00A13936" w:rsidRPr="00A13936">
        <w:rPr>
          <w:color w:val="000000"/>
        </w:rPr>
        <w:t>service link containing the exhibits and the amended exhibit register to each of the Bernsteins and requested that receipt be confirmed</w:t>
      </w:r>
      <w:r>
        <w:rPr>
          <w:color w:val="000000"/>
        </w:rPr>
        <w:t xml:space="preserve">. </w:t>
      </w:r>
      <w:r w:rsidR="00A13936" w:rsidRPr="00A13936">
        <w:rPr>
          <w:color w:val="000000"/>
        </w:rPr>
        <w:t xml:space="preserve"> </w:t>
      </w:r>
    </w:p>
    <w:p w14:paraId="79959196" w14:textId="5AEE22C0" w:rsidR="000D1013" w:rsidRDefault="00A13936" w:rsidP="00496044">
      <w:pPr>
        <w:pStyle w:val="APAPAColloquy"/>
        <w:tabs>
          <w:tab w:val="left" w:pos="1440"/>
        </w:tabs>
        <w:rPr>
          <w:color w:val="000000"/>
        </w:rPr>
      </w:pPr>
      <w:r w:rsidRPr="00A13936">
        <w:rPr>
          <w:color w:val="000000"/>
        </w:rPr>
        <w:t>Prior to 3</w:t>
      </w:r>
      <w:r w:rsidR="00EB661A">
        <w:rPr>
          <w:color w:val="000000"/>
        </w:rPr>
        <w:t>:00</w:t>
      </w:r>
      <w:r w:rsidRPr="00A13936">
        <w:rPr>
          <w:color w:val="000000"/>
        </w:rPr>
        <w:t xml:space="preserve"> p</w:t>
      </w:r>
      <w:r w:rsidR="00F41C34">
        <w:rPr>
          <w:color w:val="000000"/>
        </w:rPr>
        <w:t>.</w:t>
      </w:r>
      <w:r w:rsidRPr="00A13936">
        <w:rPr>
          <w:color w:val="000000"/>
        </w:rPr>
        <w:t>m</w:t>
      </w:r>
      <w:r w:rsidR="00496044">
        <w:rPr>
          <w:color w:val="000000"/>
        </w:rPr>
        <w:t>.</w:t>
      </w:r>
      <w:r w:rsidR="00F41C34">
        <w:rPr>
          <w:color w:val="000000"/>
        </w:rPr>
        <w:t>,</w:t>
      </w:r>
      <w:r w:rsidRPr="00A13936">
        <w:rPr>
          <w:color w:val="000000"/>
        </w:rPr>
        <w:t xml:space="preserve"> we sent</w:t>
      </w:r>
      <w:r w:rsidR="000D1013">
        <w:rPr>
          <w:color w:val="000000"/>
        </w:rPr>
        <w:t>,</w:t>
      </w:r>
      <w:r w:rsidRPr="00A13936">
        <w:rPr>
          <w:color w:val="000000"/>
        </w:rPr>
        <w:t xml:space="preserve"> via Federal Expr</w:t>
      </w:r>
      <w:r w:rsidR="00496044">
        <w:rPr>
          <w:color w:val="000000"/>
        </w:rPr>
        <w:t>ess priority overnight delivery,</w:t>
      </w:r>
      <w:r w:rsidRPr="00A13936">
        <w:rPr>
          <w:color w:val="000000"/>
        </w:rPr>
        <w:t xml:space="preserve"> a USB drive containing everything, as well as a paper copy of the amended exhibit register</w:t>
      </w:r>
      <w:r w:rsidR="000D1013">
        <w:rPr>
          <w:color w:val="000000"/>
        </w:rPr>
        <w:t>,</w:t>
      </w:r>
      <w:r w:rsidRPr="00A13936">
        <w:rPr>
          <w:color w:val="000000"/>
        </w:rPr>
        <w:t xml:space="preserve"> to the Bernstein's </w:t>
      </w:r>
      <w:r w:rsidR="000D1013">
        <w:rPr>
          <w:color w:val="000000"/>
        </w:rPr>
        <w:t>p</w:t>
      </w:r>
      <w:r w:rsidRPr="00A13936">
        <w:rPr>
          <w:color w:val="000000"/>
        </w:rPr>
        <w:t>hysical address at 2753 Northwest 34th Street in Boca Raton</w:t>
      </w:r>
      <w:r w:rsidR="000D1013">
        <w:rPr>
          <w:color w:val="000000"/>
        </w:rPr>
        <w:t>,</w:t>
      </w:r>
      <w:r w:rsidRPr="00A13936">
        <w:rPr>
          <w:color w:val="000000"/>
        </w:rPr>
        <w:t xml:space="preserve"> 33434</w:t>
      </w:r>
      <w:r w:rsidR="003D0479">
        <w:rPr>
          <w:color w:val="000000"/>
        </w:rPr>
        <w:t xml:space="preserve">. </w:t>
      </w:r>
      <w:r w:rsidRPr="00A13936">
        <w:rPr>
          <w:color w:val="000000"/>
        </w:rPr>
        <w:t xml:space="preserve"> And we filed a certificate of service at ECF </w:t>
      </w:r>
      <w:r w:rsidR="000D1013">
        <w:rPr>
          <w:color w:val="000000"/>
        </w:rPr>
        <w:t>No.</w:t>
      </w:r>
      <w:r w:rsidRPr="00A13936">
        <w:rPr>
          <w:color w:val="000000"/>
        </w:rPr>
        <w:t xml:space="preserve"> 91</w:t>
      </w:r>
      <w:r w:rsidR="003D0479">
        <w:rPr>
          <w:color w:val="000000"/>
        </w:rPr>
        <w:t xml:space="preserve">. </w:t>
      </w:r>
      <w:r w:rsidRPr="00A13936">
        <w:rPr>
          <w:color w:val="000000"/>
        </w:rPr>
        <w:t xml:space="preserve"> </w:t>
      </w:r>
    </w:p>
    <w:p w14:paraId="78F498B9" w14:textId="3F06AA49" w:rsidR="000D1013" w:rsidRDefault="00A13936" w:rsidP="00496044">
      <w:pPr>
        <w:pStyle w:val="APAPAColloquy"/>
        <w:tabs>
          <w:tab w:val="left" w:pos="1440"/>
        </w:tabs>
        <w:rPr>
          <w:color w:val="000000"/>
        </w:rPr>
      </w:pPr>
      <w:r w:rsidRPr="00A13936">
        <w:rPr>
          <w:color w:val="000000"/>
        </w:rPr>
        <w:t xml:space="preserve">The order setting today's hearing, which was at </w:t>
      </w:r>
      <w:r w:rsidRPr="00A13936">
        <w:rPr>
          <w:color w:val="000000"/>
        </w:rPr>
        <w:lastRenderedPageBreak/>
        <w:t xml:space="preserve">ECF </w:t>
      </w:r>
      <w:r w:rsidR="000D1013">
        <w:rPr>
          <w:color w:val="000000"/>
        </w:rPr>
        <w:t>No.</w:t>
      </w:r>
      <w:r w:rsidRPr="00A13936">
        <w:rPr>
          <w:color w:val="000000"/>
        </w:rPr>
        <w:t xml:space="preserve"> 76, states that parties must exchange exhibits per the procedures of </w:t>
      </w:r>
      <w:r w:rsidR="000D1013">
        <w:rPr>
          <w:color w:val="000000"/>
        </w:rPr>
        <w:t>L</w:t>
      </w:r>
      <w:r w:rsidRPr="00A13936">
        <w:rPr>
          <w:color w:val="000000"/>
        </w:rPr>
        <w:t xml:space="preserve">ocal </w:t>
      </w:r>
      <w:r w:rsidR="000D1013">
        <w:rPr>
          <w:color w:val="000000"/>
        </w:rPr>
        <w:t>R</w:t>
      </w:r>
      <w:r w:rsidRPr="00A13936">
        <w:rPr>
          <w:color w:val="000000"/>
        </w:rPr>
        <w:t>ule 9070-1 and that failure to do so may result in denial of admission into evidence</w:t>
      </w:r>
      <w:r w:rsidR="003D0479">
        <w:rPr>
          <w:color w:val="000000"/>
        </w:rPr>
        <w:t xml:space="preserve">. </w:t>
      </w:r>
      <w:r w:rsidRPr="00A13936">
        <w:rPr>
          <w:color w:val="000000"/>
        </w:rPr>
        <w:t xml:space="preserve"> </w:t>
      </w:r>
    </w:p>
    <w:p w14:paraId="2C56E05E" w14:textId="02649153" w:rsidR="00A13936" w:rsidRPr="00A13936" w:rsidRDefault="00A13936" w:rsidP="00496044">
      <w:pPr>
        <w:pStyle w:val="APAPAColloquy"/>
        <w:tabs>
          <w:tab w:val="left" w:pos="1440"/>
        </w:tabs>
        <w:rPr>
          <w:color w:val="000000"/>
        </w:rPr>
      </w:pPr>
      <w:r w:rsidRPr="00A13936">
        <w:rPr>
          <w:color w:val="000000"/>
        </w:rPr>
        <w:t xml:space="preserve">We received no written objections to our exhibits under </w:t>
      </w:r>
      <w:r w:rsidR="000D1013">
        <w:rPr>
          <w:color w:val="000000"/>
        </w:rPr>
        <w:t>L</w:t>
      </w:r>
      <w:r w:rsidRPr="00A13936">
        <w:rPr>
          <w:color w:val="000000"/>
        </w:rPr>
        <w:t xml:space="preserve">ocal </w:t>
      </w:r>
      <w:r w:rsidR="000D1013">
        <w:rPr>
          <w:color w:val="000000"/>
        </w:rPr>
        <w:t>R</w:t>
      </w:r>
      <w:r w:rsidRPr="00A13936">
        <w:rPr>
          <w:color w:val="000000"/>
        </w:rPr>
        <w:t>ule 9070-1</w:t>
      </w:r>
      <w:r w:rsidR="00654353">
        <w:rPr>
          <w:color w:val="000000"/>
        </w:rPr>
        <w:t>(a)(3)</w:t>
      </w:r>
      <w:r w:rsidRPr="00A13936">
        <w:rPr>
          <w:color w:val="000000"/>
        </w:rPr>
        <w:t xml:space="preserve">, and no good cause exists for the </w:t>
      </w:r>
      <w:r w:rsidR="000D1013">
        <w:rPr>
          <w:color w:val="000000"/>
        </w:rPr>
        <w:t>C</w:t>
      </w:r>
      <w:r w:rsidRPr="00A13936">
        <w:rPr>
          <w:color w:val="000000"/>
        </w:rPr>
        <w:t>ourt to allow objections by the Bernsteins that are not based on Rule 402 or 403 for unfair prejudice or confusion, etc</w:t>
      </w:r>
      <w:r w:rsidR="003D0479">
        <w:rPr>
          <w:color w:val="000000"/>
        </w:rPr>
        <w:t xml:space="preserve">. </w:t>
      </w:r>
    </w:p>
    <w:p w14:paraId="05ACBE5D" w14:textId="30FDA9E7" w:rsidR="00A13936" w:rsidRPr="00A13936" w:rsidRDefault="00496044" w:rsidP="00496044">
      <w:pPr>
        <w:pStyle w:val="APAPAColloquy"/>
        <w:tabs>
          <w:tab w:val="left" w:pos="1440"/>
        </w:tabs>
        <w:rPr>
          <w:color w:val="000000"/>
        </w:rPr>
      </w:pPr>
      <w:r>
        <w:rPr>
          <w:color w:val="000000"/>
        </w:rPr>
        <w:t xml:space="preserve">THE COURT:  </w:t>
      </w:r>
      <w:r w:rsidR="00A13936" w:rsidRPr="00A13936">
        <w:rPr>
          <w:color w:val="000000"/>
        </w:rPr>
        <w:t>Let me comment for the record</w:t>
      </w:r>
      <w:r w:rsidR="000D1013">
        <w:rPr>
          <w:color w:val="000000"/>
        </w:rPr>
        <w:t xml:space="preserve">, </w:t>
      </w:r>
      <w:r w:rsidR="00A13936" w:rsidRPr="00A13936">
        <w:rPr>
          <w:color w:val="000000"/>
        </w:rPr>
        <w:t xml:space="preserve">also, that that particular local rule has an entire segment which is tailored to those who are not represented by counsel </w:t>
      </w:r>
      <w:r w:rsidR="000D1013">
        <w:rPr>
          <w:color w:val="000000"/>
        </w:rPr>
        <w:t xml:space="preserve">in order to assist them in complying </w:t>
      </w:r>
      <w:r w:rsidR="00A13936" w:rsidRPr="00A13936">
        <w:rPr>
          <w:color w:val="000000"/>
        </w:rPr>
        <w:t>with the rule</w:t>
      </w:r>
      <w:r w:rsidR="003D0479">
        <w:rPr>
          <w:color w:val="000000"/>
        </w:rPr>
        <w:t xml:space="preserve">. </w:t>
      </w:r>
      <w:r w:rsidR="00A13936" w:rsidRPr="00A13936">
        <w:rPr>
          <w:color w:val="000000"/>
        </w:rPr>
        <w:t xml:space="preserve"> And so</w:t>
      </w:r>
      <w:r w:rsidR="00B81FB8">
        <w:rPr>
          <w:color w:val="000000"/>
        </w:rPr>
        <w:t xml:space="preserve"> it -- </w:t>
      </w:r>
      <w:r w:rsidR="00A13936" w:rsidRPr="00A13936">
        <w:rPr>
          <w:color w:val="000000"/>
        </w:rPr>
        <w:t>this is not something designed just for lawyers, and they have failed to comply with</w:t>
      </w:r>
      <w:r w:rsidR="00B81FB8">
        <w:rPr>
          <w:color w:val="000000"/>
        </w:rPr>
        <w:t>,</w:t>
      </w:r>
      <w:r w:rsidR="00A13936" w:rsidRPr="00A13936">
        <w:rPr>
          <w:color w:val="000000"/>
        </w:rPr>
        <w:t xml:space="preserve"> apparently</w:t>
      </w:r>
      <w:r w:rsidR="00B81FB8">
        <w:rPr>
          <w:color w:val="000000"/>
        </w:rPr>
        <w:t>,</w:t>
      </w:r>
      <w:r w:rsidR="00A13936" w:rsidRPr="00A13936">
        <w:rPr>
          <w:color w:val="000000"/>
        </w:rPr>
        <w:t xml:space="preserve"> the provisions that the </w:t>
      </w:r>
      <w:r w:rsidR="00B81FB8">
        <w:rPr>
          <w:color w:val="000000"/>
        </w:rPr>
        <w:t>C</w:t>
      </w:r>
      <w:r w:rsidR="00A13936" w:rsidRPr="00A13936">
        <w:rPr>
          <w:color w:val="000000"/>
        </w:rPr>
        <w:t>ourt has fashions for pro se parties</w:t>
      </w:r>
      <w:r w:rsidR="003D0479">
        <w:rPr>
          <w:color w:val="000000"/>
        </w:rPr>
        <w:t xml:space="preserve">. </w:t>
      </w:r>
    </w:p>
    <w:p w14:paraId="27673ACE" w14:textId="294ED5B5" w:rsidR="00A13936" w:rsidRPr="00A13936" w:rsidRDefault="003D0479" w:rsidP="00496044">
      <w:pPr>
        <w:pStyle w:val="APAPAColloquy"/>
        <w:tabs>
          <w:tab w:val="left" w:pos="1440"/>
        </w:tabs>
        <w:rPr>
          <w:color w:val="000000"/>
        </w:rPr>
      </w:pPr>
      <w:r>
        <w:rPr>
          <w:color w:val="000000"/>
        </w:rPr>
        <w:t>MR. SHRAIBERG</w:t>
      </w:r>
      <w:r w:rsidR="00496044">
        <w:rPr>
          <w:color w:val="000000"/>
        </w:rPr>
        <w:t xml:space="preserve">:  </w:t>
      </w:r>
      <w:r w:rsidR="00A13936" w:rsidRPr="00A13936">
        <w:rPr>
          <w:color w:val="000000"/>
        </w:rPr>
        <w:t>Even more so, I believe the order setting today's hearing gave an actual link to those rules</w:t>
      </w:r>
      <w:r>
        <w:rPr>
          <w:color w:val="000000"/>
        </w:rPr>
        <w:t xml:space="preserve">. </w:t>
      </w:r>
    </w:p>
    <w:p w14:paraId="623FEBA4" w14:textId="167FBA9B" w:rsidR="00A13936" w:rsidRPr="00A13936" w:rsidRDefault="00496044" w:rsidP="00496044">
      <w:pPr>
        <w:pStyle w:val="APAPAColloquy"/>
        <w:tabs>
          <w:tab w:val="left" w:pos="1440"/>
        </w:tabs>
        <w:rPr>
          <w:color w:val="000000"/>
        </w:rPr>
      </w:pPr>
      <w:r>
        <w:rPr>
          <w:color w:val="000000"/>
        </w:rPr>
        <w:t xml:space="preserve">THE COURT:  </w:t>
      </w:r>
      <w:r w:rsidR="00A13936" w:rsidRPr="00A13936">
        <w:rPr>
          <w:color w:val="000000"/>
        </w:rPr>
        <w:t>Yes, I know</w:t>
      </w:r>
      <w:r w:rsidR="003D0479">
        <w:rPr>
          <w:color w:val="000000"/>
        </w:rPr>
        <w:t xml:space="preserve">. </w:t>
      </w:r>
    </w:p>
    <w:p w14:paraId="30DF678B" w14:textId="30272F0B" w:rsidR="00A13936" w:rsidRPr="00A13936" w:rsidRDefault="003D0479" w:rsidP="00496044">
      <w:pPr>
        <w:pStyle w:val="APAPAColloquy"/>
        <w:tabs>
          <w:tab w:val="left" w:pos="1440"/>
        </w:tabs>
        <w:rPr>
          <w:color w:val="000000"/>
        </w:rPr>
      </w:pPr>
      <w:r>
        <w:rPr>
          <w:color w:val="000000"/>
        </w:rPr>
        <w:t>MR. SHRAIBERG</w:t>
      </w:r>
      <w:r w:rsidR="00496044">
        <w:rPr>
          <w:color w:val="000000"/>
        </w:rPr>
        <w:t xml:space="preserve">:  </w:t>
      </w:r>
      <w:r w:rsidR="00A13936" w:rsidRPr="00A13936">
        <w:rPr>
          <w:color w:val="000000"/>
        </w:rPr>
        <w:t xml:space="preserve">So for those reasons, we seek to admit </w:t>
      </w:r>
      <w:r w:rsidR="00B81FB8">
        <w:rPr>
          <w:color w:val="000000"/>
        </w:rPr>
        <w:t>E</w:t>
      </w:r>
      <w:r w:rsidR="00A13936" w:rsidRPr="00A13936">
        <w:rPr>
          <w:color w:val="000000"/>
        </w:rPr>
        <w:t xml:space="preserve">xhibits </w:t>
      </w:r>
      <w:r w:rsidR="00B81FB8">
        <w:rPr>
          <w:color w:val="000000"/>
        </w:rPr>
        <w:t>1</w:t>
      </w:r>
      <w:r w:rsidR="00A13936" w:rsidRPr="00A13936">
        <w:rPr>
          <w:color w:val="000000"/>
        </w:rPr>
        <w:t xml:space="preserve"> through 27 into evidence</w:t>
      </w:r>
      <w:r>
        <w:rPr>
          <w:color w:val="000000"/>
        </w:rPr>
        <w:t xml:space="preserve">. </w:t>
      </w:r>
    </w:p>
    <w:p w14:paraId="1AE52937" w14:textId="6A449408" w:rsidR="00A13936" w:rsidRDefault="00496044" w:rsidP="00496044">
      <w:pPr>
        <w:pStyle w:val="APAPAColloquy"/>
        <w:tabs>
          <w:tab w:val="left" w:pos="1440"/>
        </w:tabs>
        <w:rPr>
          <w:color w:val="000000"/>
        </w:rPr>
      </w:pPr>
      <w:r>
        <w:rPr>
          <w:color w:val="000000"/>
        </w:rPr>
        <w:t xml:space="preserve">THE COURT:  </w:t>
      </w:r>
      <w:r w:rsidR="00A13936" w:rsidRPr="00A13936">
        <w:rPr>
          <w:color w:val="000000"/>
        </w:rPr>
        <w:t xml:space="preserve">Exhibits </w:t>
      </w:r>
      <w:r w:rsidR="00B81FB8">
        <w:rPr>
          <w:color w:val="000000"/>
        </w:rPr>
        <w:t>1</w:t>
      </w:r>
      <w:r w:rsidR="00A13936" w:rsidRPr="00A13936">
        <w:rPr>
          <w:color w:val="000000"/>
        </w:rPr>
        <w:t xml:space="preserve"> through 27 are admitted</w:t>
      </w:r>
      <w:r w:rsidR="003D0479">
        <w:rPr>
          <w:color w:val="000000"/>
        </w:rPr>
        <w:t xml:space="preserve">. </w:t>
      </w:r>
    </w:p>
    <w:p w14:paraId="12F32FFB" w14:textId="26691D33" w:rsidR="00B81FB8" w:rsidRPr="00A13936" w:rsidRDefault="00DD0D57" w:rsidP="00EB661A">
      <w:pPr>
        <w:pStyle w:val="APAPAColloquy"/>
        <w:tabs>
          <w:tab w:val="left" w:pos="1440"/>
        </w:tabs>
        <w:ind w:left="0" w:firstLine="0"/>
        <w:rPr>
          <w:color w:val="000000"/>
        </w:rPr>
      </w:pPr>
      <w:r>
        <w:rPr>
          <w:color w:val="000000"/>
        </w:rPr>
        <w:tab/>
      </w:r>
      <w:r>
        <w:rPr>
          <w:color w:val="000000"/>
        </w:rPr>
        <w:tab/>
      </w:r>
      <w:r w:rsidR="00B81FB8">
        <w:rPr>
          <w:color w:val="000000"/>
        </w:rPr>
        <w:t>(Exhibit 1 through 27 are admitted into evidence)</w:t>
      </w:r>
    </w:p>
    <w:p w14:paraId="719B1935" w14:textId="5F9CE91C" w:rsidR="00A13936" w:rsidRPr="00A13936" w:rsidRDefault="003D0479" w:rsidP="00496044">
      <w:pPr>
        <w:pStyle w:val="APAPAColloquy"/>
        <w:tabs>
          <w:tab w:val="left" w:pos="1440"/>
        </w:tabs>
        <w:rPr>
          <w:color w:val="000000"/>
        </w:rPr>
      </w:pPr>
      <w:r>
        <w:rPr>
          <w:color w:val="000000"/>
        </w:rPr>
        <w:t>MR. SHRAIBERG</w:t>
      </w:r>
      <w:r w:rsidR="00A13936" w:rsidRPr="00A13936">
        <w:rPr>
          <w:color w:val="000000"/>
        </w:rPr>
        <w:t>:</w:t>
      </w:r>
      <w:r w:rsidR="00496044">
        <w:rPr>
          <w:color w:val="000000"/>
        </w:rPr>
        <w:t xml:space="preserve">  </w:t>
      </w:r>
      <w:r w:rsidR="00A13936" w:rsidRPr="00A13936">
        <w:rPr>
          <w:color w:val="000000"/>
        </w:rPr>
        <w:t>Thank you</w:t>
      </w:r>
      <w:r>
        <w:rPr>
          <w:color w:val="000000"/>
        </w:rPr>
        <w:t xml:space="preserve">. </w:t>
      </w:r>
      <w:r w:rsidR="00A13936" w:rsidRPr="00A13936">
        <w:rPr>
          <w:color w:val="000000"/>
        </w:rPr>
        <w:t xml:space="preserve"> At this time</w:t>
      </w:r>
      <w:r w:rsidR="00B81FB8">
        <w:rPr>
          <w:color w:val="000000"/>
        </w:rPr>
        <w:t>,</w:t>
      </w:r>
      <w:r w:rsidR="00A13936" w:rsidRPr="00A13936">
        <w:rPr>
          <w:color w:val="000000"/>
        </w:rPr>
        <w:t xml:space="preserve"> we would like to call </w:t>
      </w:r>
      <w:r>
        <w:rPr>
          <w:color w:val="000000"/>
        </w:rPr>
        <w:t>Ms. Joanna</w:t>
      </w:r>
      <w:r w:rsidR="00A13936" w:rsidRPr="00A13936">
        <w:rPr>
          <w:color w:val="000000"/>
        </w:rPr>
        <w:t xml:space="preserve"> Sahm to the witness stand</w:t>
      </w:r>
      <w:r>
        <w:rPr>
          <w:color w:val="000000"/>
        </w:rPr>
        <w:t xml:space="preserve">. </w:t>
      </w:r>
    </w:p>
    <w:p w14:paraId="64B99199" w14:textId="77777777" w:rsidR="00B81FB8"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Pr="00A13936">
        <w:rPr>
          <w:color w:val="000000"/>
        </w:rPr>
        <w:t>Very good</w:t>
      </w:r>
      <w:r w:rsidR="003D0479">
        <w:rPr>
          <w:color w:val="000000"/>
        </w:rPr>
        <w:t xml:space="preserve">. </w:t>
      </w:r>
      <w:r w:rsidRPr="00A13936">
        <w:rPr>
          <w:color w:val="000000"/>
        </w:rPr>
        <w:t xml:space="preserve"> </w:t>
      </w:r>
    </w:p>
    <w:p w14:paraId="5F32566C" w14:textId="77777777" w:rsidR="00B81FB8" w:rsidRDefault="00A13936" w:rsidP="00496044">
      <w:pPr>
        <w:pStyle w:val="APAPAColloquy"/>
        <w:tabs>
          <w:tab w:val="left" w:pos="1440"/>
        </w:tabs>
        <w:rPr>
          <w:color w:val="000000"/>
        </w:rPr>
      </w:pPr>
      <w:r w:rsidRPr="00A13936">
        <w:rPr>
          <w:color w:val="000000"/>
        </w:rPr>
        <w:lastRenderedPageBreak/>
        <w:t>Good morning</w:t>
      </w:r>
      <w:r w:rsidR="003D0479">
        <w:rPr>
          <w:color w:val="000000"/>
        </w:rPr>
        <w:t xml:space="preserve">. </w:t>
      </w:r>
      <w:r w:rsidRPr="00A13936">
        <w:rPr>
          <w:color w:val="000000"/>
        </w:rPr>
        <w:t xml:space="preserve"> If you can make your way over to the box and when you get there, remain standing</w:t>
      </w:r>
      <w:r w:rsidR="003D0479">
        <w:rPr>
          <w:color w:val="000000"/>
        </w:rPr>
        <w:t xml:space="preserve">. </w:t>
      </w:r>
      <w:r w:rsidRPr="00A13936">
        <w:rPr>
          <w:color w:val="000000"/>
        </w:rPr>
        <w:t xml:space="preserve"> I'll swear you in</w:t>
      </w:r>
      <w:r w:rsidR="003D0479">
        <w:rPr>
          <w:color w:val="000000"/>
        </w:rPr>
        <w:t xml:space="preserve">. </w:t>
      </w:r>
      <w:r w:rsidRPr="00A13936">
        <w:rPr>
          <w:color w:val="000000"/>
        </w:rPr>
        <w:t xml:space="preserve"> </w:t>
      </w:r>
    </w:p>
    <w:p w14:paraId="67DB5256" w14:textId="63EFEB58" w:rsidR="00A13936" w:rsidRPr="00A13936" w:rsidRDefault="00A13936" w:rsidP="00496044">
      <w:pPr>
        <w:pStyle w:val="APAPAColloquy"/>
        <w:tabs>
          <w:tab w:val="left" w:pos="1440"/>
        </w:tabs>
        <w:rPr>
          <w:color w:val="000000"/>
        </w:rPr>
      </w:pPr>
      <w:r w:rsidRPr="00A13936">
        <w:rPr>
          <w:color w:val="000000"/>
        </w:rPr>
        <w:t>Thank you</w:t>
      </w:r>
      <w:r w:rsidR="003D0479">
        <w:rPr>
          <w:color w:val="000000"/>
        </w:rPr>
        <w:t xml:space="preserve">. </w:t>
      </w:r>
      <w:r w:rsidRPr="00A13936">
        <w:rPr>
          <w:color w:val="000000"/>
        </w:rPr>
        <w:t xml:space="preserve"> Do you swear under penalty or perjury that the testimony you're about to give before this </w:t>
      </w:r>
      <w:r w:rsidR="00B81FB8">
        <w:rPr>
          <w:color w:val="000000"/>
        </w:rPr>
        <w:t>C</w:t>
      </w:r>
      <w:r w:rsidRPr="00A13936">
        <w:rPr>
          <w:color w:val="000000"/>
        </w:rPr>
        <w:t>ourt will be the truth, the whole truth, and nothing but the truth</w:t>
      </w:r>
      <w:r w:rsidR="00496044">
        <w:rPr>
          <w:color w:val="000000"/>
        </w:rPr>
        <w:t xml:space="preserve">? </w:t>
      </w:r>
    </w:p>
    <w:p w14:paraId="6D5CBDF5" w14:textId="2818843E" w:rsidR="00A13936" w:rsidRPr="00A13936" w:rsidRDefault="00A13936" w:rsidP="00496044">
      <w:pPr>
        <w:pStyle w:val="APAPAColloquy"/>
        <w:tabs>
          <w:tab w:val="left" w:pos="1440"/>
        </w:tabs>
        <w:rPr>
          <w:color w:val="000000"/>
        </w:rPr>
      </w:pPr>
      <w:r w:rsidRPr="00A13936">
        <w:rPr>
          <w:color w:val="000000"/>
        </w:rPr>
        <w:t>THE WITNESS:</w:t>
      </w:r>
      <w:r w:rsidR="00496044">
        <w:rPr>
          <w:color w:val="000000"/>
        </w:rPr>
        <w:t xml:space="preserve">  </w:t>
      </w:r>
      <w:r w:rsidRPr="00A13936">
        <w:rPr>
          <w:color w:val="000000"/>
        </w:rPr>
        <w:t>I do</w:t>
      </w:r>
      <w:r w:rsidR="003D0479">
        <w:rPr>
          <w:color w:val="000000"/>
        </w:rPr>
        <w:t xml:space="preserve">. </w:t>
      </w:r>
    </w:p>
    <w:p w14:paraId="34855023" w14:textId="509CBE80" w:rsidR="00A13936" w:rsidRPr="00A13936"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Pr="00A13936">
        <w:rPr>
          <w:color w:val="000000"/>
        </w:rPr>
        <w:t>Thank you</w:t>
      </w:r>
      <w:r w:rsidR="003D0479">
        <w:rPr>
          <w:color w:val="000000"/>
        </w:rPr>
        <w:t xml:space="preserve">. </w:t>
      </w:r>
      <w:r w:rsidRPr="00A13936">
        <w:rPr>
          <w:color w:val="000000"/>
        </w:rPr>
        <w:t xml:space="preserve"> Please have a seat</w:t>
      </w:r>
      <w:r w:rsidR="003D0479">
        <w:rPr>
          <w:color w:val="000000"/>
        </w:rPr>
        <w:t xml:space="preserve">. </w:t>
      </w:r>
      <w:r w:rsidRPr="00A13936">
        <w:rPr>
          <w:color w:val="000000"/>
        </w:rPr>
        <w:t xml:space="preserve"> Now, you don't need to lean into the microphone</w:t>
      </w:r>
      <w:r w:rsidR="00B81FB8">
        <w:rPr>
          <w:color w:val="000000"/>
        </w:rPr>
        <w:t>,</w:t>
      </w:r>
      <w:r w:rsidRPr="00A13936">
        <w:rPr>
          <w:color w:val="000000"/>
        </w:rPr>
        <w:t xml:space="preserve"> and feel free to move it to someplace comfortable if you need to</w:t>
      </w:r>
      <w:r w:rsidR="003D0479">
        <w:rPr>
          <w:color w:val="000000"/>
        </w:rPr>
        <w:t xml:space="preserve">. </w:t>
      </w:r>
    </w:p>
    <w:p w14:paraId="7A28B3EF" w14:textId="285C9C9E" w:rsidR="00A13936" w:rsidRPr="00A13936" w:rsidRDefault="00A13936" w:rsidP="00496044">
      <w:pPr>
        <w:pStyle w:val="APAPAColloquy"/>
        <w:tabs>
          <w:tab w:val="left" w:pos="1440"/>
        </w:tabs>
        <w:rPr>
          <w:color w:val="000000"/>
        </w:rPr>
      </w:pPr>
      <w:r w:rsidRPr="00A13936">
        <w:rPr>
          <w:color w:val="000000"/>
        </w:rPr>
        <w:t>THE WITNESS:</w:t>
      </w:r>
      <w:r w:rsidR="00496044">
        <w:rPr>
          <w:color w:val="000000"/>
        </w:rPr>
        <w:t xml:space="preserve">  </w:t>
      </w:r>
      <w:r w:rsidRPr="00A13936">
        <w:rPr>
          <w:color w:val="000000"/>
        </w:rPr>
        <w:t>Thank you</w:t>
      </w:r>
      <w:r w:rsidR="003D0479">
        <w:rPr>
          <w:color w:val="000000"/>
        </w:rPr>
        <w:t xml:space="preserve">. </w:t>
      </w:r>
    </w:p>
    <w:p w14:paraId="3D7E1B34" w14:textId="06247327" w:rsidR="00A13936" w:rsidRPr="00A13936"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Pr="00A13936">
        <w:rPr>
          <w:color w:val="000000"/>
        </w:rPr>
        <w:t>But don't be more than</w:t>
      </w:r>
      <w:r w:rsidR="00B81FB8">
        <w:rPr>
          <w:color w:val="000000"/>
        </w:rPr>
        <w:t>,</w:t>
      </w:r>
      <w:r w:rsidRPr="00A13936">
        <w:rPr>
          <w:color w:val="000000"/>
        </w:rPr>
        <w:t xml:space="preserve"> maybe</w:t>
      </w:r>
      <w:r w:rsidR="00B81FB8">
        <w:rPr>
          <w:color w:val="000000"/>
        </w:rPr>
        <w:t>,</w:t>
      </w:r>
      <w:r w:rsidRPr="00A13936">
        <w:rPr>
          <w:color w:val="000000"/>
        </w:rPr>
        <w:t xml:space="preserve"> two feet away from it</w:t>
      </w:r>
      <w:r w:rsidR="00B81FB8">
        <w:rPr>
          <w:color w:val="000000"/>
        </w:rPr>
        <w:t>.  O</w:t>
      </w:r>
      <w:r w:rsidRPr="00A13936">
        <w:rPr>
          <w:color w:val="000000"/>
        </w:rPr>
        <w:t>kay</w:t>
      </w:r>
      <w:r w:rsidR="00496044">
        <w:rPr>
          <w:color w:val="000000"/>
        </w:rPr>
        <w:t xml:space="preserve">? </w:t>
      </w:r>
    </w:p>
    <w:p w14:paraId="0A656DED" w14:textId="02DEB5BB" w:rsidR="00A13936" w:rsidRPr="00A13936" w:rsidRDefault="00496044" w:rsidP="00496044">
      <w:pPr>
        <w:pStyle w:val="APAPAColloquy"/>
        <w:tabs>
          <w:tab w:val="left" w:pos="1440"/>
        </w:tabs>
        <w:rPr>
          <w:color w:val="000000"/>
        </w:rPr>
      </w:pPr>
      <w:r>
        <w:rPr>
          <w:color w:val="000000"/>
        </w:rPr>
        <w:t xml:space="preserve">THE WITNESS:  </w:t>
      </w:r>
      <w:r w:rsidR="00A13936" w:rsidRPr="00A13936">
        <w:rPr>
          <w:color w:val="000000"/>
        </w:rPr>
        <w:t>Okay</w:t>
      </w:r>
      <w:r w:rsidR="003D0479">
        <w:rPr>
          <w:color w:val="000000"/>
        </w:rPr>
        <w:t xml:space="preserve">. </w:t>
      </w:r>
      <w:r w:rsidR="00A13936" w:rsidRPr="00A13936">
        <w:rPr>
          <w:color w:val="000000"/>
        </w:rPr>
        <w:t xml:space="preserve"> Thank you</w:t>
      </w:r>
      <w:r w:rsidR="003D0479">
        <w:rPr>
          <w:color w:val="000000"/>
        </w:rPr>
        <w:t xml:space="preserve">. </w:t>
      </w:r>
    </w:p>
    <w:p w14:paraId="02AD006A" w14:textId="6A551FB0" w:rsidR="00A13936" w:rsidRPr="00A13936" w:rsidRDefault="003D0479" w:rsidP="00496044">
      <w:pPr>
        <w:pStyle w:val="APAPAColloquy"/>
        <w:tabs>
          <w:tab w:val="left" w:pos="1440"/>
        </w:tabs>
        <w:rPr>
          <w:color w:val="000000"/>
        </w:rPr>
      </w:pPr>
      <w:r>
        <w:rPr>
          <w:color w:val="000000"/>
        </w:rPr>
        <w:t>MR. SHRAIBERG</w:t>
      </w:r>
      <w:r w:rsidR="00496044">
        <w:rPr>
          <w:color w:val="000000"/>
        </w:rPr>
        <w:t xml:space="preserve">:  </w:t>
      </w:r>
      <w:r w:rsidR="00A13936" w:rsidRPr="00A13936">
        <w:rPr>
          <w:color w:val="000000"/>
        </w:rPr>
        <w:t>Can we give her a physical exhibit binder</w:t>
      </w:r>
      <w:r w:rsidR="00496044">
        <w:rPr>
          <w:color w:val="000000"/>
        </w:rPr>
        <w:t xml:space="preserve">? </w:t>
      </w:r>
    </w:p>
    <w:p w14:paraId="045703EF" w14:textId="3F624D06" w:rsidR="00A13936"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Pr="00A13936">
        <w:rPr>
          <w:color w:val="000000"/>
        </w:rPr>
        <w:t>Absolutely</w:t>
      </w:r>
      <w:r w:rsidR="003D0479">
        <w:rPr>
          <w:color w:val="000000"/>
        </w:rPr>
        <w:t xml:space="preserve">. </w:t>
      </w:r>
      <w:r w:rsidRPr="00A13936">
        <w:rPr>
          <w:color w:val="000000"/>
        </w:rPr>
        <w:t xml:space="preserve"> And you don't need to ask to approach if you need to, but don't speak in the area between the podium and the witness box or else it won't be recorded</w:t>
      </w:r>
      <w:r w:rsidR="003D0479">
        <w:rPr>
          <w:color w:val="000000"/>
        </w:rPr>
        <w:t xml:space="preserve">. </w:t>
      </w:r>
    </w:p>
    <w:p w14:paraId="70D1E410" w14:textId="48591A14" w:rsidR="00B81FB8" w:rsidRPr="00A13936" w:rsidRDefault="00B81FB8" w:rsidP="00496044">
      <w:pPr>
        <w:pStyle w:val="APAPAColloquy"/>
        <w:tabs>
          <w:tab w:val="left" w:pos="1440"/>
        </w:tabs>
        <w:rPr>
          <w:color w:val="000000"/>
        </w:rPr>
      </w:pPr>
      <w:r>
        <w:rPr>
          <w:color w:val="000000"/>
        </w:rPr>
        <w:t>MR. SHRAIBERG:  Perfect.  Thank you.</w:t>
      </w:r>
    </w:p>
    <w:p w14:paraId="11B34C54" w14:textId="362C294C" w:rsidR="00A13936" w:rsidRPr="000D673C" w:rsidRDefault="000D673C" w:rsidP="00A13936">
      <w:pPr>
        <w:pStyle w:val="APAPAColloquy"/>
        <w:tabs>
          <w:tab w:val="left" w:pos="1440"/>
        </w:tabs>
        <w:rPr>
          <w:color w:val="000000"/>
          <w:u w:val="single"/>
        </w:rPr>
      </w:pPr>
      <w:r>
        <w:rPr>
          <w:color w:val="000000"/>
        </w:rPr>
        <w:tab/>
      </w:r>
      <w:r>
        <w:rPr>
          <w:color w:val="000000"/>
        </w:rPr>
        <w:tab/>
      </w:r>
      <w:r w:rsidR="00A13936" w:rsidRPr="000D673C">
        <w:rPr>
          <w:color w:val="000000"/>
          <w:u w:val="single"/>
        </w:rPr>
        <w:t>DIRECT EXAMINATION</w:t>
      </w:r>
      <w:r w:rsidR="003D0479" w:rsidRPr="000D673C">
        <w:rPr>
          <w:color w:val="000000"/>
          <w:u w:val="single"/>
        </w:rPr>
        <w:t xml:space="preserve"> </w:t>
      </w:r>
    </w:p>
    <w:p w14:paraId="2F515978" w14:textId="47DEA01E" w:rsidR="00A13936" w:rsidRPr="00A13936" w:rsidRDefault="00A13936" w:rsidP="00A13936">
      <w:pPr>
        <w:pStyle w:val="APAPAColloquy"/>
        <w:tabs>
          <w:tab w:val="left" w:pos="1440"/>
        </w:tabs>
        <w:ind w:left="0" w:firstLine="0"/>
        <w:rPr>
          <w:color w:val="000000"/>
        </w:rPr>
      </w:pPr>
      <w:r w:rsidRPr="00A13936">
        <w:rPr>
          <w:color w:val="000000"/>
        </w:rPr>
        <w:t xml:space="preserve">BY </w:t>
      </w:r>
      <w:r w:rsidR="003D0479">
        <w:rPr>
          <w:color w:val="000000"/>
        </w:rPr>
        <w:t>MR. SHRAIBERG</w:t>
      </w:r>
      <w:r w:rsidRPr="00A13936">
        <w:rPr>
          <w:color w:val="000000"/>
        </w:rPr>
        <w:t>:</w:t>
      </w:r>
    </w:p>
    <w:p w14:paraId="2482E182" w14:textId="1B4409C7"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Q</w:t>
      </w:r>
      <w:r>
        <w:rPr>
          <w:color w:val="000000"/>
        </w:rPr>
        <w:tab/>
      </w:r>
      <w:r>
        <w:rPr>
          <w:color w:val="000000"/>
        </w:rPr>
        <w:tab/>
      </w:r>
      <w:r w:rsidRPr="00A13936">
        <w:rPr>
          <w:color w:val="000000"/>
        </w:rPr>
        <w:t>Please introduce yourself</w:t>
      </w:r>
      <w:r w:rsidR="003D0479">
        <w:rPr>
          <w:color w:val="000000"/>
        </w:rPr>
        <w:t xml:space="preserve">. </w:t>
      </w:r>
    </w:p>
    <w:p w14:paraId="69B3E5B8" w14:textId="1C37DEC7"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lastRenderedPageBreak/>
        <w:t>A</w:t>
      </w:r>
      <w:r>
        <w:rPr>
          <w:color w:val="000000"/>
        </w:rPr>
        <w:tab/>
      </w:r>
      <w:r>
        <w:rPr>
          <w:color w:val="000000"/>
        </w:rPr>
        <w:tab/>
      </w:r>
      <w:r w:rsidRPr="00A13936">
        <w:rPr>
          <w:color w:val="000000"/>
        </w:rPr>
        <w:t>My name</w:t>
      </w:r>
      <w:r w:rsidR="00B81FB8">
        <w:rPr>
          <w:color w:val="000000"/>
        </w:rPr>
        <w:t xml:space="preserve"> i</w:t>
      </w:r>
      <w:r w:rsidRPr="00A13936">
        <w:rPr>
          <w:color w:val="000000"/>
        </w:rPr>
        <w:t>s Joanna Eileen Sahm</w:t>
      </w:r>
      <w:r w:rsidR="003D0479">
        <w:rPr>
          <w:color w:val="000000"/>
        </w:rPr>
        <w:t xml:space="preserve">. </w:t>
      </w:r>
    </w:p>
    <w:p w14:paraId="26CB7F18" w14:textId="255CB87E"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Q</w:t>
      </w:r>
      <w:r w:rsidR="00275D4B">
        <w:rPr>
          <w:color w:val="000000"/>
        </w:rPr>
        <w:tab/>
      </w:r>
      <w:r w:rsidR="00275D4B">
        <w:rPr>
          <w:color w:val="000000"/>
        </w:rPr>
        <w:tab/>
      </w:r>
      <w:r w:rsidRPr="00A13936">
        <w:rPr>
          <w:color w:val="000000"/>
        </w:rPr>
        <w:t>And where do you currently reside</w:t>
      </w:r>
      <w:r w:rsidR="00496044">
        <w:rPr>
          <w:color w:val="000000"/>
        </w:rPr>
        <w:t xml:space="preserve">? </w:t>
      </w:r>
    </w:p>
    <w:p w14:paraId="53A2CB5B" w14:textId="53C1A35B"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A</w:t>
      </w:r>
      <w:r w:rsidR="00275D4B">
        <w:rPr>
          <w:color w:val="000000"/>
        </w:rPr>
        <w:tab/>
      </w:r>
      <w:r w:rsidR="00275D4B">
        <w:rPr>
          <w:color w:val="000000"/>
        </w:rPr>
        <w:tab/>
      </w:r>
      <w:r w:rsidRPr="00A13936">
        <w:rPr>
          <w:color w:val="000000"/>
        </w:rPr>
        <w:t xml:space="preserve">In </w:t>
      </w:r>
      <w:r w:rsidR="00B81FB8">
        <w:rPr>
          <w:color w:val="000000"/>
        </w:rPr>
        <w:t>T</w:t>
      </w:r>
      <w:r w:rsidRPr="00A13936">
        <w:rPr>
          <w:color w:val="000000"/>
        </w:rPr>
        <w:t xml:space="preserve">he </w:t>
      </w:r>
      <w:r w:rsidR="00B81FB8">
        <w:rPr>
          <w:color w:val="000000"/>
        </w:rPr>
        <w:t>V</w:t>
      </w:r>
      <w:r w:rsidRPr="00A13936">
        <w:rPr>
          <w:color w:val="000000"/>
        </w:rPr>
        <w:t>illages, Florida</w:t>
      </w:r>
      <w:r w:rsidR="003D0479">
        <w:rPr>
          <w:color w:val="000000"/>
        </w:rPr>
        <w:t xml:space="preserve">. </w:t>
      </w:r>
    </w:p>
    <w:p w14:paraId="3159DE91" w14:textId="349503D8" w:rsidR="00A13936" w:rsidRPr="00A13936" w:rsidRDefault="00496044" w:rsidP="00BF7CEE">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And to the -- do you know who Walter Sahm and Patricia Sahm are</w:t>
      </w:r>
      <w:r>
        <w:rPr>
          <w:color w:val="000000"/>
        </w:rPr>
        <w:t xml:space="preserve">? </w:t>
      </w:r>
    </w:p>
    <w:p w14:paraId="4ED0BD28" w14:textId="6D2F40EC"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Those are my parents</w:t>
      </w:r>
      <w:r w:rsidR="003D0479">
        <w:rPr>
          <w:color w:val="000000"/>
        </w:rPr>
        <w:t xml:space="preserve">. </w:t>
      </w:r>
    </w:p>
    <w:p w14:paraId="3E318285" w14:textId="46A4BF96"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 xml:space="preserve">Are you currently the personal </w:t>
      </w:r>
      <w:r w:rsidR="00B81FB8">
        <w:rPr>
          <w:color w:val="000000"/>
        </w:rPr>
        <w:t>–</w:t>
      </w:r>
      <w:r w:rsidR="004F1212">
        <w:rPr>
          <w:color w:val="000000"/>
        </w:rPr>
        <w:t>-</w:t>
      </w:r>
      <w:r w:rsidRPr="00A13936">
        <w:rPr>
          <w:color w:val="000000"/>
        </w:rPr>
        <w:t xml:space="preserve"> </w:t>
      </w:r>
      <w:r w:rsidR="00B81FB8">
        <w:rPr>
          <w:color w:val="000000"/>
        </w:rPr>
        <w:t xml:space="preserve">Mr. -- </w:t>
      </w:r>
      <w:r w:rsidRPr="00A13936">
        <w:rPr>
          <w:color w:val="000000"/>
        </w:rPr>
        <w:t>your father has passed away, correct</w:t>
      </w:r>
      <w:r w:rsidR="00496044">
        <w:rPr>
          <w:color w:val="000000"/>
        </w:rPr>
        <w:t xml:space="preserve">? </w:t>
      </w:r>
    </w:p>
    <w:p w14:paraId="3250F80B" w14:textId="242E724E"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He passed away last year</w:t>
      </w:r>
      <w:r w:rsidR="003D0479">
        <w:rPr>
          <w:color w:val="000000"/>
        </w:rPr>
        <w:t xml:space="preserve">. </w:t>
      </w:r>
    </w:p>
    <w:p w14:paraId="63FC00AF" w14:textId="084917B4"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Are you the personal representative of his estate</w:t>
      </w:r>
      <w:r w:rsidR="00496044">
        <w:rPr>
          <w:color w:val="000000"/>
        </w:rPr>
        <w:t xml:space="preserve">? </w:t>
      </w:r>
    </w:p>
    <w:p w14:paraId="549A5D0C" w14:textId="383833FF"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I am</w:t>
      </w:r>
      <w:r w:rsidR="003D0479">
        <w:rPr>
          <w:color w:val="000000"/>
        </w:rPr>
        <w:t xml:space="preserve">. </w:t>
      </w:r>
    </w:p>
    <w:p w14:paraId="226F462A" w14:textId="368C0AED" w:rsidR="004F1212" w:rsidRDefault="00A13936" w:rsidP="00BF7CEE">
      <w:pPr>
        <w:pStyle w:val="APAPAColloquy"/>
        <w:tabs>
          <w:tab w:val="clear" w:pos="1714"/>
        </w:tabs>
        <w:rPr>
          <w:color w:val="000000"/>
        </w:rPr>
      </w:pPr>
      <w:r w:rsidRPr="00A13936">
        <w:rPr>
          <w:color w:val="000000"/>
        </w:rPr>
        <w:t>THE COURT:</w:t>
      </w:r>
      <w:r w:rsidR="00496044">
        <w:rPr>
          <w:color w:val="000000"/>
        </w:rPr>
        <w:t xml:space="preserve">  </w:t>
      </w:r>
      <w:r w:rsidRPr="00A13936">
        <w:rPr>
          <w:color w:val="000000"/>
        </w:rPr>
        <w:t>Hold on a moment</w:t>
      </w:r>
      <w:r w:rsidR="003D0479">
        <w:rPr>
          <w:color w:val="000000"/>
        </w:rPr>
        <w:t xml:space="preserve">. </w:t>
      </w:r>
      <w:r w:rsidRPr="00A13936">
        <w:rPr>
          <w:color w:val="000000"/>
        </w:rPr>
        <w:t xml:space="preserve"> Ms</w:t>
      </w:r>
      <w:r w:rsidR="003D0479">
        <w:rPr>
          <w:color w:val="000000"/>
        </w:rPr>
        <w:t xml:space="preserve">. </w:t>
      </w:r>
      <w:r w:rsidRPr="00A13936">
        <w:rPr>
          <w:color w:val="000000"/>
        </w:rPr>
        <w:t>Leonard</w:t>
      </w:r>
      <w:r w:rsidR="004F1212">
        <w:rPr>
          <w:color w:val="000000"/>
        </w:rPr>
        <w:t>,</w:t>
      </w:r>
      <w:r w:rsidRPr="00A13936">
        <w:rPr>
          <w:color w:val="000000"/>
        </w:rPr>
        <w:t xml:space="preserve"> are the -- is the witness's </w:t>
      </w:r>
      <w:r w:rsidR="004F1212">
        <w:rPr>
          <w:color w:val="000000"/>
        </w:rPr>
        <w:t xml:space="preserve">-- </w:t>
      </w:r>
      <w:r w:rsidRPr="00A13936">
        <w:rPr>
          <w:color w:val="000000"/>
        </w:rPr>
        <w:t xml:space="preserve">witness box </w:t>
      </w:r>
      <w:r w:rsidR="004F1212">
        <w:rPr>
          <w:color w:val="000000"/>
        </w:rPr>
        <w:t>–</w:t>
      </w:r>
      <w:r w:rsidR="00404242">
        <w:rPr>
          <w:color w:val="000000"/>
        </w:rPr>
        <w:t xml:space="preserve">- </w:t>
      </w:r>
      <w:r w:rsidR="004F1212">
        <w:rPr>
          <w:color w:val="000000"/>
        </w:rPr>
        <w:t>Y</w:t>
      </w:r>
      <w:r w:rsidRPr="00A13936">
        <w:rPr>
          <w:color w:val="000000"/>
        </w:rPr>
        <w:t>eah, just</w:t>
      </w:r>
      <w:r w:rsidR="004F1212">
        <w:rPr>
          <w:color w:val="000000"/>
        </w:rPr>
        <w:t xml:space="preserve"> </w:t>
      </w:r>
      <w:r w:rsidR="00404242">
        <w:rPr>
          <w:color w:val="000000"/>
        </w:rPr>
        <w:t>-</w:t>
      </w:r>
      <w:r w:rsidR="004F1212">
        <w:rPr>
          <w:color w:val="000000"/>
        </w:rPr>
        <w:t>–</w:t>
      </w:r>
    </w:p>
    <w:p w14:paraId="426D0A37" w14:textId="77777777" w:rsidR="004F1212" w:rsidRDefault="004F1212" w:rsidP="00496044">
      <w:pPr>
        <w:pStyle w:val="APAPAColloquy"/>
        <w:tabs>
          <w:tab w:val="left" w:pos="1440"/>
        </w:tabs>
        <w:rPr>
          <w:color w:val="000000"/>
        </w:rPr>
      </w:pPr>
      <w:r>
        <w:rPr>
          <w:color w:val="000000"/>
        </w:rPr>
        <w:t>THE WITNESS:  Closer?</w:t>
      </w:r>
    </w:p>
    <w:p w14:paraId="62AA6BEA" w14:textId="233971AD" w:rsidR="00A13936" w:rsidRPr="00A13936" w:rsidRDefault="004F1212" w:rsidP="00496044">
      <w:pPr>
        <w:pStyle w:val="APAPAColloquy"/>
        <w:tabs>
          <w:tab w:val="left" w:pos="1440"/>
        </w:tabs>
        <w:rPr>
          <w:color w:val="000000"/>
        </w:rPr>
      </w:pPr>
      <w:r>
        <w:rPr>
          <w:color w:val="000000"/>
        </w:rPr>
        <w:t xml:space="preserve">THE COURT:  -- </w:t>
      </w:r>
      <w:r w:rsidR="00A13936" w:rsidRPr="00A13936">
        <w:rPr>
          <w:color w:val="000000"/>
        </w:rPr>
        <w:t>just move closer or move the microphone closer to you</w:t>
      </w:r>
      <w:r w:rsidR="003D0479">
        <w:rPr>
          <w:color w:val="000000"/>
        </w:rPr>
        <w:t xml:space="preserve">. </w:t>
      </w:r>
      <w:r w:rsidR="00A13936" w:rsidRPr="00A13936">
        <w:rPr>
          <w:color w:val="000000"/>
        </w:rPr>
        <w:t xml:space="preserve"> It doesn't need to be right</w:t>
      </w:r>
      <w:r>
        <w:rPr>
          <w:color w:val="000000"/>
        </w:rPr>
        <w:t xml:space="preserve"> --</w:t>
      </w:r>
      <w:r w:rsidR="003D0479">
        <w:rPr>
          <w:color w:val="000000"/>
        </w:rPr>
        <w:t xml:space="preserve"> </w:t>
      </w:r>
    </w:p>
    <w:p w14:paraId="3785AB57" w14:textId="6DCAB32B" w:rsidR="00A13936" w:rsidRPr="00A13936" w:rsidRDefault="00496044" w:rsidP="00496044">
      <w:pPr>
        <w:pStyle w:val="APAPAColloquy"/>
        <w:tabs>
          <w:tab w:val="left" w:pos="1440"/>
        </w:tabs>
        <w:rPr>
          <w:color w:val="000000"/>
        </w:rPr>
      </w:pPr>
      <w:r>
        <w:rPr>
          <w:color w:val="000000"/>
        </w:rPr>
        <w:t xml:space="preserve">THE WITNESS:  </w:t>
      </w:r>
      <w:r w:rsidR="00A13936" w:rsidRPr="00A13936">
        <w:rPr>
          <w:color w:val="000000"/>
        </w:rPr>
        <w:t>I'm fine</w:t>
      </w:r>
      <w:r w:rsidR="003D0479">
        <w:rPr>
          <w:color w:val="000000"/>
        </w:rPr>
        <w:t xml:space="preserve">. </w:t>
      </w:r>
      <w:r w:rsidR="002653E0">
        <w:rPr>
          <w:color w:val="000000"/>
        </w:rPr>
        <w:t xml:space="preserve"> I just don't want to</w:t>
      </w:r>
      <w:r w:rsidR="00A13936" w:rsidRPr="00A13936">
        <w:rPr>
          <w:color w:val="000000"/>
        </w:rPr>
        <w:t xml:space="preserve"> scream</w:t>
      </w:r>
      <w:r w:rsidR="004F1212">
        <w:rPr>
          <w:color w:val="000000"/>
        </w:rPr>
        <w:t xml:space="preserve"> and -- </w:t>
      </w:r>
    </w:p>
    <w:p w14:paraId="24E2DE30" w14:textId="6E4B19CF" w:rsidR="00A13936" w:rsidRPr="00A13936" w:rsidRDefault="00496044" w:rsidP="00496044">
      <w:pPr>
        <w:pStyle w:val="APAPAColloquy"/>
        <w:tabs>
          <w:tab w:val="left" w:pos="1440"/>
        </w:tabs>
        <w:rPr>
          <w:color w:val="000000"/>
        </w:rPr>
      </w:pPr>
      <w:r>
        <w:rPr>
          <w:color w:val="000000"/>
        </w:rPr>
        <w:t xml:space="preserve">THE COURT:  </w:t>
      </w:r>
      <w:r w:rsidR="00A13936" w:rsidRPr="00A13936">
        <w:rPr>
          <w:color w:val="000000"/>
        </w:rPr>
        <w:t>No, we'll be fine</w:t>
      </w:r>
      <w:r w:rsidR="003D0479">
        <w:rPr>
          <w:color w:val="000000"/>
        </w:rPr>
        <w:t xml:space="preserve">. </w:t>
      </w:r>
    </w:p>
    <w:p w14:paraId="7C30DA33" w14:textId="38C0A5E3" w:rsidR="00A13936" w:rsidRPr="00A13936" w:rsidRDefault="00496044" w:rsidP="00496044">
      <w:pPr>
        <w:pStyle w:val="APAPAColloquy"/>
        <w:tabs>
          <w:tab w:val="left" w:pos="1440"/>
        </w:tabs>
        <w:rPr>
          <w:color w:val="000000"/>
        </w:rPr>
      </w:pPr>
      <w:r>
        <w:rPr>
          <w:color w:val="000000"/>
        </w:rPr>
        <w:t xml:space="preserve">THE WITNESS:  </w:t>
      </w:r>
      <w:r w:rsidR="004F1212">
        <w:rPr>
          <w:color w:val="000000"/>
        </w:rPr>
        <w:t>-- blow y</w:t>
      </w:r>
      <w:r w:rsidR="00A13936" w:rsidRPr="00A13936">
        <w:rPr>
          <w:color w:val="000000"/>
        </w:rPr>
        <w:t>ou guys are out</w:t>
      </w:r>
      <w:r w:rsidR="004F1212">
        <w:rPr>
          <w:color w:val="000000"/>
        </w:rPr>
        <w:t xml:space="preserve"> of</w:t>
      </w:r>
      <w:r w:rsidR="00A13936" w:rsidRPr="00A13936">
        <w:rPr>
          <w:color w:val="000000"/>
        </w:rPr>
        <w:t xml:space="preserve"> here</w:t>
      </w:r>
      <w:r w:rsidR="003D0479">
        <w:rPr>
          <w:color w:val="000000"/>
        </w:rPr>
        <w:t xml:space="preserve">. </w:t>
      </w:r>
    </w:p>
    <w:p w14:paraId="7CE5C270" w14:textId="52346B61" w:rsidR="00A13936" w:rsidRPr="00A13936" w:rsidRDefault="00496044" w:rsidP="00496044">
      <w:pPr>
        <w:pStyle w:val="APAPAColloquy"/>
        <w:tabs>
          <w:tab w:val="left" w:pos="1440"/>
        </w:tabs>
        <w:rPr>
          <w:color w:val="000000"/>
        </w:rPr>
      </w:pPr>
      <w:r>
        <w:rPr>
          <w:color w:val="000000"/>
        </w:rPr>
        <w:t xml:space="preserve">THE COURT:  </w:t>
      </w:r>
      <w:r w:rsidR="00A13936" w:rsidRPr="00A13936">
        <w:rPr>
          <w:color w:val="000000"/>
        </w:rPr>
        <w:t>We'll</w:t>
      </w:r>
      <w:r w:rsidR="004F1212">
        <w:rPr>
          <w:color w:val="000000"/>
        </w:rPr>
        <w:t xml:space="preserve"> </w:t>
      </w:r>
      <w:r w:rsidR="00A13936" w:rsidRPr="00A13936">
        <w:rPr>
          <w:color w:val="000000"/>
        </w:rPr>
        <w:t>be fine</w:t>
      </w:r>
      <w:r w:rsidR="003D0479">
        <w:rPr>
          <w:color w:val="000000"/>
        </w:rPr>
        <w:t xml:space="preserve">. </w:t>
      </w:r>
    </w:p>
    <w:p w14:paraId="156146B7" w14:textId="2C4C8986" w:rsidR="00A13936" w:rsidRPr="00A13936" w:rsidRDefault="00A13936" w:rsidP="00496044">
      <w:pPr>
        <w:pStyle w:val="APAPAColloquy"/>
        <w:tabs>
          <w:tab w:val="left" w:pos="1440"/>
        </w:tabs>
        <w:ind w:left="0" w:firstLine="0"/>
        <w:rPr>
          <w:color w:val="000000"/>
        </w:rPr>
      </w:pPr>
      <w:r w:rsidRPr="00A13936">
        <w:rPr>
          <w:color w:val="000000"/>
        </w:rPr>
        <w:t xml:space="preserve">BY </w:t>
      </w:r>
      <w:r w:rsidR="003D0479">
        <w:rPr>
          <w:color w:val="000000"/>
        </w:rPr>
        <w:t>MR. SHRAIBERG</w:t>
      </w:r>
      <w:r w:rsidRPr="00A13936">
        <w:rPr>
          <w:color w:val="000000"/>
        </w:rPr>
        <w:t>:</w:t>
      </w:r>
    </w:p>
    <w:p w14:paraId="41BD3E0E" w14:textId="719D4127" w:rsidR="00A13936" w:rsidRPr="00A13936" w:rsidRDefault="00496044" w:rsidP="00BF7CEE">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And how old is -- your mother is still alive, correct</w:t>
      </w:r>
      <w:r>
        <w:rPr>
          <w:color w:val="000000"/>
        </w:rPr>
        <w:t xml:space="preserve">? </w:t>
      </w:r>
    </w:p>
    <w:p w14:paraId="3DC92F10" w14:textId="5BCA136A" w:rsidR="00A13936" w:rsidRPr="00A13936" w:rsidRDefault="00A13936" w:rsidP="00BF7CEE">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She is</w:t>
      </w:r>
      <w:r w:rsidR="003D0479">
        <w:rPr>
          <w:color w:val="000000"/>
        </w:rPr>
        <w:t xml:space="preserve">. </w:t>
      </w:r>
      <w:r w:rsidRPr="00A13936">
        <w:rPr>
          <w:color w:val="000000"/>
        </w:rPr>
        <w:t xml:space="preserve"> She just turned 81</w:t>
      </w:r>
      <w:r w:rsidR="003D0479">
        <w:rPr>
          <w:color w:val="000000"/>
        </w:rPr>
        <w:t xml:space="preserve">. </w:t>
      </w:r>
    </w:p>
    <w:p w14:paraId="4F0E9E33" w14:textId="2ABC5B92" w:rsidR="00A13936" w:rsidRPr="00A13936" w:rsidRDefault="00496044" w:rsidP="00BF7CEE">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 xml:space="preserve">And are you a representative on her behalf in any </w:t>
      </w:r>
      <w:r w:rsidR="00A13936" w:rsidRPr="00A13936">
        <w:rPr>
          <w:color w:val="000000"/>
        </w:rPr>
        <w:lastRenderedPageBreak/>
        <w:t>capacity</w:t>
      </w:r>
      <w:r>
        <w:rPr>
          <w:color w:val="000000"/>
        </w:rPr>
        <w:t xml:space="preserve">? </w:t>
      </w:r>
    </w:p>
    <w:p w14:paraId="3E8B575A" w14:textId="1D495D33" w:rsidR="00A13936" w:rsidRPr="00A13936" w:rsidRDefault="00496044" w:rsidP="00BF7CEE">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Yes</w:t>
      </w:r>
      <w:r w:rsidR="003D0479">
        <w:rPr>
          <w:color w:val="000000"/>
        </w:rPr>
        <w:t xml:space="preserve">. </w:t>
      </w:r>
      <w:r w:rsidR="00A13936" w:rsidRPr="00A13936">
        <w:rPr>
          <w:color w:val="000000"/>
        </w:rPr>
        <w:t xml:space="preserve"> I am her preneed guardian and power of attorney</w:t>
      </w:r>
      <w:r w:rsidR="003D0479">
        <w:rPr>
          <w:color w:val="000000"/>
        </w:rPr>
        <w:t xml:space="preserve">. </w:t>
      </w:r>
      <w:r w:rsidR="00A13936" w:rsidRPr="00A13936">
        <w:rPr>
          <w:color w:val="000000"/>
        </w:rPr>
        <w:t xml:space="preserve"> She has documented cognitive impairment, so I handle all of her affairs</w:t>
      </w:r>
      <w:r w:rsidR="003D0479">
        <w:rPr>
          <w:color w:val="000000"/>
        </w:rPr>
        <w:t xml:space="preserve">. </w:t>
      </w:r>
    </w:p>
    <w:p w14:paraId="3E587A9E" w14:textId="40085808" w:rsidR="00A13936" w:rsidRPr="00A13936" w:rsidRDefault="00496044" w:rsidP="00BF7CEE">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 xml:space="preserve">Can you look in the </w:t>
      </w:r>
      <w:r w:rsidR="004F1212">
        <w:rPr>
          <w:color w:val="000000"/>
        </w:rPr>
        <w:t>e</w:t>
      </w:r>
      <w:r w:rsidR="00A13936" w:rsidRPr="00A13936">
        <w:rPr>
          <w:color w:val="000000"/>
        </w:rPr>
        <w:t>xhibit binder in front of you at Exhibit 27</w:t>
      </w:r>
      <w:r>
        <w:rPr>
          <w:color w:val="000000"/>
        </w:rPr>
        <w:t xml:space="preserve">? </w:t>
      </w:r>
    </w:p>
    <w:p w14:paraId="2D7932A6" w14:textId="17D5E78C" w:rsidR="00A13936" w:rsidRPr="00A13936"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Pr="00A13936">
        <w:rPr>
          <w:color w:val="000000"/>
        </w:rPr>
        <w:t>If you just give me a moment</w:t>
      </w:r>
      <w:r w:rsidR="003D0479">
        <w:rPr>
          <w:color w:val="000000"/>
        </w:rPr>
        <w:t xml:space="preserve">. </w:t>
      </w:r>
    </w:p>
    <w:p w14:paraId="6E0804C7" w14:textId="776D2A60" w:rsidR="00A13936" w:rsidRPr="00A13936" w:rsidRDefault="00A13936" w:rsidP="00496044">
      <w:pPr>
        <w:pStyle w:val="APAPAColloquy"/>
        <w:tabs>
          <w:tab w:val="left" w:pos="1440"/>
        </w:tabs>
        <w:rPr>
          <w:color w:val="000000"/>
        </w:rPr>
      </w:pPr>
      <w:r w:rsidRPr="00A13936">
        <w:rPr>
          <w:color w:val="000000"/>
        </w:rPr>
        <w:t>THE WITNESS:</w:t>
      </w:r>
      <w:r w:rsidR="00496044">
        <w:rPr>
          <w:color w:val="000000"/>
        </w:rPr>
        <w:t xml:space="preserve">  </w:t>
      </w:r>
      <w:r w:rsidRPr="00A13936">
        <w:rPr>
          <w:color w:val="000000"/>
        </w:rPr>
        <w:t>Okay</w:t>
      </w:r>
      <w:r w:rsidR="003D0479">
        <w:rPr>
          <w:color w:val="000000"/>
        </w:rPr>
        <w:t xml:space="preserve">. </w:t>
      </w:r>
    </w:p>
    <w:p w14:paraId="44AC2AEC" w14:textId="59574A9C" w:rsidR="00A13936" w:rsidRPr="00A13936" w:rsidRDefault="00A13936" w:rsidP="00496044">
      <w:pPr>
        <w:pStyle w:val="APAPAColloquy"/>
        <w:tabs>
          <w:tab w:val="left" w:pos="1440"/>
        </w:tabs>
        <w:ind w:left="0" w:firstLine="0"/>
        <w:rPr>
          <w:color w:val="000000"/>
        </w:rPr>
      </w:pPr>
      <w:r w:rsidRPr="00A13936">
        <w:rPr>
          <w:color w:val="000000"/>
        </w:rPr>
        <w:t xml:space="preserve">BY </w:t>
      </w:r>
      <w:r w:rsidR="003D0479">
        <w:rPr>
          <w:color w:val="000000"/>
        </w:rPr>
        <w:t>MR. SHRAIBERG</w:t>
      </w:r>
    </w:p>
    <w:p w14:paraId="7FAF51B1" w14:textId="14582B0F"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Do you recognize Exhibit 27</w:t>
      </w:r>
      <w:r w:rsidR="00496044">
        <w:rPr>
          <w:color w:val="000000"/>
        </w:rPr>
        <w:t xml:space="preserve">? </w:t>
      </w:r>
    </w:p>
    <w:p w14:paraId="74CDADDE" w14:textId="1C9C648B"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Yes</w:t>
      </w:r>
      <w:r w:rsidR="004F1212">
        <w:rPr>
          <w:color w:val="000000"/>
        </w:rPr>
        <w:t>.  T</w:t>
      </w:r>
      <w:r w:rsidR="00A13936" w:rsidRPr="00A13936">
        <w:rPr>
          <w:color w:val="000000"/>
        </w:rPr>
        <w:t>his is the mortgage that was written up between my parents and the Bernstein Family Realty, LLC</w:t>
      </w:r>
      <w:r w:rsidR="003D0479">
        <w:rPr>
          <w:color w:val="000000"/>
        </w:rPr>
        <w:t xml:space="preserve">. </w:t>
      </w:r>
    </w:p>
    <w:p w14:paraId="76C08E9A" w14:textId="49776C37"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And do you know if there was a foreclosure action with regard to this mortgage</w:t>
      </w:r>
      <w:r w:rsidR="00496044">
        <w:rPr>
          <w:color w:val="000000"/>
        </w:rPr>
        <w:t xml:space="preserve">? </w:t>
      </w:r>
    </w:p>
    <w:p w14:paraId="292B7123" w14:textId="7C3ECC23"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There was</w:t>
      </w:r>
      <w:r w:rsidR="004F1212">
        <w:rPr>
          <w:color w:val="000000"/>
        </w:rPr>
        <w:t>,</w:t>
      </w:r>
      <w:r w:rsidRPr="00A13936">
        <w:rPr>
          <w:color w:val="000000"/>
        </w:rPr>
        <w:t xml:space="preserve"> in April of -- April -- well, it was </w:t>
      </w:r>
      <w:r w:rsidR="004F1212">
        <w:rPr>
          <w:color w:val="000000"/>
        </w:rPr>
        <w:t>–</w:t>
      </w:r>
      <w:r w:rsidRPr="00A13936">
        <w:rPr>
          <w:color w:val="000000"/>
        </w:rPr>
        <w:t xml:space="preserve"> the</w:t>
      </w:r>
      <w:r w:rsidR="004F1212">
        <w:rPr>
          <w:color w:val="000000"/>
        </w:rPr>
        <w:t xml:space="preserve"> --</w:t>
      </w:r>
      <w:r w:rsidRPr="00A13936">
        <w:rPr>
          <w:color w:val="000000"/>
        </w:rPr>
        <w:t xml:space="preserve"> the final judgment was issued in December of 2021 for a foreclosure sale in April of 2022</w:t>
      </w:r>
      <w:r w:rsidR="003D0479">
        <w:rPr>
          <w:color w:val="000000"/>
        </w:rPr>
        <w:t xml:space="preserve">. </w:t>
      </w:r>
    </w:p>
    <w:p w14:paraId="544C3014" w14:textId="699093E8"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Out of curiosity, are you familiar with the real estate that this mortgage encumbers</w:t>
      </w:r>
      <w:r w:rsidR="00496044">
        <w:rPr>
          <w:color w:val="000000"/>
        </w:rPr>
        <w:t xml:space="preserve">? </w:t>
      </w:r>
    </w:p>
    <w:p w14:paraId="0844E541" w14:textId="102A651C"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I am</w:t>
      </w:r>
      <w:r w:rsidR="004F1212">
        <w:rPr>
          <w:color w:val="000000"/>
        </w:rPr>
        <w:t xml:space="preserve">. </w:t>
      </w:r>
      <w:r w:rsidRPr="00A13936">
        <w:rPr>
          <w:color w:val="000000"/>
        </w:rPr>
        <w:t xml:space="preserve"> I am</w:t>
      </w:r>
      <w:r w:rsidR="003D0479">
        <w:rPr>
          <w:color w:val="000000"/>
        </w:rPr>
        <w:t xml:space="preserve">. </w:t>
      </w:r>
    </w:p>
    <w:p w14:paraId="002E3B1D" w14:textId="172B03A8"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How are you familiar with it</w:t>
      </w:r>
      <w:r w:rsidR="00496044">
        <w:rPr>
          <w:color w:val="000000"/>
        </w:rPr>
        <w:t xml:space="preserve">? </w:t>
      </w:r>
    </w:p>
    <w:p w14:paraId="42CAF4CC" w14:textId="4EAFA9CA"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It's where I grew up</w:t>
      </w:r>
      <w:r w:rsidR="003D0479">
        <w:rPr>
          <w:color w:val="000000"/>
        </w:rPr>
        <w:t xml:space="preserve">. </w:t>
      </w:r>
      <w:r w:rsidR="00A13936" w:rsidRPr="00A13936">
        <w:rPr>
          <w:color w:val="000000"/>
        </w:rPr>
        <w:t xml:space="preserve"> It's my childhood home</w:t>
      </w:r>
      <w:r w:rsidR="003D0479">
        <w:rPr>
          <w:color w:val="000000"/>
        </w:rPr>
        <w:t xml:space="preserve">. </w:t>
      </w:r>
    </w:p>
    <w:p w14:paraId="409E0432" w14:textId="34C3DBA3"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And you stated that there was a final judgment of foreclosure</w:t>
      </w:r>
      <w:r w:rsidR="003D0479">
        <w:rPr>
          <w:color w:val="000000"/>
        </w:rPr>
        <w:t xml:space="preserve">. </w:t>
      </w:r>
      <w:r w:rsidR="00A13936" w:rsidRPr="00A13936">
        <w:rPr>
          <w:color w:val="000000"/>
        </w:rPr>
        <w:t xml:space="preserve"> Was that foreclosure set for a judicial sale</w:t>
      </w:r>
      <w:r>
        <w:rPr>
          <w:color w:val="000000"/>
        </w:rPr>
        <w:t xml:space="preserve">? </w:t>
      </w:r>
    </w:p>
    <w:p w14:paraId="55BA28BA" w14:textId="64CEC9EC"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It was</w:t>
      </w:r>
      <w:r w:rsidR="003D0479">
        <w:rPr>
          <w:color w:val="000000"/>
        </w:rPr>
        <w:t xml:space="preserve">. </w:t>
      </w:r>
      <w:r w:rsidR="00A13936" w:rsidRPr="00A13936">
        <w:rPr>
          <w:color w:val="000000"/>
        </w:rPr>
        <w:t xml:space="preserve"> It was set for April 20th of 2022</w:t>
      </w:r>
      <w:r w:rsidR="003D0479">
        <w:rPr>
          <w:color w:val="000000"/>
        </w:rPr>
        <w:t xml:space="preserve">. </w:t>
      </w:r>
    </w:p>
    <w:p w14:paraId="1C11DF2E" w14:textId="4BFA6549"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lastRenderedPageBreak/>
        <w:t>Q</w:t>
      </w:r>
      <w:r w:rsidR="00496044">
        <w:rPr>
          <w:color w:val="000000"/>
        </w:rPr>
        <w:tab/>
      </w:r>
      <w:r w:rsidR="00496044">
        <w:rPr>
          <w:color w:val="000000"/>
        </w:rPr>
        <w:tab/>
      </w:r>
      <w:r w:rsidRPr="00A13936">
        <w:rPr>
          <w:color w:val="000000"/>
        </w:rPr>
        <w:t>And that judicial sale did not go forward, correct</w:t>
      </w:r>
      <w:r w:rsidR="00496044">
        <w:rPr>
          <w:color w:val="000000"/>
        </w:rPr>
        <w:t xml:space="preserve">? </w:t>
      </w:r>
    </w:p>
    <w:p w14:paraId="7844BCE6" w14:textId="453F09A1"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It did not</w:t>
      </w:r>
      <w:r w:rsidR="003D0479">
        <w:rPr>
          <w:color w:val="000000"/>
        </w:rPr>
        <w:t xml:space="preserve">. </w:t>
      </w:r>
    </w:p>
    <w:p w14:paraId="743DE49B" w14:textId="12089ABE"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How come</w:t>
      </w:r>
      <w:r w:rsidR="00496044">
        <w:rPr>
          <w:color w:val="000000"/>
        </w:rPr>
        <w:t xml:space="preserve">? </w:t>
      </w:r>
    </w:p>
    <w:p w14:paraId="6733D52E" w14:textId="411BCFF1"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 xml:space="preserve">The Bernstein Family Realty filed a bankruptcy on the </w:t>
      </w:r>
      <w:r w:rsidR="00245890">
        <w:rPr>
          <w:color w:val="000000"/>
        </w:rPr>
        <w:t>19</w:t>
      </w:r>
      <w:r w:rsidR="00245890" w:rsidRPr="00245890">
        <w:rPr>
          <w:color w:val="000000"/>
        </w:rPr>
        <w:t>th</w:t>
      </w:r>
      <w:r w:rsidR="00245890">
        <w:rPr>
          <w:color w:val="000000"/>
        </w:rPr>
        <w:t xml:space="preserve"> --</w:t>
      </w:r>
      <w:r w:rsidRPr="00A13936">
        <w:rPr>
          <w:color w:val="000000"/>
        </w:rPr>
        <w:t xml:space="preserve"> April 19th of 2022</w:t>
      </w:r>
      <w:r w:rsidR="00245890">
        <w:rPr>
          <w:color w:val="000000"/>
        </w:rPr>
        <w:t>, a</w:t>
      </w:r>
      <w:r w:rsidRPr="00A13936">
        <w:rPr>
          <w:color w:val="000000"/>
        </w:rPr>
        <w:t>nd that canceled the foreclosure sale with the clerk of court</w:t>
      </w:r>
      <w:r w:rsidR="003D0479">
        <w:rPr>
          <w:color w:val="000000"/>
        </w:rPr>
        <w:t xml:space="preserve">. </w:t>
      </w:r>
    </w:p>
    <w:p w14:paraId="18FBF8CD" w14:textId="63051735"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To the best of your knowledge</w:t>
      </w:r>
      <w:r w:rsidR="00245890">
        <w:rPr>
          <w:color w:val="000000"/>
        </w:rPr>
        <w:t>,</w:t>
      </w:r>
      <w:r w:rsidRPr="00A13936">
        <w:rPr>
          <w:color w:val="000000"/>
        </w:rPr>
        <w:t xml:space="preserve"> Exhibit 27, did the borrower, the debtor in this case, Bernstein Family Realty, ever make a mortgage payment</w:t>
      </w:r>
      <w:r w:rsidR="00496044">
        <w:rPr>
          <w:color w:val="000000"/>
        </w:rPr>
        <w:t xml:space="preserve">? </w:t>
      </w:r>
    </w:p>
    <w:p w14:paraId="16BB7EFB" w14:textId="2D4FDC44"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No, they did not</w:t>
      </w:r>
      <w:r w:rsidR="003D0479">
        <w:rPr>
          <w:color w:val="000000"/>
        </w:rPr>
        <w:t xml:space="preserve">. </w:t>
      </w:r>
    </w:p>
    <w:p w14:paraId="3B69847D" w14:textId="70D9E4F9"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Did your parents ever have to advance real estate taxes to prevent a real estate -- did your parents ever advance real estate taxes</w:t>
      </w:r>
      <w:r>
        <w:rPr>
          <w:color w:val="000000"/>
        </w:rPr>
        <w:t xml:space="preserve">? </w:t>
      </w:r>
    </w:p>
    <w:p w14:paraId="2EF442AC" w14:textId="4942C7E0"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Yes</w:t>
      </w:r>
      <w:r w:rsidR="00245890">
        <w:rPr>
          <w:color w:val="000000"/>
        </w:rPr>
        <w:t>, t</w:t>
      </w:r>
      <w:r w:rsidR="00A13936" w:rsidRPr="00A13936">
        <w:rPr>
          <w:color w:val="000000"/>
        </w:rPr>
        <w:t>hey did</w:t>
      </w:r>
      <w:r w:rsidR="003D0479">
        <w:rPr>
          <w:color w:val="000000"/>
        </w:rPr>
        <w:t xml:space="preserve">. </w:t>
      </w:r>
      <w:r w:rsidR="00A13936" w:rsidRPr="00A13936">
        <w:rPr>
          <w:color w:val="000000"/>
        </w:rPr>
        <w:t xml:space="preserve"> There were several years between 2008</w:t>
      </w:r>
      <w:r w:rsidR="00245890">
        <w:rPr>
          <w:color w:val="000000"/>
        </w:rPr>
        <w:t xml:space="preserve"> and 2021 that</w:t>
      </w:r>
      <w:r w:rsidR="00A13936" w:rsidRPr="00A13936">
        <w:rPr>
          <w:color w:val="000000"/>
        </w:rPr>
        <w:t xml:space="preserve"> my parents had to pay the taxes on this property</w:t>
      </w:r>
      <w:r w:rsidR="003D0479">
        <w:rPr>
          <w:color w:val="000000"/>
        </w:rPr>
        <w:t xml:space="preserve">. </w:t>
      </w:r>
    </w:p>
    <w:p w14:paraId="22552B7E" w14:textId="75F2D942"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Do you know who currently resides at the real estate located at 2753 Northwest 34th Street</w:t>
      </w:r>
      <w:r w:rsidR="00496044">
        <w:rPr>
          <w:color w:val="000000"/>
        </w:rPr>
        <w:t xml:space="preserve">? </w:t>
      </w:r>
    </w:p>
    <w:p w14:paraId="1405A1FD" w14:textId="37C4974C"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 xml:space="preserve">To the best of my </w:t>
      </w:r>
      <w:r w:rsidR="00245890">
        <w:rPr>
          <w:color w:val="000000"/>
        </w:rPr>
        <w:t xml:space="preserve">-- </w:t>
      </w:r>
      <w:r w:rsidR="00A13936" w:rsidRPr="00A13936">
        <w:rPr>
          <w:color w:val="000000"/>
        </w:rPr>
        <w:t xml:space="preserve">I know that </w:t>
      </w:r>
      <w:r w:rsidR="000D673C">
        <w:rPr>
          <w:color w:val="000000"/>
        </w:rPr>
        <w:t>Eliot</w:t>
      </w:r>
      <w:r w:rsidR="00A13936" w:rsidRPr="00A13936">
        <w:rPr>
          <w:color w:val="000000"/>
        </w:rPr>
        <w:t xml:space="preserve"> </w:t>
      </w:r>
      <w:r w:rsidR="00675824" w:rsidRPr="00675824">
        <w:rPr>
          <w:color w:val="000000"/>
        </w:rPr>
        <w:t>Bernstein</w:t>
      </w:r>
      <w:r w:rsidR="00A13936" w:rsidRPr="00A13936">
        <w:rPr>
          <w:color w:val="000000"/>
        </w:rPr>
        <w:t xml:space="preserve"> and Candice </w:t>
      </w:r>
      <w:r w:rsidR="00675824" w:rsidRPr="00675824">
        <w:rPr>
          <w:color w:val="000000"/>
        </w:rPr>
        <w:t>Bernstein</w:t>
      </w:r>
      <w:r w:rsidR="00A13936" w:rsidRPr="00A13936">
        <w:rPr>
          <w:color w:val="000000"/>
        </w:rPr>
        <w:t xml:space="preserve"> reside there</w:t>
      </w:r>
      <w:r w:rsidR="003D0479">
        <w:rPr>
          <w:color w:val="000000"/>
        </w:rPr>
        <w:t xml:space="preserve">. </w:t>
      </w:r>
      <w:r w:rsidR="00A13936" w:rsidRPr="00A13936">
        <w:rPr>
          <w:color w:val="000000"/>
        </w:rPr>
        <w:t xml:space="preserve"> To the best of my knowledge</w:t>
      </w:r>
      <w:r w:rsidR="00245890">
        <w:rPr>
          <w:color w:val="000000"/>
        </w:rPr>
        <w:t>, t</w:t>
      </w:r>
      <w:r w:rsidR="00A13936" w:rsidRPr="00A13936">
        <w:rPr>
          <w:color w:val="000000"/>
        </w:rPr>
        <w:t>he three sons also reside at the residence</w:t>
      </w:r>
      <w:r w:rsidR="003D0479">
        <w:rPr>
          <w:color w:val="000000"/>
        </w:rPr>
        <w:t xml:space="preserve">. </w:t>
      </w:r>
    </w:p>
    <w:p w14:paraId="00F2442C" w14:textId="0D01E3C0"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2901FC">
        <w:rPr>
          <w:color w:val="000000"/>
        </w:rPr>
        <w:t>Alright</w:t>
      </w:r>
      <w:r w:rsidR="00245890">
        <w:rPr>
          <w:color w:val="000000"/>
        </w:rPr>
        <w:t xml:space="preserve">.  </w:t>
      </w:r>
      <w:r w:rsidR="00A13936" w:rsidRPr="00A13936">
        <w:rPr>
          <w:color w:val="000000"/>
        </w:rPr>
        <w:t>Can you turn to Exhibit 35</w:t>
      </w:r>
      <w:r>
        <w:rPr>
          <w:color w:val="000000"/>
        </w:rPr>
        <w:t>?</w:t>
      </w:r>
    </w:p>
    <w:p w14:paraId="25941932" w14:textId="0B461D6D" w:rsidR="00A13936" w:rsidRPr="00A13936" w:rsidRDefault="00496044" w:rsidP="00496044">
      <w:pPr>
        <w:pStyle w:val="APAPAColloquy"/>
        <w:tabs>
          <w:tab w:val="left" w:pos="1440"/>
        </w:tabs>
        <w:rPr>
          <w:color w:val="000000"/>
        </w:rPr>
      </w:pPr>
      <w:r>
        <w:rPr>
          <w:color w:val="000000"/>
        </w:rPr>
        <w:t xml:space="preserve">THE COURT: </w:t>
      </w:r>
      <w:r w:rsidR="00245890">
        <w:rPr>
          <w:color w:val="000000"/>
        </w:rPr>
        <w:t xml:space="preserve"> </w:t>
      </w:r>
      <w:r>
        <w:rPr>
          <w:color w:val="000000"/>
        </w:rPr>
        <w:t>Ms. Sahm</w:t>
      </w:r>
      <w:r w:rsidR="00A13936" w:rsidRPr="00A13936">
        <w:rPr>
          <w:color w:val="000000"/>
        </w:rPr>
        <w:t>, could you give the names of the three sons you just referred to</w:t>
      </w:r>
      <w:r>
        <w:rPr>
          <w:color w:val="000000"/>
        </w:rPr>
        <w:t xml:space="preserve">? </w:t>
      </w:r>
    </w:p>
    <w:p w14:paraId="34C2EED3" w14:textId="3D950E75" w:rsidR="00A13936" w:rsidRPr="00A13936" w:rsidRDefault="00496044" w:rsidP="00496044">
      <w:pPr>
        <w:pStyle w:val="APAPAColloquy"/>
        <w:tabs>
          <w:tab w:val="left" w:pos="1440"/>
        </w:tabs>
        <w:rPr>
          <w:color w:val="000000"/>
        </w:rPr>
      </w:pPr>
      <w:r>
        <w:rPr>
          <w:color w:val="000000"/>
        </w:rPr>
        <w:t xml:space="preserve">THE WITNESS:  </w:t>
      </w:r>
      <w:r w:rsidR="00A13936" w:rsidRPr="00A13936">
        <w:rPr>
          <w:color w:val="000000"/>
        </w:rPr>
        <w:t>Jacob, Daniel</w:t>
      </w:r>
      <w:r w:rsidR="00245890">
        <w:rPr>
          <w:color w:val="000000"/>
        </w:rPr>
        <w:t>, a</w:t>
      </w:r>
      <w:r w:rsidR="00A13936" w:rsidRPr="00A13936">
        <w:rPr>
          <w:color w:val="000000"/>
        </w:rPr>
        <w:t>nd I don't know the third name of the third child</w:t>
      </w:r>
      <w:r w:rsidR="003D0479">
        <w:rPr>
          <w:color w:val="000000"/>
        </w:rPr>
        <w:t xml:space="preserve">. </w:t>
      </w:r>
      <w:r w:rsidR="00A13936" w:rsidRPr="00A13936">
        <w:rPr>
          <w:color w:val="000000"/>
        </w:rPr>
        <w:t xml:space="preserve"> I'm sorry</w:t>
      </w:r>
      <w:r w:rsidR="003D0479">
        <w:rPr>
          <w:color w:val="000000"/>
        </w:rPr>
        <w:t xml:space="preserve">. </w:t>
      </w:r>
      <w:r w:rsidR="00A13936" w:rsidRPr="00A13936">
        <w:rPr>
          <w:color w:val="000000"/>
        </w:rPr>
        <w:t xml:space="preserve"> I don't know all </w:t>
      </w:r>
      <w:r w:rsidR="00A13936" w:rsidRPr="00A13936">
        <w:rPr>
          <w:color w:val="000000"/>
        </w:rPr>
        <w:lastRenderedPageBreak/>
        <w:t>their names</w:t>
      </w:r>
      <w:r w:rsidR="003D0479">
        <w:rPr>
          <w:color w:val="000000"/>
        </w:rPr>
        <w:t xml:space="preserve">. </w:t>
      </w:r>
    </w:p>
    <w:p w14:paraId="3550F4C9" w14:textId="250ADF86" w:rsidR="00A13936" w:rsidRPr="00A13936" w:rsidRDefault="00A13936" w:rsidP="00496044">
      <w:pPr>
        <w:pStyle w:val="APAPAColloquy"/>
        <w:tabs>
          <w:tab w:val="left" w:pos="1440"/>
        </w:tabs>
        <w:ind w:left="0" w:firstLine="0"/>
        <w:rPr>
          <w:color w:val="000000"/>
        </w:rPr>
      </w:pPr>
      <w:r w:rsidRPr="00A13936">
        <w:rPr>
          <w:color w:val="000000"/>
        </w:rPr>
        <w:t xml:space="preserve">BY </w:t>
      </w:r>
      <w:r w:rsidR="003D0479">
        <w:rPr>
          <w:color w:val="000000"/>
        </w:rPr>
        <w:t>MR. SHRAIBERG</w:t>
      </w:r>
      <w:r w:rsidRPr="00A13936">
        <w:rPr>
          <w:color w:val="000000"/>
        </w:rPr>
        <w:t>:</w:t>
      </w:r>
    </w:p>
    <w:p w14:paraId="078F929F" w14:textId="3E15EFBD"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Do you know if it is Josh</w:t>
      </w:r>
      <w:r w:rsidR="00496044">
        <w:rPr>
          <w:color w:val="000000"/>
        </w:rPr>
        <w:t xml:space="preserve">? </w:t>
      </w:r>
    </w:p>
    <w:p w14:paraId="42E5406E" w14:textId="504CAB49"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Josh</w:t>
      </w:r>
      <w:r w:rsidR="00245890">
        <w:rPr>
          <w:color w:val="000000"/>
        </w:rPr>
        <w:t xml:space="preserve">. </w:t>
      </w:r>
      <w:r w:rsidR="00A13936" w:rsidRPr="00A13936">
        <w:rPr>
          <w:color w:val="000000"/>
        </w:rPr>
        <w:t xml:space="preserve"> </w:t>
      </w:r>
      <w:r w:rsidR="00245890">
        <w:rPr>
          <w:color w:val="000000"/>
        </w:rPr>
        <w:t>T</w:t>
      </w:r>
      <w:r w:rsidR="00A13936" w:rsidRPr="00A13936">
        <w:rPr>
          <w:color w:val="000000"/>
        </w:rPr>
        <w:t>hat's it</w:t>
      </w:r>
      <w:r w:rsidR="003D0479">
        <w:rPr>
          <w:color w:val="000000"/>
        </w:rPr>
        <w:t xml:space="preserve">. </w:t>
      </w:r>
      <w:r w:rsidR="00A13936" w:rsidRPr="00A13936">
        <w:rPr>
          <w:color w:val="000000"/>
        </w:rPr>
        <w:t xml:space="preserve"> Thank you very much</w:t>
      </w:r>
      <w:r w:rsidR="003D0479">
        <w:rPr>
          <w:color w:val="000000"/>
        </w:rPr>
        <w:t xml:space="preserve">. </w:t>
      </w:r>
      <w:r w:rsidR="00A13936" w:rsidRPr="00A13936">
        <w:rPr>
          <w:color w:val="000000"/>
        </w:rPr>
        <w:t xml:space="preserve"> Joshua</w:t>
      </w:r>
      <w:r w:rsidR="003D0479">
        <w:rPr>
          <w:color w:val="000000"/>
        </w:rPr>
        <w:t xml:space="preserve">. </w:t>
      </w:r>
    </w:p>
    <w:p w14:paraId="58120FBA" w14:textId="49E0AAC4"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You said that you are familiar with the property because it is where you grew up, correct</w:t>
      </w:r>
      <w:r w:rsidR="00496044">
        <w:rPr>
          <w:color w:val="000000"/>
        </w:rPr>
        <w:t xml:space="preserve">? </w:t>
      </w:r>
    </w:p>
    <w:p w14:paraId="31E07B55" w14:textId="77A61821"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Correct</w:t>
      </w:r>
      <w:r w:rsidR="003D0479">
        <w:rPr>
          <w:color w:val="000000"/>
        </w:rPr>
        <w:t xml:space="preserve">. </w:t>
      </w:r>
    </w:p>
    <w:p w14:paraId="6888385C" w14:textId="2853EBD5"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And you also have a mortgage</w:t>
      </w:r>
      <w:r w:rsidR="00245890">
        <w:rPr>
          <w:color w:val="000000"/>
        </w:rPr>
        <w:t xml:space="preserve"> --</w:t>
      </w:r>
      <w:r w:rsidR="00A13936" w:rsidRPr="00A13936">
        <w:rPr>
          <w:color w:val="000000"/>
        </w:rPr>
        <w:t xml:space="preserve"> the first mortgage on that property</w:t>
      </w:r>
      <w:r>
        <w:rPr>
          <w:color w:val="000000"/>
        </w:rPr>
        <w:t xml:space="preserve">? </w:t>
      </w:r>
    </w:p>
    <w:p w14:paraId="564773BB" w14:textId="6E3A2FE2"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Yes</w:t>
      </w:r>
      <w:r w:rsidR="003D0479">
        <w:rPr>
          <w:color w:val="000000"/>
        </w:rPr>
        <w:t xml:space="preserve">. </w:t>
      </w:r>
    </w:p>
    <w:p w14:paraId="58DDE068" w14:textId="11B75881"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If you were to rent the property, do you know what you would rent it for</w:t>
      </w:r>
      <w:r w:rsidR="00245890">
        <w:rPr>
          <w:color w:val="000000"/>
        </w:rPr>
        <w:t>, a</w:t>
      </w:r>
      <w:r w:rsidR="00A13936" w:rsidRPr="00A13936">
        <w:rPr>
          <w:color w:val="000000"/>
        </w:rPr>
        <w:t>n amount</w:t>
      </w:r>
      <w:r>
        <w:rPr>
          <w:color w:val="000000"/>
        </w:rPr>
        <w:t xml:space="preserve">? </w:t>
      </w:r>
    </w:p>
    <w:p w14:paraId="6228D131" w14:textId="62A4F316"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5,000</w:t>
      </w:r>
      <w:r w:rsidR="003D0479">
        <w:rPr>
          <w:color w:val="000000"/>
        </w:rPr>
        <w:t xml:space="preserve">. </w:t>
      </w:r>
    </w:p>
    <w:p w14:paraId="13F20D10" w14:textId="740E8AF9"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How do you come up with that number</w:t>
      </w:r>
      <w:r>
        <w:rPr>
          <w:color w:val="000000"/>
        </w:rPr>
        <w:t xml:space="preserve">? </w:t>
      </w:r>
    </w:p>
    <w:p w14:paraId="3FC391F7" w14:textId="31DF6895"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There are listings out there for area code 33434, and 33431, and 33433 that are all the surrounding areas</w:t>
      </w:r>
      <w:r w:rsidR="00245890">
        <w:rPr>
          <w:color w:val="000000"/>
        </w:rPr>
        <w:t xml:space="preserve"> a</w:t>
      </w:r>
      <w:r w:rsidRPr="00A13936">
        <w:rPr>
          <w:color w:val="000000"/>
        </w:rPr>
        <w:t>nd that actual neighborhood, and that is -- the neighborhood is</w:t>
      </w:r>
      <w:r w:rsidR="00245890">
        <w:rPr>
          <w:color w:val="000000"/>
        </w:rPr>
        <w:t xml:space="preserve"> </w:t>
      </w:r>
      <w:r w:rsidRPr="00A13936">
        <w:rPr>
          <w:color w:val="000000"/>
        </w:rPr>
        <w:t>humble, and the house is very humble</w:t>
      </w:r>
      <w:r w:rsidR="00245890">
        <w:rPr>
          <w:color w:val="000000"/>
        </w:rPr>
        <w:t>,</w:t>
      </w:r>
      <w:r w:rsidRPr="00A13936">
        <w:rPr>
          <w:color w:val="000000"/>
        </w:rPr>
        <w:t xml:space="preserve"> and it</w:t>
      </w:r>
      <w:r w:rsidR="00245890">
        <w:rPr>
          <w:color w:val="000000"/>
        </w:rPr>
        <w:t xml:space="preserve"> --</w:t>
      </w:r>
      <w:r w:rsidRPr="00A13936">
        <w:rPr>
          <w:color w:val="000000"/>
        </w:rPr>
        <w:t xml:space="preserve"> that is the below average amount for what a three bedroom, two</w:t>
      </w:r>
      <w:r w:rsidR="00245890">
        <w:rPr>
          <w:color w:val="000000"/>
        </w:rPr>
        <w:t>-</w:t>
      </w:r>
      <w:r w:rsidRPr="00A13936">
        <w:rPr>
          <w:color w:val="000000"/>
        </w:rPr>
        <w:t>and</w:t>
      </w:r>
      <w:r w:rsidR="00245890">
        <w:rPr>
          <w:color w:val="000000"/>
        </w:rPr>
        <w:t>-</w:t>
      </w:r>
      <w:r w:rsidRPr="00A13936">
        <w:rPr>
          <w:color w:val="000000"/>
        </w:rPr>
        <w:t>a</w:t>
      </w:r>
      <w:r w:rsidR="00245890">
        <w:rPr>
          <w:color w:val="000000"/>
        </w:rPr>
        <w:t>-h</w:t>
      </w:r>
      <w:r w:rsidRPr="00A13936">
        <w:rPr>
          <w:color w:val="000000"/>
        </w:rPr>
        <w:t>alf</w:t>
      </w:r>
      <w:r w:rsidR="00245890">
        <w:rPr>
          <w:color w:val="000000"/>
        </w:rPr>
        <w:t xml:space="preserve"> </w:t>
      </w:r>
      <w:r w:rsidRPr="00A13936">
        <w:rPr>
          <w:color w:val="000000"/>
        </w:rPr>
        <w:t>bath</w:t>
      </w:r>
      <w:r w:rsidR="00245890">
        <w:rPr>
          <w:color w:val="000000"/>
        </w:rPr>
        <w:t>,</w:t>
      </w:r>
      <w:r w:rsidRPr="00A13936">
        <w:rPr>
          <w:color w:val="000000"/>
        </w:rPr>
        <w:t xml:space="preserve"> pool home in that neighborhood and surrounding area would rent for</w:t>
      </w:r>
      <w:r w:rsidR="003D0479">
        <w:rPr>
          <w:color w:val="000000"/>
        </w:rPr>
        <w:t xml:space="preserve">. </w:t>
      </w:r>
    </w:p>
    <w:p w14:paraId="042F1A26" w14:textId="6DDC0972"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You said it's below average</w:t>
      </w:r>
      <w:r w:rsidR="003D0479">
        <w:rPr>
          <w:color w:val="000000"/>
        </w:rPr>
        <w:t xml:space="preserve">. </w:t>
      </w:r>
      <w:r w:rsidR="00A13936" w:rsidRPr="00A13936">
        <w:rPr>
          <w:color w:val="000000"/>
        </w:rPr>
        <w:t xml:space="preserve"> What do you think the average is</w:t>
      </w:r>
      <w:r>
        <w:rPr>
          <w:color w:val="000000"/>
        </w:rPr>
        <w:t xml:space="preserve">? </w:t>
      </w:r>
    </w:p>
    <w:p w14:paraId="1E11D7F0" w14:textId="62BBF046"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 xml:space="preserve">About </w:t>
      </w:r>
      <w:r w:rsidR="00990FD0">
        <w:rPr>
          <w:color w:val="000000"/>
        </w:rPr>
        <w:t>fifty-five hundred</w:t>
      </w:r>
      <w:r w:rsidRPr="00A13936">
        <w:rPr>
          <w:color w:val="000000"/>
        </w:rPr>
        <w:t>, I would say, based on the comparisons</w:t>
      </w:r>
      <w:r w:rsidR="003D0479">
        <w:rPr>
          <w:color w:val="000000"/>
        </w:rPr>
        <w:t xml:space="preserve">. </w:t>
      </w:r>
    </w:p>
    <w:p w14:paraId="689B7C19" w14:textId="48BA4EC0"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lastRenderedPageBreak/>
        <w:t>Q</w:t>
      </w:r>
      <w:r w:rsidR="00496044">
        <w:rPr>
          <w:color w:val="000000"/>
        </w:rPr>
        <w:tab/>
      </w:r>
      <w:r w:rsidR="00496044">
        <w:rPr>
          <w:color w:val="000000"/>
        </w:rPr>
        <w:tab/>
      </w:r>
      <w:r w:rsidRPr="00A13936">
        <w:rPr>
          <w:color w:val="000000"/>
        </w:rPr>
        <w:t>Because of the filing of this involuntary proceeding, you</w:t>
      </w:r>
      <w:r w:rsidR="00990FD0">
        <w:rPr>
          <w:color w:val="000000"/>
        </w:rPr>
        <w:t>,</w:t>
      </w:r>
      <w:r w:rsidRPr="00A13936">
        <w:rPr>
          <w:color w:val="000000"/>
        </w:rPr>
        <w:t xml:space="preserve"> obviously</w:t>
      </w:r>
      <w:r w:rsidR="00990FD0">
        <w:rPr>
          <w:color w:val="000000"/>
        </w:rPr>
        <w:t>,</w:t>
      </w:r>
      <w:r w:rsidRPr="00A13936">
        <w:rPr>
          <w:color w:val="000000"/>
        </w:rPr>
        <w:t xml:space="preserve"> hired counsel, correct</w:t>
      </w:r>
      <w:r w:rsidR="00496044">
        <w:rPr>
          <w:color w:val="000000"/>
        </w:rPr>
        <w:t xml:space="preserve">? </w:t>
      </w:r>
    </w:p>
    <w:p w14:paraId="582B3A9C" w14:textId="2C8B2D8D"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Correct</w:t>
      </w:r>
      <w:r w:rsidR="003D0479">
        <w:rPr>
          <w:color w:val="000000"/>
        </w:rPr>
        <w:t xml:space="preserve">. </w:t>
      </w:r>
    </w:p>
    <w:p w14:paraId="459621FF" w14:textId="5EFD8698"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And that</w:t>
      </w:r>
      <w:r w:rsidR="00990FD0">
        <w:rPr>
          <w:color w:val="000000"/>
        </w:rPr>
        <w:t xml:space="preserve"> --</w:t>
      </w:r>
      <w:r w:rsidRPr="00A13936">
        <w:rPr>
          <w:color w:val="000000"/>
        </w:rPr>
        <w:t xml:space="preserve"> that counsel was my law firm</w:t>
      </w:r>
      <w:r w:rsidR="00496044">
        <w:rPr>
          <w:color w:val="000000"/>
        </w:rPr>
        <w:t xml:space="preserve">? </w:t>
      </w:r>
    </w:p>
    <w:p w14:paraId="2B87B921" w14:textId="48476344"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Correct</w:t>
      </w:r>
      <w:r w:rsidR="003D0479">
        <w:rPr>
          <w:color w:val="000000"/>
        </w:rPr>
        <w:t xml:space="preserve">. </w:t>
      </w:r>
    </w:p>
    <w:p w14:paraId="7A107788" w14:textId="22D19872"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And you've agreed to pay us a reasonable fee for our services</w:t>
      </w:r>
      <w:r w:rsidR="00496044">
        <w:rPr>
          <w:color w:val="000000"/>
        </w:rPr>
        <w:t xml:space="preserve">? </w:t>
      </w:r>
    </w:p>
    <w:p w14:paraId="34054C50" w14:textId="7BA500AC"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Yes</w:t>
      </w:r>
      <w:r w:rsidR="003D0479">
        <w:rPr>
          <w:color w:val="000000"/>
        </w:rPr>
        <w:t xml:space="preserve">. </w:t>
      </w:r>
    </w:p>
    <w:p w14:paraId="18FE70ED" w14:textId="5E7B68D4"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And to date</w:t>
      </w:r>
      <w:r w:rsidR="00990FD0">
        <w:rPr>
          <w:color w:val="000000"/>
        </w:rPr>
        <w:t>,</w:t>
      </w:r>
      <w:r w:rsidR="00A13936" w:rsidRPr="00A13936">
        <w:rPr>
          <w:color w:val="000000"/>
        </w:rPr>
        <w:t xml:space="preserve"> you have paid all of the invoices timely that you have received</w:t>
      </w:r>
      <w:r>
        <w:rPr>
          <w:color w:val="000000"/>
        </w:rPr>
        <w:t xml:space="preserve">? </w:t>
      </w:r>
    </w:p>
    <w:p w14:paraId="30D2EFB3" w14:textId="25532377"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A</w:t>
      </w:r>
      <w:r>
        <w:rPr>
          <w:color w:val="000000"/>
        </w:rPr>
        <w:tab/>
      </w:r>
      <w:r>
        <w:rPr>
          <w:color w:val="000000"/>
        </w:rPr>
        <w:tab/>
      </w:r>
      <w:r w:rsidR="00A13936" w:rsidRPr="00A13936">
        <w:rPr>
          <w:color w:val="000000"/>
        </w:rPr>
        <w:t>Yes</w:t>
      </w:r>
      <w:r w:rsidR="003D0479">
        <w:rPr>
          <w:color w:val="000000"/>
        </w:rPr>
        <w:t xml:space="preserve">. </w:t>
      </w:r>
    </w:p>
    <w:p w14:paraId="3A395B77" w14:textId="35CD3B64"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But due to the actions in -- due to the state of the case, are you aware that there is significant work in progress that you have not been invoiced for to date</w:t>
      </w:r>
      <w:r>
        <w:rPr>
          <w:color w:val="000000"/>
        </w:rPr>
        <w:t xml:space="preserve">? </w:t>
      </w:r>
    </w:p>
    <w:p w14:paraId="73A67567" w14:textId="58AAD2E6"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Yes</w:t>
      </w:r>
      <w:r w:rsidR="003D0479">
        <w:rPr>
          <w:color w:val="000000"/>
        </w:rPr>
        <w:t xml:space="preserve">. </w:t>
      </w:r>
    </w:p>
    <w:p w14:paraId="29425E4E" w14:textId="3F2154E7" w:rsidR="00A13936" w:rsidRPr="00A13936" w:rsidRDefault="00496044" w:rsidP="00A24F54">
      <w:pPr>
        <w:pStyle w:val="APAPAColloquy"/>
        <w:tabs>
          <w:tab w:val="clear" w:pos="274"/>
          <w:tab w:val="clear" w:pos="994"/>
          <w:tab w:val="clear" w:pos="1714"/>
          <w:tab w:val="left" w:pos="540"/>
        </w:tabs>
        <w:ind w:left="180" w:firstLine="0"/>
        <w:rPr>
          <w:color w:val="000000"/>
        </w:rPr>
      </w:pPr>
      <w:r>
        <w:rPr>
          <w:color w:val="000000"/>
        </w:rPr>
        <w:t>Q</w:t>
      </w:r>
      <w:r>
        <w:rPr>
          <w:color w:val="000000"/>
        </w:rPr>
        <w:tab/>
      </w:r>
      <w:r>
        <w:rPr>
          <w:color w:val="000000"/>
        </w:rPr>
        <w:tab/>
      </w:r>
      <w:r w:rsidR="00A13936" w:rsidRPr="00A13936">
        <w:rPr>
          <w:color w:val="000000"/>
        </w:rPr>
        <w:t>As of August 16th, that amount that you have combined paid and owe our firm is $34,758</w:t>
      </w:r>
      <w:r w:rsidR="003D0479">
        <w:rPr>
          <w:color w:val="000000"/>
        </w:rPr>
        <w:t>.</w:t>
      </w:r>
      <w:r w:rsidR="00A13936" w:rsidRPr="00A13936">
        <w:rPr>
          <w:color w:val="000000"/>
        </w:rPr>
        <w:t>30</w:t>
      </w:r>
      <w:r>
        <w:rPr>
          <w:color w:val="000000"/>
        </w:rPr>
        <w:t xml:space="preserve">? </w:t>
      </w:r>
    </w:p>
    <w:p w14:paraId="1AF642D0" w14:textId="2ABE237B"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Correct</w:t>
      </w:r>
      <w:r w:rsidR="003D0479">
        <w:rPr>
          <w:color w:val="000000"/>
        </w:rPr>
        <w:t xml:space="preserve">. </w:t>
      </w:r>
    </w:p>
    <w:p w14:paraId="34856DCE" w14:textId="7634EEC8"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And in between August 16th and through today, there have been 21</w:t>
      </w:r>
      <w:r w:rsidR="003D0479">
        <w:rPr>
          <w:color w:val="000000"/>
        </w:rPr>
        <w:t>.</w:t>
      </w:r>
      <w:r w:rsidR="00990FD0">
        <w:rPr>
          <w:color w:val="000000"/>
        </w:rPr>
        <w:t>6</w:t>
      </w:r>
      <w:r w:rsidRPr="00A13936">
        <w:rPr>
          <w:color w:val="000000"/>
        </w:rPr>
        <w:t xml:space="preserve"> additional hours of service performed</w:t>
      </w:r>
      <w:r w:rsidR="00990FD0">
        <w:rPr>
          <w:color w:val="000000"/>
        </w:rPr>
        <w:t>?</w:t>
      </w:r>
      <w:r w:rsidR="003D0479">
        <w:rPr>
          <w:color w:val="000000"/>
        </w:rPr>
        <w:t xml:space="preserve"> </w:t>
      </w:r>
    </w:p>
    <w:p w14:paraId="09D61D0A" w14:textId="2B4875E3"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Yes</w:t>
      </w:r>
      <w:r w:rsidR="003D0479">
        <w:rPr>
          <w:color w:val="000000"/>
        </w:rPr>
        <w:t xml:space="preserve">. </w:t>
      </w:r>
    </w:p>
    <w:p w14:paraId="7A17D26D" w14:textId="4DE1F6A2"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Which was an additional $9,120</w:t>
      </w:r>
      <w:r w:rsidR="00990FD0">
        <w:rPr>
          <w:color w:val="000000"/>
        </w:rPr>
        <w:t>?</w:t>
      </w:r>
      <w:r w:rsidR="003D0479">
        <w:rPr>
          <w:color w:val="000000"/>
        </w:rPr>
        <w:t xml:space="preserve"> </w:t>
      </w:r>
    </w:p>
    <w:p w14:paraId="70FE43E8" w14:textId="6BC9B11F"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Yes</w:t>
      </w:r>
      <w:r w:rsidR="003D0479">
        <w:rPr>
          <w:color w:val="000000"/>
        </w:rPr>
        <w:t xml:space="preserve">. </w:t>
      </w:r>
    </w:p>
    <w:p w14:paraId="7B6F5B09" w14:textId="4D894F56"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To the best of your knowledge, the Bernsteins have lived in the premises during this bankruptcy</w:t>
      </w:r>
      <w:r w:rsidR="00496044">
        <w:rPr>
          <w:color w:val="000000"/>
        </w:rPr>
        <w:t xml:space="preserve">? </w:t>
      </w:r>
    </w:p>
    <w:p w14:paraId="16C6D4AB" w14:textId="0CB284A9"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lastRenderedPageBreak/>
        <w:t>A</w:t>
      </w:r>
      <w:r w:rsidR="00496044">
        <w:rPr>
          <w:color w:val="000000"/>
        </w:rPr>
        <w:tab/>
      </w:r>
      <w:r w:rsidR="00496044">
        <w:rPr>
          <w:color w:val="000000"/>
        </w:rPr>
        <w:tab/>
      </w:r>
      <w:r w:rsidRPr="00A13936">
        <w:rPr>
          <w:color w:val="000000"/>
        </w:rPr>
        <w:t>Yes</w:t>
      </w:r>
      <w:r w:rsidR="003D0479">
        <w:rPr>
          <w:color w:val="000000"/>
        </w:rPr>
        <w:t xml:space="preserve">. </w:t>
      </w:r>
    </w:p>
    <w:p w14:paraId="0391BCC6" w14:textId="6A44EE53"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Q</w:t>
      </w:r>
      <w:r w:rsidR="00496044">
        <w:rPr>
          <w:color w:val="000000"/>
        </w:rPr>
        <w:tab/>
      </w:r>
      <w:r w:rsidR="00496044">
        <w:rPr>
          <w:color w:val="000000"/>
        </w:rPr>
        <w:tab/>
      </w:r>
      <w:r w:rsidRPr="00A13936">
        <w:rPr>
          <w:color w:val="000000"/>
        </w:rPr>
        <w:t>And they still live there today</w:t>
      </w:r>
      <w:r w:rsidR="00496044">
        <w:rPr>
          <w:color w:val="000000"/>
        </w:rPr>
        <w:t xml:space="preserve">? </w:t>
      </w:r>
    </w:p>
    <w:p w14:paraId="69EDE7D1" w14:textId="25643C98" w:rsidR="00A13936" w:rsidRPr="00A13936" w:rsidRDefault="00A13936" w:rsidP="00A24F54">
      <w:pPr>
        <w:pStyle w:val="APAPAColloquy"/>
        <w:tabs>
          <w:tab w:val="clear" w:pos="274"/>
          <w:tab w:val="clear" w:pos="994"/>
          <w:tab w:val="clear" w:pos="1714"/>
          <w:tab w:val="left" w:pos="540"/>
        </w:tabs>
        <w:ind w:left="180" w:firstLine="0"/>
        <w:rPr>
          <w:color w:val="000000"/>
        </w:rPr>
      </w:pPr>
      <w:r w:rsidRPr="00A13936">
        <w:rPr>
          <w:color w:val="000000"/>
        </w:rPr>
        <w:t>A</w:t>
      </w:r>
      <w:r w:rsidR="00496044">
        <w:rPr>
          <w:color w:val="000000"/>
        </w:rPr>
        <w:tab/>
      </w:r>
      <w:r w:rsidR="00496044">
        <w:rPr>
          <w:color w:val="000000"/>
        </w:rPr>
        <w:tab/>
      </w:r>
      <w:r w:rsidRPr="00A13936">
        <w:rPr>
          <w:color w:val="000000"/>
        </w:rPr>
        <w:t>Yes</w:t>
      </w:r>
      <w:r w:rsidR="003D0479">
        <w:rPr>
          <w:color w:val="000000"/>
        </w:rPr>
        <w:t xml:space="preserve">. </w:t>
      </w:r>
    </w:p>
    <w:p w14:paraId="34F80052" w14:textId="45360C7A" w:rsidR="00A13936" w:rsidRPr="00A13936" w:rsidRDefault="003D0479" w:rsidP="00496044">
      <w:pPr>
        <w:pStyle w:val="APAPAColloquy"/>
        <w:tabs>
          <w:tab w:val="left" w:pos="1440"/>
        </w:tabs>
        <w:rPr>
          <w:color w:val="000000"/>
        </w:rPr>
      </w:pPr>
      <w:r>
        <w:rPr>
          <w:color w:val="000000"/>
        </w:rPr>
        <w:t>MR. SHRAIBERG</w:t>
      </w:r>
      <w:r w:rsidR="00A13936" w:rsidRPr="00A13936">
        <w:rPr>
          <w:color w:val="000000"/>
        </w:rPr>
        <w:t>:</w:t>
      </w:r>
      <w:r w:rsidR="00496044">
        <w:rPr>
          <w:color w:val="000000"/>
        </w:rPr>
        <w:t xml:space="preserve">  </w:t>
      </w:r>
      <w:r w:rsidR="00A13936" w:rsidRPr="00A13936">
        <w:rPr>
          <w:color w:val="000000"/>
        </w:rPr>
        <w:t>One moment, Your Honor</w:t>
      </w:r>
      <w:r>
        <w:rPr>
          <w:color w:val="000000"/>
        </w:rPr>
        <w:t xml:space="preserve">. </w:t>
      </w:r>
      <w:r w:rsidR="00A13936" w:rsidRPr="00A13936">
        <w:rPr>
          <w:color w:val="000000"/>
        </w:rPr>
        <w:t xml:space="preserve"> I have no further questions</w:t>
      </w:r>
      <w:r>
        <w:rPr>
          <w:color w:val="000000"/>
        </w:rPr>
        <w:t>.</w:t>
      </w:r>
    </w:p>
    <w:p w14:paraId="211AAF7C" w14:textId="5DCC3B65" w:rsidR="00990FD0"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00990FD0">
        <w:rPr>
          <w:color w:val="000000"/>
        </w:rPr>
        <w:t>Just a moment, please.</w:t>
      </w:r>
      <w:r w:rsidR="002901FC">
        <w:rPr>
          <w:color w:val="000000"/>
        </w:rPr>
        <w:t xml:space="preserve">  Alright</w:t>
      </w:r>
      <w:r w:rsidR="003D0479">
        <w:rPr>
          <w:color w:val="000000"/>
        </w:rPr>
        <w:t xml:space="preserve">. </w:t>
      </w:r>
      <w:r w:rsidRPr="00A13936">
        <w:rPr>
          <w:color w:val="000000"/>
        </w:rPr>
        <w:t xml:space="preserve"> </w:t>
      </w:r>
      <w:r w:rsidR="00990FD0">
        <w:rPr>
          <w:color w:val="000000"/>
        </w:rPr>
        <w:t>It’s okay.</w:t>
      </w:r>
    </w:p>
    <w:p w14:paraId="6F560EC6" w14:textId="38CAEE68" w:rsidR="00A13936" w:rsidRPr="00A13936" w:rsidRDefault="00990FD0" w:rsidP="00990FD0">
      <w:pPr>
        <w:pStyle w:val="APAPAColloquy"/>
        <w:tabs>
          <w:tab w:val="left" w:pos="1440"/>
        </w:tabs>
        <w:rPr>
          <w:color w:val="000000"/>
        </w:rPr>
      </w:pPr>
      <w:r>
        <w:rPr>
          <w:color w:val="000000"/>
        </w:rPr>
        <w:t xml:space="preserve">MR. SHRAIBERG:  Oh, I apologize.  </w:t>
      </w:r>
      <w:r w:rsidR="00A13936" w:rsidRPr="00A13936">
        <w:rPr>
          <w:color w:val="000000"/>
        </w:rPr>
        <w:t>I do have one question</w:t>
      </w:r>
      <w:r w:rsidR="003D0479">
        <w:rPr>
          <w:color w:val="000000"/>
        </w:rPr>
        <w:t xml:space="preserve">. </w:t>
      </w:r>
    </w:p>
    <w:p w14:paraId="32A2B3E1" w14:textId="003C882D" w:rsidR="00A13936" w:rsidRPr="00A13936"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Pr="00A13936">
        <w:rPr>
          <w:color w:val="000000"/>
        </w:rPr>
        <w:t>Go ahead</w:t>
      </w:r>
      <w:r w:rsidR="003D0479">
        <w:rPr>
          <w:color w:val="000000"/>
        </w:rPr>
        <w:t xml:space="preserve">. </w:t>
      </w:r>
      <w:r w:rsidRPr="00A13936">
        <w:rPr>
          <w:color w:val="000000"/>
        </w:rPr>
        <w:t xml:space="preserve"> Yes</w:t>
      </w:r>
      <w:r w:rsidR="003D0479">
        <w:rPr>
          <w:color w:val="000000"/>
        </w:rPr>
        <w:t xml:space="preserve">. </w:t>
      </w:r>
    </w:p>
    <w:p w14:paraId="4D4EC76B" w14:textId="78AD974D" w:rsidR="00A13936" w:rsidRPr="00A13936" w:rsidRDefault="00A13936" w:rsidP="00496044">
      <w:pPr>
        <w:pStyle w:val="APAPAColloquy"/>
        <w:tabs>
          <w:tab w:val="left" w:pos="1440"/>
        </w:tabs>
        <w:ind w:left="0" w:firstLine="0"/>
        <w:rPr>
          <w:color w:val="000000"/>
        </w:rPr>
      </w:pPr>
      <w:r w:rsidRPr="00A13936">
        <w:rPr>
          <w:color w:val="000000"/>
        </w:rPr>
        <w:t xml:space="preserve">BY </w:t>
      </w:r>
      <w:r w:rsidR="003D0479">
        <w:rPr>
          <w:color w:val="000000"/>
        </w:rPr>
        <w:t>MR. SHRAIBERG</w:t>
      </w:r>
      <w:r w:rsidRPr="00A13936">
        <w:rPr>
          <w:color w:val="000000"/>
        </w:rPr>
        <w:t>:</w:t>
      </w:r>
    </w:p>
    <w:p w14:paraId="120E9B44" w14:textId="1988A544" w:rsidR="00A13936" w:rsidRPr="00A13936" w:rsidRDefault="00496044" w:rsidP="00A24F54">
      <w:pPr>
        <w:pStyle w:val="APAPAColloquy"/>
        <w:tabs>
          <w:tab w:val="clear" w:pos="994"/>
          <w:tab w:val="clear" w:pos="1714"/>
        </w:tabs>
        <w:ind w:left="90" w:firstLine="0"/>
        <w:rPr>
          <w:color w:val="000000"/>
        </w:rPr>
      </w:pPr>
      <w:r>
        <w:rPr>
          <w:color w:val="000000"/>
        </w:rPr>
        <w:t>Q</w:t>
      </w:r>
      <w:r>
        <w:rPr>
          <w:color w:val="000000"/>
        </w:rPr>
        <w:tab/>
      </w:r>
      <w:r>
        <w:rPr>
          <w:color w:val="000000"/>
        </w:rPr>
        <w:tab/>
      </w:r>
      <w:r w:rsidR="00A13936" w:rsidRPr="00A13936">
        <w:rPr>
          <w:color w:val="000000"/>
        </w:rPr>
        <w:t>Do you know if the judicial sale has been reset</w:t>
      </w:r>
      <w:r>
        <w:rPr>
          <w:color w:val="000000"/>
        </w:rPr>
        <w:t xml:space="preserve">? </w:t>
      </w:r>
    </w:p>
    <w:p w14:paraId="7719EFBA" w14:textId="54243C0E" w:rsidR="00A13936" w:rsidRPr="00A13936" w:rsidRDefault="00496044" w:rsidP="00A24F54">
      <w:pPr>
        <w:pStyle w:val="APAPAColloquy"/>
        <w:tabs>
          <w:tab w:val="clear" w:pos="994"/>
          <w:tab w:val="clear" w:pos="1714"/>
        </w:tabs>
        <w:ind w:left="90" w:firstLine="0"/>
        <w:rPr>
          <w:color w:val="000000"/>
        </w:rPr>
      </w:pPr>
      <w:r>
        <w:rPr>
          <w:color w:val="000000"/>
        </w:rPr>
        <w:t>A</w:t>
      </w:r>
      <w:r>
        <w:rPr>
          <w:color w:val="000000"/>
        </w:rPr>
        <w:tab/>
      </w:r>
      <w:r>
        <w:rPr>
          <w:color w:val="000000"/>
        </w:rPr>
        <w:tab/>
      </w:r>
      <w:r w:rsidR="00990FD0">
        <w:rPr>
          <w:color w:val="000000"/>
        </w:rPr>
        <w:t>I -- t</w:t>
      </w:r>
      <w:r w:rsidR="00A13936" w:rsidRPr="00A13936">
        <w:rPr>
          <w:color w:val="000000"/>
        </w:rPr>
        <w:t>he motion has been filed to reset it</w:t>
      </w:r>
      <w:r w:rsidR="00990FD0">
        <w:rPr>
          <w:color w:val="000000"/>
        </w:rPr>
        <w:t>.</w:t>
      </w:r>
      <w:r>
        <w:rPr>
          <w:color w:val="000000"/>
        </w:rPr>
        <w:t xml:space="preserve"> </w:t>
      </w:r>
      <w:r w:rsidR="00A13936" w:rsidRPr="00A13936">
        <w:rPr>
          <w:color w:val="000000"/>
        </w:rPr>
        <w:t xml:space="preserve"> It's going to be </w:t>
      </w:r>
      <w:r w:rsidR="00990FD0">
        <w:rPr>
          <w:color w:val="000000"/>
        </w:rPr>
        <w:t xml:space="preserve">-- </w:t>
      </w:r>
      <w:r w:rsidR="00A13936" w:rsidRPr="00A13936">
        <w:rPr>
          <w:color w:val="000000"/>
        </w:rPr>
        <w:t>from what I'm told, approximately 60 days</w:t>
      </w:r>
      <w:r w:rsidR="00990FD0">
        <w:rPr>
          <w:color w:val="000000"/>
        </w:rPr>
        <w:t xml:space="preserve"> --</w:t>
      </w:r>
      <w:r w:rsidR="00A13936" w:rsidRPr="00A13936">
        <w:rPr>
          <w:color w:val="000000"/>
        </w:rPr>
        <w:t xml:space="preserve"> between now and 60 days from now</w:t>
      </w:r>
      <w:r w:rsidR="003D0479">
        <w:rPr>
          <w:color w:val="000000"/>
        </w:rPr>
        <w:t xml:space="preserve">. </w:t>
      </w:r>
    </w:p>
    <w:p w14:paraId="0451C33B" w14:textId="567CD3FB" w:rsidR="00A13936" w:rsidRPr="00A13936" w:rsidRDefault="00A13936" w:rsidP="00A24F54">
      <w:pPr>
        <w:pStyle w:val="APAPAColloquy"/>
        <w:tabs>
          <w:tab w:val="clear" w:pos="994"/>
          <w:tab w:val="clear" w:pos="1714"/>
        </w:tabs>
        <w:ind w:left="90" w:firstLine="0"/>
        <w:rPr>
          <w:color w:val="000000"/>
        </w:rPr>
      </w:pPr>
      <w:r w:rsidRPr="00A13936">
        <w:rPr>
          <w:color w:val="000000"/>
        </w:rPr>
        <w:t>Q</w:t>
      </w:r>
      <w:r w:rsidR="00496044">
        <w:rPr>
          <w:color w:val="000000"/>
        </w:rPr>
        <w:tab/>
      </w:r>
      <w:r w:rsidR="00496044">
        <w:rPr>
          <w:color w:val="000000"/>
        </w:rPr>
        <w:tab/>
      </w:r>
      <w:r w:rsidRPr="00A13936">
        <w:rPr>
          <w:color w:val="000000"/>
        </w:rPr>
        <w:t>For the actual sale</w:t>
      </w:r>
      <w:r w:rsidR="003D0479">
        <w:rPr>
          <w:color w:val="000000"/>
        </w:rPr>
        <w:t xml:space="preserve">. </w:t>
      </w:r>
    </w:p>
    <w:p w14:paraId="604F3458" w14:textId="0D20C3F3" w:rsidR="00A13936" w:rsidRPr="00A13936" w:rsidRDefault="00A13936" w:rsidP="00A24F54">
      <w:pPr>
        <w:pStyle w:val="APAPAColloquy"/>
        <w:tabs>
          <w:tab w:val="clear" w:pos="994"/>
          <w:tab w:val="clear" w:pos="1714"/>
        </w:tabs>
        <w:ind w:left="90" w:firstLine="0"/>
        <w:rPr>
          <w:color w:val="000000"/>
        </w:rPr>
      </w:pPr>
      <w:r w:rsidRPr="00A13936">
        <w:rPr>
          <w:color w:val="000000"/>
        </w:rPr>
        <w:t>A</w:t>
      </w:r>
      <w:r w:rsidR="00496044">
        <w:rPr>
          <w:color w:val="000000"/>
        </w:rPr>
        <w:tab/>
      </w:r>
      <w:r w:rsidR="00496044">
        <w:rPr>
          <w:color w:val="000000"/>
        </w:rPr>
        <w:tab/>
      </w:r>
      <w:r w:rsidRPr="00A13936">
        <w:rPr>
          <w:color w:val="000000"/>
        </w:rPr>
        <w:t>Right</w:t>
      </w:r>
      <w:r w:rsidR="00990FD0">
        <w:rPr>
          <w:color w:val="000000"/>
        </w:rPr>
        <w:t>.</w:t>
      </w:r>
    </w:p>
    <w:p w14:paraId="3711B2C6" w14:textId="09F26815" w:rsidR="00A13936" w:rsidRPr="00A13936" w:rsidRDefault="00A13936" w:rsidP="00A24F54">
      <w:pPr>
        <w:pStyle w:val="APAPAColloquy"/>
        <w:tabs>
          <w:tab w:val="clear" w:pos="994"/>
          <w:tab w:val="clear" w:pos="1714"/>
        </w:tabs>
        <w:ind w:left="90" w:firstLine="0"/>
        <w:rPr>
          <w:color w:val="000000"/>
        </w:rPr>
      </w:pPr>
      <w:r w:rsidRPr="00A13936">
        <w:rPr>
          <w:color w:val="000000"/>
        </w:rPr>
        <w:t>Q</w:t>
      </w:r>
      <w:r w:rsidR="00496044">
        <w:rPr>
          <w:color w:val="000000"/>
        </w:rPr>
        <w:tab/>
      </w:r>
      <w:r w:rsidR="00496044">
        <w:rPr>
          <w:color w:val="000000"/>
        </w:rPr>
        <w:tab/>
      </w:r>
      <w:r w:rsidRPr="00A13936">
        <w:rPr>
          <w:color w:val="000000"/>
        </w:rPr>
        <w:t>Thank you</w:t>
      </w:r>
      <w:r w:rsidR="003D0479">
        <w:rPr>
          <w:color w:val="000000"/>
        </w:rPr>
        <w:t xml:space="preserve">. </w:t>
      </w:r>
    </w:p>
    <w:p w14:paraId="576C992C" w14:textId="3D09F31B" w:rsidR="00990FD0" w:rsidRDefault="00496044" w:rsidP="00A24F54">
      <w:pPr>
        <w:pStyle w:val="APAPAColloquy"/>
        <w:tabs>
          <w:tab w:val="clear" w:pos="994"/>
          <w:tab w:val="clear" w:pos="1714"/>
        </w:tabs>
        <w:ind w:left="90" w:firstLine="0"/>
        <w:rPr>
          <w:color w:val="000000"/>
        </w:rPr>
      </w:pPr>
      <w:r>
        <w:rPr>
          <w:color w:val="000000"/>
        </w:rPr>
        <w:t>A</w:t>
      </w:r>
      <w:r>
        <w:rPr>
          <w:color w:val="000000"/>
        </w:rPr>
        <w:tab/>
      </w:r>
      <w:r>
        <w:rPr>
          <w:color w:val="000000"/>
        </w:rPr>
        <w:tab/>
      </w:r>
      <w:r w:rsidR="00A13936" w:rsidRPr="00A13936">
        <w:rPr>
          <w:color w:val="000000"/>
        </w:rPr>
        <w:t>To be set</w:t>
      </w:r>
      <w:r w:rsidR="003D0479">
        <w:rPr>
          <w:color w:val="000000"/>
        </w:rPr>
        <w:t xml:space="preserve">. </w:t>
      </w:r>
      <w:r w:rsidR="00A13936" w:rsidRPr="00A13936">
        <w:rPr>
          <w:color w:val="000000"/>
        </w:rPr>
        <w:t xml:space="preserve"> </w:t>
      </w:r>
    </w:p>
    <w:p w14:paraId="639E1644" w14:textId="15703A7D" w:rsidR="00A13936" w:rsidRDefault="00990FD0" w:rsidP="00496044">
      <w:pPr>
        <w:pStyle w:val="APAPAColloquy"/>
        <w:tabs>
          <w:tab w:val="left" w:pos="1440"/>
        </w:tabs>
        <w:ind w:left="0" w:firstLine="0"/>
        <w:rPr>
          <w:color w:val="000000"/>
        </w:rPr>
      </w:pPr>
      <w:r>
        <w:rPr>
          <w:color w:val="000000"/>
        </w:rPr>
        <w:tab/>
      </w:r>
      <w:r>
        <w:rPr>
          <w:color w:val="000000"/>
        </w:rPr>
        <w:tab/>
      </w:r>
      <w:r>
        <w:rPr>
          <w:color w:val="000000"/>
        </w:rPr>
        <w:tab/>
      </w:r>
      <w:r>
        <w:rPr>
          <w:color w:val="000000"/>
        </w:rPr>
        <w:tab/>
        <w:t xml:space="preserve">THE COURT:  </w:t>
      </w:r>
      <w:r w:rsidR="00A13936" w:rsidRPr="00A13936">
        <w:rPr>
          <w:color w:val="000000"/>
        </w:rPr>
        <w:t>Thank you</w:t>
      </w:r>
      <w:r w:rsidR="003D0479">
        <w:rPr>
          <w:color w:val="000000"/>
        </w:rPr>
        <w:t xml:space="preserve">. </w:t>
      </w:r>
    </w:p>
    <w:p w14:paraId="364D7D21" w14:textId="79DB8519" w:rsidR="00990FD0" w:rsidRDefault="00990FD0" w:rsidP="00496044">
      <w:pPr>
        <w:pStyle w:val="APAPAColloquy"/>
        <w:tabs>
          <w:tab w:val="left" w:pos="1440"/>
        </w:tabs>
        <w:ind w:left="0" w:firstLine="0"/>
        <w:rPr>
          <w:color w:val="000000"/>
        </w:rPr>
      </w:pPr>
      <w:r>
        <w:rPr>
          <w:color w:val="000000"/>
        </w:rPr>
        <w:tab/>
      </w:r>
      <w:r>
        <w:rPr>
          <w:color w:val="000000"/>
        </w:rPr>
        <w:tab/>
      </w:r>
      <w:r>
        <w:rPr>
          <w:color w:val="000000"/>
        </w:rPr>
        <w:tab/>
      </w:r>
      <w:r>
        <w:rPr>
          <w:color w:val="000000"/>
        </w:rPr>
        <w:tab/>
        <w:t>THE WITNESS:  Thank you.</w:t>
      </w:r>
    </w:p>
    <w:p w14:paraId="3539EF97" w14:textId="73A86584" w:rsidR="00A13936" w:rsidRPr="00A13936" w:rsidRDefault="009D2DF1" w:rsidP="004450F6">
      <w:pPr>
        <w:pStyle w:val="APAPAColloquy"/>
        <w:tabs>
          <w:tab w:val="left" w:pos="1440"/>
        </w:tabs>
        <w:ind w:left="0" w:firstLine="0"/>
        <w:rPr>
          <w:color w:val="000000"/>
        </w:rPr>
      </w:pPr>
      <w:r>
        <w:rPr>
          <w:color w:val="000000"/>
        </w:rPr>
        <w:tab/>
      </w:r>
      <w:r>
        <w:rPr>
          <w:color w:val="000000"/>
        </w:rPr>
        <w:tab/>
      </w:r>
      <w:r>
        <w:rPr>
          <w:color w:val="000000"/>
        </w:rPr>
        <w:tab/>
      </w:r>
      <w:r>
        <w:rPr>
          <w:color w:val="000000"/>
        </w:rPr>
        <w:tab/>
        <w:t>(The witness exits the stand)</w:t>
      </w:r>
      <w:r w:rsidR="003D0479">
        <w:rPr>
          <w:color w:val="000000"/>
        </w:rPr>
        <w:t xml:space="preserve"> </w:t>
      </w:r>
    </w:p>
    <w:p w14:paraId="1D108C16" w14:textId="579209DF" w:rsidR="00A13936" w:rsidRPr="00A13936" w:rsidRDefault="003D0479" w:rsidP="00496044">
      <w:pPr>
        <w:pStyle w:val="APAPAColloquy"/>
        <w:tabs>
          <w:tab w:val="left" w:pos="1440"/>
        </w:tabs>
        <w:rPr>
          <w:color w:val="000000"/>
        </w:rPr>
      </w:pPr>
      <w:r>
        <w:rPr>
          <w:color w:val="000000"/>
        </w:rPr>
        <w:t>MR. SHRAIBERG</w:t>
      </w:r>
      <w:r w:rsidR="00496044">
        <w:rPr>
          <w:color w:val="000000"/>
        </w:rPr>
        <w:t xml:space="preserve">:  </w:t>
      </w:r>
      <w:r w:rsidR="00A13936" w:rsidRPr="00A13936">
        <w:rPr>
          <w:color w:val="000000"/>
        </w:rPr>
        <w:t>Today we are seeking monetary sanctions against the three petitioning creditors</w:t>
      </w:r>
      <w:r w:rsidR="009D2DF1">
        <w:rPr>
          <w:color w:val="000000"/>
        </w:rPr>
        <w:t>:</w:t>
      </w:r>
      <w:r>
        <w:rPr>
          <w:color w:val="000000"/>
        </w:rPr>
        <w:t xml:space="preserve"> </w:t>
      </w:r>
      <w:r w:rsidR="00A13936" w:rsidRPr="00A13936">
        <w:rPr>
          <w:color w:val="000000"/>
        </w:rPr>
        <w:t xml:space="preserve"> Joshua Bernstein, Jacob Bernstein, and Daniel Bernstein</w:t>
      </w:r>
      <w:r w:rsidR="009D2DF1">
        <w:rPr>
          <w:color w:val="000000"/>
        </w:rPr>
        <w:t xml:space="preserve"> f</w:t>
      </w:r>
      <w:r w:rsidR="00A13936" w:rsidRPr="00A13936">
        <w:rPr>
          <w:color w:val="000000"/>
        </w:rPr>
        <w:t xml:space="preserve">or the </w:t>
      </w:r>
      <w:r w:rsidR="00A13936" w:rsidRPr="00A13936">
        <w:rPr>
          <w:color w:val="000000"/>
        </w:rPr>
        <w:lastRenderedPageBreak/>
        <w:t>legal fees incurred, as well as six months</w:t>
      </w:r>
      <w:r w:rsidR="009D2DF1">
        <w:rPr>
          <w:color w:val="000000"/>
        </w:rPr>
        <w:t>’</w:t>
      </w:r>
      <w:r w:rsidR="00A13936" w:rsidRPr="00A13936">
        <w:rPr>
          <w:color w:val="000000"/>
        </w:rPr>
        <w:t xml:space="preserve"> rent that they have been able to stay in the property improperly</w:t>
      </w:r>
      <w:r w:rsidR="009D2DF1">
        <w:rPr>
          <w:color w:val="000000"/>
        </w:rPr>
        <w:t>.  D</w:t>
      </w:r>
      <w:r w:rsidR="00A13936" w:rsidRPr="00A13936">
        <w:rPr>
          <w:color w:val="000000"/>
        </w:rPr>
        <w:t>ue to this improper bankruptcy, it would've been sold the next day</w:t>
      </w:r>
      <w:r w:rsidR="009D2DF1">
        <w:rPr>
          <w:color w:val="000000"/>
        </w:rPr>
        <w:t>, a</w:t>
      </w:r>
      <w:r w:rsidR="00A13936" w:rsidRPr="00A13936">
        <w:rPr>
          <w:color w:val="000000"/>
        </w:rPr>
        <w:t>nd they have now been -- they have now enjoyed free rent for what appears to be six additional months</w:t>
      </w:r>
      <w:r>
        <w:rPr>
          <w:color w:val="000000"/>
        </w:rPr>
        <w:t xml:space="preserve">. </w:t>
      </w:r>
    </w:p>
    <w:p w14:paraId="50D411B7" w14:textId="24FD23DE" w:rsidR="00A13936" w:rsidRPr="00A13936"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Pr="00A13936">
        <w:rPr>
          <w:color w:val="000000"/>
        </w:rPr>
        <w:t xml:space="preserve">But it's not necessarily about them, those </w:t>
      </w:r>
      <w:r w:rsidR="009D2DF1">
        <w:rPr>
          <w:color w:val="000000"/>
        </w:rPr>
        <w:t>three</w:t>
      </w:r>
      <w:r w:rsidRPr="00A13936">
        <w:rPr>
          <w:color w:val="000000"/>
        </w:rPr>
        <w:t xml:space="preserve"> petitioners</w:t>
      </w:r>
      <w:r w:rsidR="003D0479">
        <w:rPr>
          <w:color w:val="000000"/>
        </w:rPr>
        <w:t xml:space="preserve">. </w:t>
      </w:r>
      <w:r w:rsidRPr="00A13936">
        <w:rPr>
          <w:color w:val="000000"/>
        </w:rPr>
        <w:t xml:space="preserve"> It's the fact that your clients were unable to obtain the property and therefore couldn't rent it</w:t>
      </w:r>
      <w:r w:rsidR="009D2DF1">
        <w:rPr>
          <w:color w:val="000000"/>
        </w:rPr>
        <w:t xml:space="preserve"> --</w:t>
      </w:r>
    </w:p>
    <w:p w14:paraId="2CE457A8" w14:textId="7FC79DF7" w:rsidR="00A13936" w:rsidRPr="00A13936" w:rsidRDefault="003D0479" w:rsidP="00496044">
      <w:pPr>
        <w:pStyle w:val="APAPAColloquy"/>
        <w:tabs>
          <w:tab w:val="left" w:pos="1440"/>
        </w:tabs>
        <w:rPr>
          <w:color w:val="000000"/>
        </w:rPr>
      </w:pPr>
      <w:r>
        <w:rPr>
          <w:color w:val="000000"/>
        </w:rPr>
        <w:t>MR. SHRAIBERG</w:t>
      </w:r>
      <w:r w:rsidR="00496044">
        <w:rPr>
          <w:color w:val="000000"/>
        </w:rPr>
        <w:t xml:space="preserve">:  </w:t>
      </w:r>
      <w:r w:rsidR="00A13936" w:rsidRPr="00A13936">
        <w:rPr>
          <w:color w:val="000000"/>
        </w:rPr>
        <w:t>Correct</w:t>
      </w:r>
      <w:r>
        <w:rPr>
          <w:color w:val="000000"/>
        </w:rPr>
        <w:t xml:space="preserve">. </w:t>
      </w:r>
    </w:p>
    <w:p w14:paraId="56241F30" w14:textId="1E55B1AD" w:rsidR="00A13936" w:rsidRPr="00A13936" w:rsidRDefault="00496044" w:rsidP="00496044">
      <w:pPr>
        <w:pStyle w:val="APAPAColloquy"/>
        <w:tabs>
          <w:tab w:val="left" w:pos="1440"/>
        </w:tabs>
        <w:rPr>
          <w:color w:val="000000"/>
        </w:rPr>
      </w:pPr>
      <w:r>
        <w:rPr>
          <w:color w:val="000000"/>
        </w:rPr>
        <w:t xml:space="preserve">THE COURT:  </w:t>
      </w:r>
      <w:r w:rsidR="009D2DF1">
        <w:rPr>
          <w:color w:val="000000"/>
        </w:rPr>
        <w:t>-- c</w:t>
      </w:r>
      <w:r w:rsidR="00A13936" w:rsidRPr="00A13936">
        <w:rPr>
          <w:color w:val="000000"/>
        </w:rPr>
        <w:t>orrect</w:t>
      </w:r>
      <w:r w:rsidR="00675824">
        <w:rPr>
          <w:color w:val="000000"/>
        </w:rPr>
        <w:t>?</w:t>
      </w:r>
      <w:r w:rsidR="003D0479">
        <w:rPr>
          <w:color w:val="000000"/>
        </w:rPr>
        <w:t xml:space="preserve"> </w:t>
      </w:r>
    </w:p>
    <w:p w14:paraId="5A0FC227" w14:textId="78B06212" w:rsidR="00A13936" w:rsidRPr="00A13936" w:rsidRDefault="003D0479" w:rsidP="00496044">
      <w:pPr>
        <w:pStyle w:val="APAPAColloquy"/>
        <w:tabs>
          <w:tab w:val="left" w:pos="1440"/>
        </w:tabs>
        <w:rPr>
          <w:color w:val="000000"/>
        </w:rPr>
      </w:pPr>
      <w:r>
        <w:rPr>
          <w:color w:val="000000"/>
        </w:rPr>
        <w:t>MR. SHRAIBERG</w:t>
      </w:r>
      <w:r w:rsidR="00A13936" w:rsidRPr="00A13936">
        <w:rPr>
          <w:color w:val="000000"/>
        </w:rPr>
        <w:t>:</w:t>
      </w:r>
      <w:r w:rsidR="00496044">
        <w:rPr>
          <w:color w:val="000000"/>
        </w:rPr>
        <w:t xml:space="preserve">  </w:t>
      </w:r>
      <w:r w:rsidR="00A13936" w:rsidRPr="00A13936">
        <w:rPr>
          <w:color w:val="000000"/>
        </w:rPr>
        <w:t>Yes</w:t>
      </w:r>
      <w:r>
        <w:rPr>
          <w:color w:val="000000"/>
        </w:rPr>
        <w:t xml:space="preserve">. </w:t>
      </w:r>
    </w:p>
    <w:p w14:paraId="4F52C996" w14:textId="27818609" w:rsidR="00A13936" w:rsidRPr="00A13936" w:rsidRDefault="00A13936" w:rsidP="00496044">
      <w:pPr>
        <w:pStyle w:val="APAPAColloquy"/>
        <w:tabs>
          <w:tab w:val="left" w:pos="1440"/>
        </w:tabs>
        <w:rPr>
          <w:color w:val="000000"/>
        </w:rPr>
      </w:pPr>
      <w:r w:rsidRPr="00A13936">
        <w:rPr>
          <w:color w:val="000000"/>
        </w:rPr>
        <w:t>THE COURT:</w:t>
      </w:r>
      <w:r w:rsidR="00496044">
        <w:rPr>
          <w:color w:val="000000"/>
        </w:rPr>
        <w:t xml:space="preserve">  </w:t>
      </w:r>
      <w:r w:rsidRPr="00A13936">
        <w:rPr>
          <w:color w:val="000000"/>
        </w:rPr>
        <w:t>I -- for example, I don't have evidence that the three petitioners live there</w:t>
      </w:r>
      <w:r w:rsidR="003D0479">
        <w:rPr>
          <w:color w:val="000000"/>
        </w:rPr>
        <w:t xml:space="preserve">. </w:t>
      </w:r>
      <w:r w:rsidRPr="00A13936">
        <w:rPr>
          <w:color w:val="000000"/>
        </w:rPr>
        <w:t xml:space="preserve"> </w:t>
      </w:r>
      <w:r w:rsidR="00496044">
        <w:rPr>
          <w:color w:val="000000"/>
        </w:rPr>
        <w:t>Ms. Sahm</w:t>
      </w:r>
      <w:r w:rsidRPr="00A13936">
        <w:rPr>
          <w:color w:val="000000"/>
        </w:rPr>
        <w:t xml:space="preserve"> just said she doesn't know</w:t>
      </w:r>
      <w:r w:rsidR="003D0479">
        <w:rPr>
          <w:color w:val="000000"/>
        </w:rPr>
        <w:t xml:space="preserve">. </w:t>
      </w:r>
    </w:p>
    <w:p w14:paraId="12EE6200" w14:textId="0BF59B36"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Right</w:t>
      </w:r>
      <w:r>
        <w:rPr>
          <w:color w:val="000000"/>
        </w:rPr>
        <w:t xml:space="preserve">. </w:t>
      </w:r>
    </w:p>
    <w:p w14:paraId="4ED824B1" w14:textId="588DEBE6"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I don't think that -- I don't</w:t>
      </w:r>
      <w:r w:rsidR="009D2DF1">
        <w:rPr>
          <w:color w:val="000000"/>
        </w:rPr>
        <w:t xml:space="preserve"> --</w:t>
      </w:r>
      <w:r w:rsidRPr="00A13936">
        <w:rPr>
          <w:color w:val="000000"/>
        </w:rPr>
        <w:t xml:space="preserve"> I don't think that matters</w:t>
      </w:r>
      <w:r w:rsidR="003D0479">
        <w:rPr>
          <w:color w:val="000000"/>
        </w:rPr>
        <w:t xml:space="preserve">. </w:t>
      </w:r>
    </w:p>
    <w:p w14:paraId="29F63793" w14:textId="43288582"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Sure</w:t>
      </w:r>
      <w:r>
        <w:rPr>
          <w:color w:val="000000"/>
        </w:rPr>
        <w:t xml:space="preserve">. </w:t>
      </w:r>
    </w:p>
    <w:p w14:paraId="64C0D774" w14:textId="262D4E1F"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The -- you're saying that because the petition was inappropriate</w:t>
      </w:r>
      <w:r w:rsidR="009D2DF1">
        <w:rPr>
          <w:color w:val="000000"/>
        </w:rPr>
        <w:t xml:space="preserve"> --</w:t>
      </w:r>
      <w:r w:rsidR="00496044">
        <w:rPr>
          <w:color w:val="000000"/>
        </w:rPr>
        <w:t xml:space="preserve"> </w:t>
      </w:r>
    </w:p>
    <w:p w14:paraId="58E500E2" w14:textId="296F01D7"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Yes</w:t>
      </w:r>
      <w:r>
        <w:rPr>
          <w:color w:val="000000"/>
        </w:rPr>
        <w:t xml:space="preserve">. </w:t>
      </w:r>
    </w:p>
    <w:p w14:paraId="49CC8B71" w14:textId="249F7873" w:rsidR="00A13936" w:rsidRPr="00A13936" w:rsidRDefault="00FB3495" w:rsidP="00FB3495">
      <w:pPr>
        <w:pStyle w:val="APAPAColloquy"/>
        <w:tabs>
          <w:tab w:val="left" w:pos="1440"/>
        </w:tabs>
        <w:rPr>
          <w:color w:val="000000"/>
        </w:rPr>
      </w:pPr>
      <w:r>
        <w:rPr>
          <w:color w:val="000000"/>
        </w:rPr>
        <w:t xml:space="preserve">THE COURT:  </w:t>
      </w:r>
      <w:r w:rsidR="009D2DF1">
        <w:rPr>
          <w:color w:val="000000"/>
        </w:rPr>
        <w:t>-- a</w:t>
      </w:r>
      <w:r w:rsidR="00A13936" w:rsidRPr="00A13936">
        <w:rPr>
          <w:color w:val="000000"/>
        </w:rPr>
        <w:t>nd you have two different arguments under 9011</w:t>
      </w:r>
      <w:r w:rsidR="009D2DF1">
        <w:rPr>
          <w:color w:val="000000"/>
        </w:rPr>
        <w:t xml:space="preserve"> --</w:t>
      </w:r>
      <w:r w:rsidR="003D0479">
        <w:rPr>
          <w:color w:val="000000"/>
        </w:rPr>
        <w:t xml:space="preserve"> </w:t>
      </w:r>
    </w:p>
    <w:p w14:paraId="0C55AB92" w14:textId="1CBC0462"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Yes</w:t>
      </w:r>
      <w:r>
        <w:rPr>
          <w:color w:val="000000"/>
        </w:rPr>
        <w:t xml:space="preserve">. </w:t>
      </w:r>
    </w:p>
    <w:p w14:paraId="634619AA" w14:textId="4C276CAD" w:rsidR="009D2DF1" w:rsidRDefault="00A13936" w:rsidP="00FB3495">
      <w:pPr>
        <w:pStyle w:val="APAPAColloquy"/>
        <w:tabs>
          <w:tab w:val="left" w:pos="1440"/>
        </w:tabs>
        <w:rPr>
          <w:color w:val="000000"/>
        </w:rPr>
      </w:pPr>
      <w:r w:rsidRPr="00A13936">
        <w:rPr>
          <w:color w:val="000000"/>
        </w:rPr>
        <w:lastRenderedPageBreak/>
        <w:t>THE COURT:</w:t>
      </w:r>
      <w:r w:rsidR="00FB3495">
        <w:rPr>
          <w:color w:val="000000"/>
        </w:rPr>
        <w:t xml:space="preserve">  </w:t>
      </w:r>
      <w:r w:rsidR="009D2DF1">
        <w:rPr>
          <w:color w:val="000000"/>
        </w:rPr>
        <w:t>-- t</w:t>
      </w:r>
      <w:r w:rsidRPr="00A13936">
        <w:rPr>
          <w:color w:val="000000"/>
        </w:rPr>
        <w:t>hat -- and you want me to make those findings, and I would</w:t>
      </w:r>
      <w:r w:rsidR="009D2DF1">
        <w:rPr>
          <w:color w:val="000000"/>
        </w:rPr>
        <w:t xml:space="preserve"> –</w:t>
      </w:r>
    </w:p>
    <w:p w14:paraId="1C0937D4" w14:textId="77777777" w:rsidR="009D2DF1" w:rsidRDefault="009D2DF1" w:rsidP="00FB3495">
      <w:pPr>
        <w:pStyle w:val="APAPAColloquy"/>
        <w:tabs>
          <w:tab w:val="left" w:pos="1440"/>
        </w:tabs>
        <w:rPr>
          <w:color w:val="000000"/>
        </w:rPr>
      </w:pPr>
      <w:r>
        <w:rPr>
          <w:color w:val="000000"/>
        </w:rPr>
        <w:t>MR. SHRAIBERG:  Right.</w:t>
      </w:r>
    </w:p>
    <w:p w14:paraId="1AEE6EDA" w14:textId="1F80FF8B" w:rsidR="00A13936" w:rsidRPr="00A13936" w:rsidRDefault="009D2DF1" w:rsidP="00FB3495">
      <w:pPr>
        <w:pStyle w:val="APAPAColloquy"/>
        <w:tabs>
          <w:tab w:val="left" w:pos="1440"/>
        </w:tabs>
        <w:rPr>
          <w:color w:val="000000"/>
        </w:rPr>
      </w:pPr>
      <w:r>
        <w:rPr>
          <w:color w:val="000000"/>
        </w:rPr>
        <w:t xml:space="preserve">THE COURT:  </w:t>
      </w:r>
      <w:r w:rsidR="00A13936" w:rsidRPr="00A13936">
        <w:rPr>
          <w:color w:val="000000"/>
        </w:rPr>
        <w:t>I would like you to get to that</w:t>
      </w:r>
      <w:r w:rsidR="003D0479">
        <w:rPr>
          <w:color w:val="000000"/>
        </w:rPr>
        <w:t xml:space="preserve">. </w:t>
      </w:r>
      <w:r w:rsidR="00A13936" w:rsidRPr="00A13936">
        <w:rPr>
          <w:color w:val="000000"/>
        </w:rPr>
        <w:t xml:space="preserve"> Also, it would be nice if you talked about the evidence that I admitted</w:t>
      </w:r>
      <w:r w:rsidR="003D0479">
        <w:rPr>
          <w:color w:val="000000"/>
        </w:rPr>
        <w:t xml:space="preserve">. </w:t>
      </w:r>
    </w:p>
    <w:p w14:paraId="79A066DF" w14:textId="0C97BAAE"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Sure, I will</w:t>
      </w:r>
      <w:r>
        <w:rPr>
          <w:color w:val="000000"/>
        </w:rPr>
        <w:t xml:space="preserve">. </w:t>
      </w:r>
    </w:p>
    <w:p w14:paraId="0135C98F" w14:textId="2ADE39A8" w:rsidR="009D2DF1"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Okay</w:t>
      </w:r>
      <w:r w:rsidR="003D0479">
        <w:rPr>
          <w:color w:val="000000"/>
        </w:rPr>
        <w:t xml:space="preserve">. </w:t>
      </w:r>
      <w:r w:rsidRPr="00A13936">
        <w:rPr>
          <w:color w:val="000000"/>
        </w:rPr>
        <w:t xml:space="preserve"> I don't know if you're intending to do that</w:t>
      </w:r>
      <w:r w:rsidR="009D2DF1">
        <w:rPr>
          <w:color w:val="000000"/>
        </w:rPr>
        <w:t xml:space="preserve"> --</w:t>
      </w:r>
    </w:p>
    <w:p w14:paraId="504DBF95" w14:textId="1FF3C67C"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Yes</w:t>
      </w:r>
      <w:r>
        <w:rPr>
          <w:color w:val="000000"/>
        </w:rPr>
        <w:t xml:space="preserve">. </w:t>
      </w:r>
    </w:p>
    <w:p w14:paraId="257E5734" w14:textId="2A56A086"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009D2DF1">
        <w:rPr>
          <w:color w:val="000000"/>
        </w:rPr>
        <w:t>-- b</w:t>
      </w:r>
      <w:r w:rsidRPr="00A13936">
        <w:rPr>
          <w:color w:val="000000"/>
        </w:rPr>
        <w:t>ut I would like to be walked through it</w:t>
      </w:r>
      <w:r w:rsidR="003D0479">
        <w:rPr>
          <w:color w:val="000000"/>
        </w:rPr>
        <w:t xml:space="preserve">. </w:t>
      </w:r>
    </w:p>
    <w:p w14:paraId="20E6A0B0" w14:textId="23165864"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Yes</w:t>
      </w:r>
      <w:r>
        <w:rPr>
          <w:color w:val="000000"/>
        </w:rPr>
        <w:t xml:space="preserve">. </w:t>
      </w:r>
    </w:p>
    <w:p w14:paraId="3E8DB898" w14:textId="689DB7DF"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 xml:space="preserve">But let's assume there's a violation under </w:t>
      </w:r>
      <w:r w:rsidR="00841100">
        <w:rPr>
          <w:color w:val="000000"/>
        </w:rPr>
        <w:t>(b)(1)</w:t>
      </w:r>
      <w:r w:rsidRPr="00A13936">
        <w:rPr>
          <w:color w:val="000000"/>
        </w:rPr>
        <w:t xml:space="preserve"> or </w:t>
      </w:r>
      <w:r w:rsidR="00841100">
        <w:rPr>
          <w:color w:val="000000"/>
        </w:rPr>
        <w:t>(b)(3)</w:t>
      </w:r>
      <w:r w:rsidRPr="00A13936">
        <w:rPr>
          <w:color w:val="000000"/>
        </w:rPr>
        <w:t xml:space="preserve">, and then I go to </w:t>
      </w:r>
      <w:r w:rsidR="00841100">
        <w:rPr>
          <w:color w:val="000000"/>
        </w:rPr>
        <w:t>(c)</w:t>
      </w:r>
      <w:r w:rsidRPr="00A13936">
        <w:rPr>
          <w:color w:val="000000"/>
        </w:rPr>
        <w:t xml:space="preserve"> to determine sanctions</w:t>
      </w:r>
      <w:r w:rsidR="009D2DF1">
        <w:rPr>
          <w:color w:val="000000"/>
        </w:rPr>
        <w:t xml:space="preserve"> --</w:t>
      </w:r>
      <w:r w:rsidR="003D0479">
        <w:rPr>
          <w:color w:val="000000"/>
        </w:rPr>
        <w:t xml:space="preserve"> </w:t>
      </w:r>
    </w:p>
    <w:p w14:paraId="461850BA" w14:textId="4D403096"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Correct</w:t>
      </w:r>
      <w:r>
        <w:rPr>
          <w:color w:val="000000"/>
        </w:rPr>
        <w:t xml:space="preserve">. </w:t>
      </w:r>
    </w:p>
    <w:p w14:paraId="2F59A045" w14:textId="05A3C4F3"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009D2DF1">
        <w:rPr>
          <w:color w:val="000000"/>
        </w:rPr>
        <w:t>-- a</w:t>
      </w:r>
      <w:r w:rsidRPr="00A13936">
        <w:rPr>
          <w:color w:val="000000"/>
        </w:rPr>
        <w:t>nd one of the components that you have is that -- but for the petition, assuming I find that it was wrongfully filed, that you would've got your client -- clients would have obtained title --</w:t>
      </w:r>
    </w:p>
    <w:p w14:paraId="17669D91" w14:textId="745F3D8C"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Yes</w:t>
      </w:r>
      <w:r>
        <w:rPr>
          <w:color w:val="000000"/>
        </w:rPr>
        <w:t xml:space="preserve">. </w:t>
      </w:r>
    </w:p>
    <w:p w14:paraId="14D3704A" w14:textId="3630388C" w:rsidR="009D2DF1" w:rsidRDefault="00FB3495" w:rsidP="00FB3495">
      <w:pPr>
        <w:pStyle w:val="APAPAColloquy"/>
        <w:tabs>
          <w:tab w:val="left" w:pos="1440"/>
        </w:tabs>
        <w:rPr>
          <w:color w:val="000000"/>
        </w:rPr>
      </w:pPr>
      <w:r>
        <w:rPr>
          <w:color w:val="000000"/>
        </w:rPr>
        <w:t xml:space="preserve">THE COURT:  </w:t>
      </w:r>
      <w:r w:rsidR="00A13936" w:rsidRPr="00A13936">
        <w:rPr>
          <w:color w:val="000000"/>
        </w:rPr>
        <w:t>-- long ago</w:t>
      </w:r>
      <w:r w:rsidR="009D2DF1">
        <w:rPr>
          <w:color w:val="000000"/>
        </w:rPr>
        <w:t xml:space="preserve"> –</w:t>
      </w:r>
    </w:p>
    <w:p w14:paraId="22DBA3B8" w14:textId="77777777" w:rsidR="009D2DF1" w:rsidRDefault="009D2DF1" w:rsidP="00FB3495">
      <w:pPr>
        <w:pStyle w:val="APAPAColloquy"/>
        <w:tabs>
          <w:tab w:val="left" w:pos="1440"/>
        </w:tabs>
        <w:rPr>
          <w:color w:val="000000"/>
        </w:rPr>
      </w:pPr>
      <w:r>
        <w:rPr>
          <w:color w:val="000000"/>
        </w:rPr>
        <w:t>MR. SHRAIBERG:  Correct.</w:t>
      </w:r>
    </w:p>
    <w:p w14:paraId="586B58F1" w14:textId="4074D95B" w:rsidR="00A13936" w:rsidRPr="00A13936" w:rsidRDefault="009D2DF1" w:rsidP="00FB3495">
      <w:pPr>
        <w:pStyle w:val="APAPAColloquy"/>
        <w:tabs>
          <w:tab w:val="left" w:pos="1440"/>
        </w:tabs>
        <w:rPr>
          <w:color w:val="000000"/>
        </w:rPr>
      </w:pPr>
      <w:r>
        <w:rPr>
          <w:color w:val="000000"/>
        </w:rPr>
        <w:t>THE COURT:  --</w:t>
      </w:r>
      <w:r w:rsidR="00A13936" w:rsidRPr="00A13936">
        <w:rPr>
          <w:color w:val="000000"/>
        </w:rPr>
        <w:t xml:space="preserve"> and you want rent for that</w:t>
      </w:r>
      <w:r w:rsidR="003D0479">
        <w:rPr>
          <w:color w:val="000000"/>
        </w:rPr>
        <w:t xml:space="preserve">. </w:t>
      </w:r>
      <w:r w:rsidR="00A13936" w:rsidRPr="00A13936">
        <w:rPr>
          <w:color w:val="000000"/>
        </w:rPr>
        <w:t xml:space="preserve"> That's </w:t>
      </w:r>
      <w:r w:rsidR="00A13936" w:rsidRPr="00A13936">
        <w:rPr>
          <w:color w:val="000000"/>
        </w:rPr>
        <w:lastRenderedPageBreak/>
        <w:t>what you just said</w:t>
      </w:r>
      <w:r w:rsidR="003D0479">
        <w:rPr>
          <w:color w:val="000000"/>
        </w:rPr>
        <w:t xml:space="preserve">. </w:t>
      </w:r>
      <w:r w:rsidR="00A13936" w:rsidRPr="00A13936">
        <w:rPr>
          <w:color w:val="000000"/>
        </w:rPr>
        <w:t xml:space="preserve"> So it's not about the fact that the three petitioners have rent </w:t>
      </w:r>
      <w:r>
        <w:rPr>
          <w:color w:val="000000"/>
        </w:rPr>
        <w:t xml:space="preserve">-- </w:t>
      </w:r>
      <w:r w:rsidR="00A13936" w:rsidRPr="00A13936">
        <w:rPr>
          <w:color w:val="000000"/>
        </w:rPr>
        <w:t>are rent free</w:t>
      </w:r>
      <w:r>
        <w:rPr>
          <w:color w:val="000000"/>
        </w:rPr>
        <w:t>;</w:t>
      </w:r>
      <w:r w:rsidR="00A13936" w:rsidRPr="00A13936">
        <w:rPr>
          <w:color w:val="000000"/>
        </w:rPr>
        <w:t xml:space="preserve"> </w:t>
      </w:r>
      <w:r>
        <w:rPr>
          <w:color w:val="000000"/>
        </w:rPr>
        <w:t>it</w:t>
      </w:r>
      <w:r w:rsidR="00A13936" w:rsidRPr="00A13936">
        <w:rPr>
          <w:color w:val="000000"/>
        </w:rPr>
        <w:t>'s the denial of the damages to the clients, not the petitioner's benefit</w:t>
      </w:r>
      <w:r w:rsidR="00FB3495">
        <w:rPr>
          <w:color w:val="000000"/>
        </w:rPr>
        <w:t>,</w:t>
      </w:r>
      <w:r w:rsidR="003D0479">
        <w:rPr>
          <w:color w:val="000000"/>
        </w:rPr>
        <w:t xml:space="preserve"> </w:t>
      </w:r>
      <w:r w:rsidR="00FB3495">
        <w:rPr>
          <w:color w:val="000000"/>
        </w:rPr>
        <w:t>r</w:t>
      </w:r>
      <w:r w:rsidR="00A13936" w:rsidRPr="00A13936">
        <w:rPr>
          <w:color w:val="000000"/>
        </w:rPr>
        <w:t>ight</w:t>
      </w:r>
      <w:r w:rsidR="00496044">
        <w:rPr>
          <w:color w:val="000000"/>
        </w:rPr>
        <w:t xml:space="preserve">? </w:t>
      </w:r>
    </w:p>
    <w:p w14:paraId="156ADA05" w14:textId="265DF66E"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Correct</w:t>
      </w:r>
      <w:r>
        <w:rPr>
          <w:color w:val="000000"/>
        </w:rPr>
        <w:t xml:space="preserve">. </w:t>
      </w:r>
      <w:r w:rsidR="00A13936" w:rsidRPr="00A13936">
        <w:rPr>
          <w:color w:val="000000"/>
        </w:rPr>
        <w:t xml:space="preserve"> Plus the legal fees that my clients have incurred due to this wrongful -- the improper filing,</w:t>
      </w:r>
    </w:p>
    <w:p w14:paraId="48F7F381" w14:textId="1CF89184" w:rsidR="00A13936" w:rsidRPr="00A13936" w:rsidRDefault="00FB3495" w:rsidP="00FB3495">
      <w:pPr>
        <w:pStyle w:val="APAPAColloquy"/>
        <w:tabs>
          <w:tab w:val="left" w:pos="1440"/>
        </w:tabs>
        <w:rPr>
          <w:color w:val="000000"/>
        </w:rPr>
      </w:pPr>
      <w:r>
        <w:rPr>
          <w:color w:val="000000"/>
        </w:rPr>
        <w:t xml:space="preserve">THE COURT:  </w:t>
      </w:r>
      <w:r w:rsidR="00A13936" w:rsidRPr="00A13936">
        <w:rPr>
          <w:color w:val="000000"/>
        </w:rPr>
        <w:t>Not just on the motion itself, but everything that follows from the petition</w:t>
      </w:r>
      <w:r w:rsidR="003D0479">
        <w:rPr>
          <w:color w:val="000000"/>
        </w:rPr>
        <w:t xml:space="preserve">. </w:t>
      </w:r>
    </w:p>
    <w:p w14:paraId="60E42187" w14:textId="5B75C84B"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Correct</w:t>
      </w:r>
      <w:r>
        <w:rPr>
          <w:color w:val="000000"/>
        </w:rPr>
        <w:t xml:space="preserve">. </w:t>
      </w:r>
    </w:p>
    <w:p w14:paraId="025D2676" w14:textId="09441F50"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Right</w:t>
      </w:r>
      <w:r w:rsidR="003D0479">
        <w:rPr>
          <w:color w:val="000000"/>
        </w:rPr>
        <w:t xml:space="preserve">. </w:t>
      </w:r>
    </w:p>
    <w:p w14:paraId="5E01C745" w14:textId="77777777" w:rsidR="009D2DF1"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 xml:space="preserve">And second is with regard to </w:t>
      </w:r>
      <w:r w:rsidR="000D673C">
        <w:rPr>
          <w:color w:val="000000"/>
        </w:rPr>
        <w:t>Eliot</w:t>
      </w:r>
      <w:r w:rsidR="00A13936" w:rsidRPr="00A13936">
        <w:rPr>
          <w:color w:val="000000"/>
        </w:rPr>
        <w:t xml:space="preserve"> Bernstein and Candice Bernstein, along with the three petitioning creditors, we are asking that their pleadings in this file be stricken</w:t>
      </w:r>
      <w:r>
        <w:rPr>
          <w:color w:val="000000"/>
        </w:rPr>
        <w:t xml:space="preserve">. </w:t>
      </w:r>
      <w:r w:rsidR="00A13936" w:rsidRPr="00A13936">
        <w:rPr>
          <w:color w:val="000000"/>
        </w:rPr>
        <w:t xml:space="preserve"> And that comes from -- just going full circle</w:t>
      </w:r>
      <w:r>
        <w:rPr>
          <w:color w:val="000000"/>
        </w:rPr>
        <w:t xml:space="preserve">. </w:t>
      </w:r>
      <w:r w:rsidR="00A13936" w:rsidRPr="00A13936">
        <w:rPr>
          <w:color w:val="000000"/>
        </w:rPr>
        <w:t xml:space="preserve"> </w:t>
      </w:r>
    </w:p>
    <w:p w14:paraId="0D9E0D2D" w14:textId="7DC3A9AE" w:rsidR="00130B62" w:rsidRDefault="00A13936" w:rsidP="00FB3495">
      <w:pPr>
        <w:pStyle w:val="APAPAColloquy"/>
        <w:tabs>
          <w:tab w:val="left" w:pos="1440"/>
        </w:tabs>
        <w:rPr>
          <w:color w:val="000000"/>
        </w:rPr>
      </w:pPr>
      <w:r w:rsidRPr="00A13936">
        <w:rPr>
          <w:color w:val="000000"/>
        </w:rPr>
        <w:t>We</w:t>
      </w:r>
      <w:r w:rsidR="009D2DF1">
        <w:rPr>
          <w:color w:val="000000"/>
        </w:rPr>
        <w:t xml:space="preserve"> </w:t>
      </w:r>
      <w:r w:rsidRPr="00A13936">
        <w:rPr>
          <w:color w:val="000000"/>
        </w:rPr>
        <w:t>think that it's ironic that in this case they have completely taken the position of the best -- the best defense is an offense, and every one of their pleadings is name calling with regard to every lawyer that has touched this file, as well as</w:t>
      </w:r>
      <w:r w:rsidR="00130B62">
        <w:rPr>
          <w:color w:val="000000"/>
        </w:rPr>
        <w:t>,</w:t>
      </w:r>
      <w:r w:rsidRPr="00A13936">
        <w:rPr>
          <w:color w:val="000000"/>
        </w:rPr>
        <w:t xml:space="preserve"> I believe</w:t>
      </w:r>
      <w:r w:rsidR="00130B62">
        <w:rPr>
          <w:color w:val="000000"/>
        </w:rPr>
        <w:t>,</w:t>
      </w:r>
      <w:r w:rsidRPr="00A13936">
        <w:rPr>
          <w:color w:val="000000"/>
        </w:rPr>
        <w:t xml:space="preserve"> every judge that has touched this file, both in the state court matters and the bankruptcy court, have all committed fraud</w:t>
      </w:r>
      <w:r w:rsidR="003D0479">
        <w:rPr>
          <w:color w:val="000000"/>
        </w:rPr>
        <w:t xml:space="preserve">. </w:t>
      </w:r>
      <w:r w:rsidRPr="00A13936">
        <w:rPr>
          <w:color w:val="000000"/>
        </w:rPr>
        <w:t xml:space="preserve"> </w:t>
      </w:r>
    </w:p>
    <w:p w14:paraId="5467A96E" w14:textId="1B48FDA0" w:rsidR="00130B62" w:rsidRDefault="00A13936" w:rsidP="00FB3495">
      <w:pPr>
        <w:pStyle w:val="APAPAColloquy"/>
        <w:tabs>
          <w:tab w:val="left" w:pos="1440"/>
        </w:tabs>
        <w:rPr>
          <w:color w:val="000000"/>
        </w:rPr>
      </w:pPr>
      <w:r w:rsidRPr="00A13936">
        <w:rPr>
          <w:color w:val="000000"/>
        </w:rPr>
        <w:t xml:space="preserve">There was a fraud that occurred here, and it was nothing to do with any of the petitioning creditors who </w:t>
      </w:r>
      <w:r w:rsidRPr="00A13936">
        <w:rPr>
          <w:color w:val="000000"/>
        </w:rPr>
        <w:lastRenderedPageBreak/>
        <w:t xml:space="preserve">didn't -- excuse me, any of the actual creditors that are here today with </w:t>
      </w:r>
      <w:r w:rsidR="00FB3495">
        <w:rPr>
          <w:color w:val="000000"/>
        </w:rPr>
        <w:t>Mr. Rose</w:t>
      </w:r>
      <w:r w:rsidRPr="00A13936">
        <w:rPr>
          <w:color w:val="000000"/>
        </w:rPr>
        <w:t>'s clients</w:t>
      </w:r>
      <w:r w:rsidR="00130B62">
        <w:rPr>
          <w:color w:val="000000"/>
        </w:rPr>
        <w:t xml:space="preserve"> a</w:t>
      </w:r>
      <w:r w:rsidRPr="00A13936">
        <w:rPr>
          <w:color w:val="000000"/>
        </w:rPr>
        <w:t>nd myself</w:t>
      </w:r>
      <w:r w:rsidR="00130B62">
        <w:rPr>
          <w:color w:val="000000"/>
        </w:rPr>
        <w:t>.  W</w:t>
      </w:r>
      <w:r w:rsidRPr="00A13936">
        <w:rPr>
          <w:color w:val="000000"/>
        </w:rPr>
        <w:t>e didn't ask to come to bankruptcy court</w:t>
      </w:r>
      <w:r w:rsidR="003D0479">
        <w:rPr>
          <w:color w:val="000000"/>
        </w:rPr>
        <w:t xml:space="preserve">. </w:t>
      </w:r>
      <w:r w:rsidRPr="00A13936">
        <w:rPr>
          <w:color w:val="000000"/>
        </w:rPr>
        <w:t xml:space="preserve"> It was an involuntary petition by the debtor against itself, which is as wrongful of -- as improper as can be</w:t>
      </w:r>
      <w:r w:rsidR="003D0479">
        <w:rPr>
          <w:color w:val="000000"/>
        </w:rPr>
        <w:t xml:space="preserve">. </w:t>
      </w:r>
      <w:r w:rsidRPr="00A13936">
        <w:rPr>
          <w:color w:val="000000"/>
        </w:rPr>
        <w:t xml:space="preserve"> </w:t>
      </w:r>
    </w:p>
    <w:p w14:paraId="7122BA2D" w14:textId="33AE7C59" w:rsidR="00A13936" w:rsidRPr="00A13936" w:rsidRDefault="00A13936" w:rsidP="00FB3495">
      <w:pPr>
        <w:pStyle w:val="APAPAColloquy"/>
        <w:tabs>
          <w:tab w:val="left" w:pos="1440"/>
        </w:tabs>
        <w:rPr>
          <w:color w:val="000000"/>
        </w:rPr>
      </w:pPr>
      <w:r w:rsidRPr="00A13936">
        <w:rPr>
          <w:color w:val="000000"/>
        </w:rPr>
        <w:t xml:space="preserve">And then in support of this motion, </w:t>
      </w:r>
      <w:r w:rsidR="000D673C">
        <w:rPr>
          <w:color w:val="000000"/>
        </w:rPr>
        <w:t>Eliot</w:t>
      </w:r>
      <w:r w:rsidRPr="00A13936">
        <w:rPr>
          <w:color w:val="000000"/>
        </w:rPr>
        <w:t xml:space="preserve"> Bernstein, Candice Bernstein</w:t>
      </w:r>
      <w:r w:rsidR="00130B62">
        <w:rPr>
          <w:color w:val="000000"/>
        </w:rPr>
        <w:t>,</w:t>
      </w:r>
      <w:r w:rsidRPr="00A13936">
        <w:rPr>
          <w:color w:val="000000"/>
        </w:rPr>
        <w:t xml:space="preserve"> and the petitioning creditors have laced this file with allegations of fraud that are as improper as can be</w:t>
      </w:r>
      <w:r w:rsidR="003D0479">
        <w:rPr>
          <w:color w:val="000000"/>
        </w:rPr>
        <w:t xml:space="preserve">. </w:t>
      </w:r>
      <w:r w:rsidRPr="00A13936">
        <w:rPr>
          <w:color w:val="000000"/>
        </w:rPr>
        <w:t xml:space="preserve"> Our client has a judgment</w:t>
      </w:r>
      <w:r w:rsidR="003D0479">
        <w:rPr>
          <w:color w:val="000000"/>
        </w:rPr>
        <w:t xml:space="preserve">. </w:t>
      </w:r>
      <w:r w:rsidRPr="00A13936">
        <w:rPr>
          <w:color w:val="000000"/>
        </w:rPr>
        <w:t xml:space="preserve"> If they believed that the judgment</w:t>
      </w:r>
      <w:r w:rsidR="00130B62">
        <w:rPr>
          <w:color w:val="000000"/>
        </w:rPr>
        <w:t xml:space="preserve"> --</w:t>
      </w:r>
      <w:r w:rsidRPr="00A13936">
        <w:rPr>
          <w:color w:val="000000"/>
        </w:rPr>
        <w:t xml:space="preserve"> that there was something wrong with the judgment, there were state court remedies to fix that</w:t>
      </w:r>
      <w:r w:rsidR="003D0479">
        <w:rPr>
          <w:color w:val="000000"/>
        </w:rPr>
        <w:t xml:space="preserve">. </w:t>
      </w:r>
      <w:r w:rsidRPr="00A13936">
        <w:rPr>
          <w:color w:val="000000"/>
        </w:rPr>
        <w:t xml:space="preserve"> They -- the borrower itself didn't even do that</w:t>
      </w:r>
      <w:r w:rsidR="003D0479">
        <w:rPr>
          <w:color w:val="000000"/>
        </w:rPr>
        <w:t xml:space="preserve">. </w:t>
      </w:r>
      <w:r w:rsidRPr="00A13936">
        <w:rPr>
          <w:color w:val="000000"/>
        </w:rPr>
        <w:t xml:space="preserve"> There was a final non-appealable judgment against this debtor</w:t>
      </w:r>
      <w:r w:rsidR="003D0479">
        <w:rPr>
          <w:color w:val="000000"/>
        </w:rPr>
        <w:t xml:space="preserve">. </w:t>
      </w:r>
    </w:p>
    <w:p w14:paraId="1B3DB863" w14:textId="4E5FA0BD"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Which is the actual fee owner of the property in question</w:t>
      </w:r>
      <w:r w:rsidR="003D0479">
        <w:rPr>
          <w:color w:val="000000"/>
        </w:rPr>
        <w:t xml:space="preserve">. </w:t>
      </w:r>
    </w:p>
    <w:p w14:paraId="706E1CDC" w14:textId="6E9776C1" w:rsidR="00130B62"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Correct</w:t>
      </w:r>
      <w:r>
        <w:rPr>
          <w:color w:val="000000"/>
        </w:rPr>
        <w:t xml:space="preserve">. </w:t>
      </w:r>
      <w:r w:rsidR="00A13936" w:rsidRPr="00A13936">
        <w:rPr>
          <w:color w:val="000000"/>
        </w:rPr>
        <w:t xml:space="preserve"> </w:t>
      </w:r>
      <w:r w:rsidR="00130B62">
        <w:rPr>
          <w:color w:val="000000"/>
        </w:rPr>
        <w:t>Parties that were named b</w:t>
      </w:r>
      <w:r w:rsidR="00A13936" w:rsidRPr="00A13936">
        <w:rPr>
          <w:color w:val="000000"/>
        </w:rPr>
        <w:t>ecause they lived there</w:t>
      </w:r>
      <w:r w:rsidR="00130B62">
        <w:rPr>
          <w:color w:val="000000"/>
        </w:rPr>
        <w:t xml:space="preserve"> --</w:t>
      </w:r>
      <w:r w:rsidR="00A13936" w:rsidRPr="00A13936">
        <w:rPr>
          <w:color w:val="000000"/>
        </w:rPr>
        <w:t xml:space="preserve"> </w:t>
      </w:r>
      <w:r w:rsidR="00130B62">
        <w:rPr>
          <w:color w:val="000000"/>
        </w:rPr>
        <w:t>o</w:t>
      </w:r>
      <w:r w:rsidR="00A13936" w:rsidRPr="00A13936">
        <w:rPr>
          <w:color w:val="000000"/>
        </w:rPr>
        <w:t>ne -- two parties actually appealed</w:t>
      </w:r>
      <w:r>
        <w:rPr>
          <w:color w:val="000000"/>
        </w:rPr>
        <w:t xml:space="preserve">. </w:t>
      </w:r>
      <w:r w:rsidR="00A13936" w:rsidRPr="00A13936">
        <w:rPr>
          <w:color w:val="000000"/>
        </w:rPr>
        <w:t xml:space="preserve"> </w:t>
      </w:r>
      <w:r w:rsidR="000D673C">
        <w:rPr>
          <w:color w:val="000000"/>
        </w:rPr>
        <w:t>Eliot</w:t>
      </w:r>
      <w:r w:rsidR="00A13936" w:rsidRPr="00A13936">
        <w:rPr>
          <w:color w:val="000000"/>
        </w:rPr>
        <w:t xml:space="preserve"> Bernstein appealed, and we put in our exhibit binder the dismissal of that appeal because the fourth DCA said he cannot file pro se pleadings anymore</w:t>
      </w:r>
      <w:r>
        <w:rPr>
          <w:color w:val="000000"/>
        </w:rPr>
        <w:t xml:space="preserve">. </w:t>
      </w:r>
      <w:r w:rsidR="00A13936" w:rsidRPr="00A13936">
        <w:rPr>
          <w:color w:val="000000"/>
        </w:rPr>
        <w:t xml:space="preserve"> So that was the basis of the dismissal of his appeal</w:t>
      </w:r>
      <w:r>
        <w:rPr>
          <w:color w:val="000000"/>
        </w:rPr>
        <w:t xml:space="preserve">. </w:t>
      </w:r>
      <w:r w:rsidR="00A13936" w:rsidRPr="00A13936">
        <w:rPr>
          <w:color w:val="000000"/>
        </w:rPr>
        <w:t xml:space="preserve"> I believe the children, as</w:t>
      </w:r>
      <w:r w:rsidR="00130B62">
        <w:rPr>
          <w:color w:val="000000"/>
        </w:rPr>
        <w:t xml:space="preserve"> --</w:t>
      </w:r>
      <w:r w:rsidR="00A13936" w:rsidRPr="00A13936">
        <w:rPr>
          <w:color w:val="000000"/>
        </w:rPr>
        <w:t xml:space="preserve"> they're not tenants, they're entities that just -- that are there</w:t>
      </w:r>
      <w:r>
        <w:rPr>
          <w:color w:val="000000"/>
        </w:rPr>
        <w:t xml:space="preserve">. </w:t>
      </w:r>
      <w:r w:rsidR="00A13936" w:rsidRPr="00A13936">
        <w:rPr>
          <w:color w:val="000000"/>
        </w:rPr>
        <w:t xml:space="preserve"> And we </w:t>
      </w:r>
      <w:r w:rsidR="00130B62">
        <w:rPr>
          <w:color w:val="000000"/>
        </w:rPr>
        <w:t>-–</w:t>
      </w:r>
      <w:r w:rsidR="00A13936" w:rsidRPr="00A13936">
        <w:rPr>
          <w:color w:val="000000"/>
        </w:rPr>
        <w:t xml:space="preserve"> the</w:t>
      </w:r>
      <w:r w:rsidR="00130B62">
        <w:rPr>
          <w:color w:val="000000"/>
        </w:rPr>
        <w:t xml:space="preserve"> </w:t>
      </w:r>
      <w:r w:rsidR="00A13936" w:rsidRPr="00A13936">
        <w:rPr>
          <w:color w:val="000000"/>
        </w:rPr>
        <w:t>plaintiff suspected that to clear the title</w:t>
      </w:r>
      <w:r>
        <w:rPr>
          <w:color w:val="000000"/>
        </w:rPr>
        <w:t xml:space="preserve">. </w:t>
      </w:r>
      <w:r w:rsidR="00A13936" w:rsidRPr="00A13936">
        <w:rPr>
          <w:color w:val="000000"/>
        </w:rPr>
        <w:t xml:space="preserve"> There is an </w:t>
      </w:r>
      <w:r w:rsidR="00A13936" w:rsidRPr="00A13936">
        <w:rPr>
          <w:color w:val="000000"/>
        </w:rPr>
        <w:lastRenderedPageBreak/>
        <w:t>appeal pending, and today is their deadline to file a brief</w:t>
      </w:r>
      <w:r>
        <w:rPr>
          <w:color w:val="000000"/>
        </w:rPr>
        <w:t xml:space="preserve">. </w:t>
      </w:r>
      <w:r w:rsidR="00A13936" w:rsidRPr="00A13936">
        <w:rPr>
          <w:color w:val="000000"/>
        </w:rPr>
        <w:t xml:space="preserve"> We would be surprised if they filed a brief today</w:t>
      </w:r>
      <w:r>
        <w:rPr>
          <w:color w:val="000000"/>
        </w:rPr>
        <w:t xml:space="preserve">. </w:t>
      </w:r>
      <w:r w:rsidR="00A13936" w:rsidRPr="00A13936">
        <w:rPr>
          <w:color w:val="000000"/>
        </w:rPr>
        <w:t xml:space="preserve"> </w:t>
      </w:r>
    </w:p>
    <w:p w14:paraId="473218AE" w14:textId="6393551A" w:rsidR="00A13936" w:rsidRPr="00A13936" w:rsidRDefault="00A13936" w:rsidP="00FB3495">
      <w:pPr>
        <w:pStyle w:val="APAPAColloquy"/>
        <w:tabs>
          <w:tab w:val="left" w:pos="1440"/>
        </w:tabs>
        <w:rPr>
          <w:color w:val="000000"/>
        </w:rPr>
      </w:pPr>
      <w:r w:rsidRPr="00A13936">
        <w:rPr>
          <w:color w:val="000000"/>
        </w:rPr>
        <w:t>But either way, the judicial sale will go forward</w:t>
      </w:r>
      <w:r w:rsidR="003D0479">
        <w:rPr>
          <w:color w:val="000000"/>
        </w:rPr>
        <w:t xml:space="preserve">. </w:t>
      </w:r>
      <w:r w:rsidRPr="00A13936">
        <w:rPr>
          <w:color w:val="000000"/>
        </w:rPr>
        <w:t xml:space="preserve"> There was, as this </w:t>
      </w:r>
      <w:r w:rsidR="00130B62">
        <w:rPr>
          <w:color w:val="000000"/>
        </w:rPr>
        <w:t>C</w:t>
      </w:r>
      <w:r w:rsidRPr="00A13936">
        <w:rPr>
          <w:color w:val="000000"/>
        </w:rPr>
        <w:t>ourt may remember, a motion by them filed to stay the foreclosure sale pending the appeal</w:t>
      </w:r>
      <w:r w:rsidR="003D0479">
        <w:rPr>
          <w:color w:val="000000"/>
        </w:rPr>
        <w:t xml:space="preserve">. </w:t>
      </w:r>
      <w:r w:rsidR="00841100">
        <w:rPr>
          <w:color w:val="000000"/>
        </w:rPr>
        <w:t xml:space="preserve"> Judge Kastrenakes</w:t>
      </w:r>
      <w:r w:rsidRPr="00A13936">
        <w:rPr>
          <w:color w:val="000000"/>
        </w:rPr>
        <w:t xml:space="preserve"> has heard that hearing pre-petition and entered an order post-petition that this </w:t>
      </w:r>
      <w:r w:rsidR="00130B62">
        <w:rPr>
          <w:color w:val="000000"/>
        </w:rPr>
        <w:t>C</w:t>
      </w:r>
      <w:r w:rsidRPr="00A13936">
        <w:rPr>
          <w:color w:val="000000"/>
        </w:rPr>
        <w:t>ourt granted retroactive stay relief</w:t>
      </w:r>
      <w:r w:rsidR="003D0479">
        <w:rPr>
          <w:color w:val="000000"/>
        </w:rPr>
        <w:t xml:space="preserve">. </w:t>
      </w:r>
    </w:p>
    <w:p w14:paraId="07F2A911" w14:textId="77777777" w:rsidR="00130B62" w:rsidRDefault="00FB3495" w:rsidP="00FB3495">
      <w:pPr>
        <w:pStyle w:val="APAPAColloquy"/>
        <w:tabs>
          <w:tab w:val="left" w:pos="1440"/>
        </w:tabs>
        <w:rPr>
          <w:color w:val="000000"/>
        </w:rPr>
      </w:pPr>
      <w:r>
        <w:rPr>
          <w:color w:val="000000"/>
        </w:rPr>
        <w:t xml:space="preserve">THE COURT:  </w:t>
      </w:r>
      <w:r w:rsidR="00A13936" w:rsidRPr="00A13936">
        <w:rPr>
          <w:color w:val="000000"/>
        </w:rPr>
        <w:t>So -- okay</w:t>
      </w:r>
      <w:r w:rsidR="003D0479">
        <w:rPr>
          <w:color w:val="000000"/>
        </w:rPr>
        <w:t xml:space="preserve">. </w:t>
      </w:r>
      <w:r w:rsidR="00A13936" w:rsidRPr="00A13936">
        <w:rPr>
          <w:color w:val="000000"/>
        </w:rPr>
        <w:t xml:space="preserve"> Hold on</w:t>
      </w:r>
      <w:r w:rsidR="003D0479">
        <w:rPr>
          <w:color w:val="000000"/>
        </w:rPr>
        <w:t xml:space="preserve">. </w:t>
      </w:r>
      <w:r w:rsidR="00A13936" w:rsidRPr="00A13936">
        <w:rPr>
          <w:color w:val="000000"/>
        </w:rPr>
        <w:t xml:space="preserve"> </w:t>
      </w:r>
    </w:p>
    <w:p w14:paraId="74457BD1" w14:textId="77777777" w:rsidR="00130B62" w:rsidRDefault="00130B62" w:rsidP="00FB3495">
      <w:pPr>
        <w:pStyle w:val="APAPAColloquy"/>
        <w:tabs>
          <w:tab w:val="left" w:pos="1440"/>
        </w:tabs>
        <w:rPr>
          <w:color w:val="000000"/>
        </w:rPr>
      </w:pPr>
      <w:r>
        <w:rPr>
          <w:color w:val="000000"/>
        </w:rPr>
        <w:t>MR. SHRAIBERG:  Sure.</w:t>
      </w:r>
    </w:p>
    <w:p w14:paraId="0845A2B8" w14:textId="3B0867B1" w:rsidR="00A13936" w:rsidRPr="00A13936" w:rsidRDefault="00130B62" w:rsidP="00FB3495">
      <w:pPr>
        <w:pStyle w:val="APAPAColloquy"/>
        <w:tabs>
          <w:tab w:val="left" w:pos="1440"/>
        </w:tabs>
        <w:rPr>
          <w:color w:val="000000"/>
        </w:rPr>
      </w:pPr>
      <w:r>
        <w:rPr>
          <w:color w:val="000000"/>
        </w:rPr>
        <w:t xml:space="preserve">THE COURT:  </w:t>
      </w:r>
      <w:r w:rsidR="00A13936" w:rsidRPr="00A13936">
        <w:rPr>
          <w:color w:val="000000"/>
        </w:rPr>
        <w:t>You just said something I didn't know</w:t>
      </w:r>
      <w:r w:rsidR="003D0479">
        <w:rPr>
          <w:color w:val="000000"/>
        </w:rPr>
        <w:t xml:space="preserve">. </w:t>
      </w:r>
      <w:r w:rsidR="00A13936" w:rsidRPr="00A13936">
        <w:rPr>
          <w:color w:val="000000"/>
        </w:rPr>
        <w:t xml:space="preserve"> So there was actually a hearing on that motion</w:t>
      </w:r>
      <w:r w:rsidR="003D0479">
        <w:rPr>
          <w:color w:val="000000"/>
        </w:rPr>
        <w:t xml:space="preserve">. </w:t>
      </w:r>
    </w:p>
    <w:p w14:paraId="38B257F8" w14:textId="2634B198"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I wasn't the pre-petition</w:t>
      </w:r>
      <w:r>
        <w:rPr>
          <w:color w:val="000000"/>
        </w:rPr>
        <w:t xml:space="preserve">. </w:t>
      </w:r>
    </w:p>
    <w:p w14:paraId="0093428D" w14:textId="0C2CE87E"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Okay</w:t>
      </w:r>
      <w:r w:rsidR="003D0479">
        <w:rPr>
          <w:color w:val="000000"/>
        </w:rPr>
        <w:t xml:space="preserve">. </w:t>
      </w:r>
      <w:r w:rsidRPr="00A13936">
        <w:rPr>
          <w:color w:val="000000"/>
        </w:rPr>
        <w:t xml:space="preserve"> Fine</w:t>
      </w:r>
      <w:r w:rsidR="003D0479">
        <w:rPr>
          <w:color w:val="000000"/>
        </w:rPr>
        <w:t xml:space="preserve">. </w:t>
      </w:r>
      <w:r w:rsidRPr="00A13936">
        <w:rPr>
          <w:color w:val="000000"/>
        </w:rPr>
        <w:t xml:space="preserve"> No</w:t>
      </w:r>
      <w:r w:rsidR="003D0479">
        <w:rPr>
          <w:color w:val="000000"/>
        </w:rPr>
        <w:t xml:space="preserve">. </w:t>
      </w:r>
      <w:r w:rsidRPr="00A13936">
        <w:rPr>
          <w:color w:val="000000"/>
        </w:rPr>
        <w:t xml:space="preserve"> It's fine</w:t>
      </w:r>
      <w:r w:rsidR="003D0479">
        <w:rPr>
          <w:color w:val="000000"/>
        </w:rPr>
        <w:t xml:space="preserve">. </w:t>
      </w:r>
    </w:p>
    <w:p w14:paraId="65877798" w14:textId="1D3C56B6"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Yeah</w:t>
      </w:r>
      <w:r>
        <w:rPr>
          <w:color w:val="000000"/>
        </w:rPr>
        <w:t xml:space="preserve">. </w:t>
      </w:r>
      <w:r w:rsidR="00A13936" w:rsidRPr="00A13936">
        <w:rPr>
          <w:color w:val="000000"/>
        </w:rPr>
        <w:t xml:space="preserve"> Okay</w:t>
      </w:r>
      <w:r>
        <w:rPr>
          <w:color w:val="000000"/>
        </w:rPr>
        <w:t xml:space="preserve">. </w:t>
      </w:r>
      <w:r w:rsidR="00A13936" w:rsidRPr="00A13936">
        <w:rPr>
          <w:color w:val="000000"/>
        </w:rPr>
        <w:t xml:space="preserve"> So --</w:t>
      </w:r>
    </w:p>
    <w:p w14:paraId="4832DE26" w14:textId="347CD7EF" w:rsidR="00A13936" w:rsidRPr="00A13936" w:rsidRDefault="00FB3495" w:rsidP="00FB3495">
      <w:pPr>
        <w:pStyle w:val="APAPAColloquy"/>
        <w:tabs>
          <w:tab w:val="left" w:pos="1440"/>
        </w:tabs>
        <w:rPr>
          <w:color w:val="000000"/>
        </w:rPr>
      </w:pPr>
      <w:r>
        <w:rPr>
          <w:color w:val="000000"/>
        </w:rPr>
        <w:t xml:space="preserve">THE COURT:  </w:t>
      </w:r>
      <w:r w:rsidR="00A13936" w:rsidRPr="00A13936">
        <w:rPr>
          <w:color w:val="000000"/>
        </w:rPr>
        <w:t>I</w:t>
      </w:r>
      <w:r w:rsidR="00130B62">
        <w:rPr>
          <w:color w:val="000000"/>
        </w:rPr>
        <w:t xml:space="preserve"> </w:t>
      </w:r>
      <w:r w:rsidR="00A13936" w:rsidRPr="00A13936">
        <w:rPr>
          <w:color w:val="000000"/>
        </w:rPr>
        <w:t>remember at a recent hearing going through all of the briefs that were filed in connection with that</w:t>
      </w:r>
      <w:r w:rsidR="003D0479">
        <w:rPr>
          <w:color w:val="000000"/>
        </w:rPr>
        <w:t xml:space="preserve">. </w:t>
      </w:r>
      <w:r w:rsidR="00A13936" w:rsidRPr="00A13936">
        <w:rPr>
          <w:color w:val="000000"/>
        </w:rPr>
        <w:t xml:space="preserve"> There were many</w:t>
      </w:r>
      <w:r w:rsidR="00130B62">
        <w:rPr>
          <w:color w:val="000000"/>
        </w:rPr>
        <w:t xml:space="preserve"> --</w:t>
      </w:r>
      <w:r w:rsidR="003D0479">
        <w:rPr>
          <w:color w:val="000000"/>
        </w:rPr>
        <w:t xml:space="preserve"> </w:t>
      </w:r>
    </w:p>
    <w:p w14:paraId="1188568C" w14:textId="610E761E"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Okay</w:t>
      </w:r>
      <w:r>
        <w:rPr>
          <w:color w:val="000000"/>
        </w:rPr>
        <w:t xml:space="preserve">. </w:t>
      </w:r>
    </w:p>
    <w:p w14:paraId="0D401F12" w14:textId="7E8ADF88"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00130B62">
        <w:rPr>
          <w:color w:val="000000"/>
        </w:rPr>
        <w:t>-- f</w:t>
      </w:r>
      <w:r w:rsidRPr="00A13936">
        <w:rPr>
          <w:color w:val="000000"/>
        </w:rPr>
        <w:t>iled in connection with that -- those motions</w:t>
      </w:r>
      <w:r w:rsidR="00130B62">
        <w:rPr>
          <w:color w:val="000000"/>
        </w:rPr>
        <w:t>,</w:t>
      </w:r>
      <w:r w:rsidRPr="00A13936">
        <w:rPr>
          <w:color w:val="000000"/>
        </w:rPr>
        <w:t xml:space="preserve"> and they were ruled on</w:t>
      </w:r>
      <w:r w:rsidR="003D0479">
        <w:rPr>
          <w:color w:val="000000"/>
        </w:rPr>
        <w:t xml:space="preserve">. </w:t>
      </w:r>
      <w:r w:rsidRPr="00A13936">
        <w:rPr>
          <w:color w:val="000000"/>
        </w:rPr>
        <w:t xml:space="preserve"> Anyway, go ahead</w:t>
      </w:r>
      <w:r w:rsidR="003D0479">
        <w:rPr>
          <w:color w:val="000000"/>
        </w:rPr>
        <w:t xml:space="preserve">. </w:t>
      </w:r>
    </w:p>
    <w:p w14:paraId="4F950488" w14:textId="439F3FEF" w:rsidR="00F75B51"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Sure</w:t>
      </w:r>
      <w:r>
        <w:rPr>
          <w:color w:val="000000"/>
        </w:rPr>
        <w:t xml:space="preserve">. </w:t>
      </w:r>
      <w:r w:rsidR="00A13936" w:rsidRPr="00A13936">
        <w:rPr>
          <w:color w:val="000000"/>
        </w:rPr>
        <w:t xml:space="preserve"> But</w:t>
      </w:r>
      <w:r w:rsidR="00130B62">
        <w:rPr>
          <w:color w:val="000000"/>
        </w:rPr>
        <w:t>,</w:t>
      </w:r>
      <w:r w:rsidR="00A13936" w:rsidRPr="00A13936">
        <w:rPr>
          <w:color w:val="000000"/>
        </w:rPr>
        <w:t xml:space="preserve"> regardless, just taking it to the simplest form, our client has a judgment</w:t>
      </w:r>
      <w:r w:rsidR="00F75B51">
        <w:rPr>
          <w:color w:val="000000"/>
        </w:rPr>
        <w:t>.  U</w:t>
      </w:r>
      <w:r w:rsidR="00A13936" w:rsidRPr="00A13936">
        <w:rPr>
          <w:color w:val="000000"/>
        </w:rPr>
        <w:t>nder the bankruptcy code</w:t>
      </w:r>
      <w:r w:rsidR="00F75B51">
        <w:rPr>
          <w:color w:val="000000"/>
        </w:rPr>
        <w:t>, w</w:t>
      </w:r>
      <w:r w:rsidR="00A13936" w:rsidRPr="00A13936">
        <w:rPr>
          <w:color w:val="000000"/>
        </w:rPr>
        <w:t>e are a creditor</w:t>
      </w:r>
      <w:r>
        <w:rPr>
          <w:color w:val="000000"/>
        </w:rPr>
        <w:t xml:space="preserve">. </w:t>
      </w:r>
      <w:r w:rsidR="00A13936" w:rsidRPr="00A13936">
        <w:rPr>
          <w:color w:val="000000"/>
        </w:rPr>
        <w:t xml:space="preserve"> We've never committed fraud</w:t>
      </w:r>
      <w:r w:rsidR="00F75B51">
        <w:rPr>
          <w:color w:val="000000"/>
        </w:rPr>
        <w:t>; w</w:t>
      </w:r>
      <w:r w:rsidR="00A13936" w:rsidRPr="00A13936">
        <w:rPr>
          <w:color w:val="000000"/>
        </w:rPr>
        <w:t>e have standing in this bankruptcy case</w:t>
      </w:r>
      <w:r w:rsidR="00F75B51">
        <w:rPr>
          <w:color w:val="000000"/>
        </w:rPr>
        <w:t>;</w:t>
      </w:r>
      <w:r w:rsidR="00A13936" w:rsidRPr="00A13936">
        <w:rPr>
          <w:color w:val="000000"/>
        </w:rPr>
        <w:t xml:space="preserve"> </w:t>
      </w:r>
      <w:r w:rsidR="00A13936" w:rsidRPr="00A13936">
        <w:rPr>
          <w:color w:val="000000"/>
        </w:rPr>
        <w:lastRenderedPageBreak/>
        <w:t>the case was filed because of us</w:t>
      </w:r>
      <w:r>
        <w:rPr>
          <w:color w:val="000000"/>
        </w:rPr>
        <w:t xml:space="preserve">. </w:t>
      </w:r>
      <w:r w:rsidR="00A13936" w:rsidRPr="00A13936">
        <w:rPr>
          <w:color w:val="000000"/>
        </w:rPr>
        <w:t xml:space="preserve"> There's never fraud</w:t>
      </w:r>
      <w:r w:rsidR="00F75B51">
        <w:rPr>
          <w:color w:val="000000"/>
        </w:rPr>
        <w:t>.  A</w:t>
      </w:r>
      <w:r w:rsidR="00A13936" w:rsidRPr="00A13936">
        <w:rPr>
          <w:color w:val="000000"/>
        </w:rPr>
        <w:t>nd to lace a -- I always think that plagiarism -- excuse me</w:t>
      </w:r>
      <w:r w:rsidR="00F75B51">
        <w:rPr>
          <w:color w:val="000000"/>
        </w:rPr>
        <w:t xml:space="preserve"> --  l</w:t>
      </w:r>
      <w:r w:rsidR="00A13936" w:rsidRPr="00A13936">
        <w:rPr>
          <w:color w:val="000000"/>
        </w:rPr>
        <w:t>iable and slander are unique</w:t>
      </w:r>
      <w:r w:rsidR="00F75B51">
        <w:rPr>
          <w:color w:val="000000"/>
        </w:rPr>
        <w:t>,</w:t>
      </w:r>
      <w:r w:rsidR="00A13936" w:rsidRPr="00A13936">
        <w:rPr>
          <w:color w:val="000000"/>
        </w:rPr>
        <w:t xml:space="preserve"> because in courtroom</w:t>
      </w:r>
      <w:r w:rsidR="00F75B51">
        <w:rPr>
          <w:color w:val="000000"/>
        </w:rPr>
        <w:t>,</w:t>
      </w:r>
      <w:r w:rsidR="00A13936" w:rsidRPr="00A13936">
        <w:rPr>
          <w:color w:val="000000"/>
        </w:rPr>
        <w:t xml:space="preserve"> there's an exemption so that they can say whatever they want in a pleading</w:t>
      </w:r>
      <w:r>
        <w:rPr>
          <w:color w:val="000000"/>
        </w:rPr>
        <w:t xml:space="preserve">. </w:t>
      </w:r>
      <w:r w:rsidR="00A13936" w:rsidRPr="00A13936">
        <w:rPr>
          <w:color w:val="000000"/>
        </w:rPr>
        <w:t xml:space="preserve"> </w:t>
      </w:r>
    </w:p>
    <w:p w14:paraId="649D41DB" w14:textId="67E8D926" w:rsidR="00F75B51" w:rsidRDefault="00A13936" w:rsidP="00F75B51">
      <w:pPr>
        <w:pStyle w:val="APAPAColloquy"/>
        <w:tabs>
          <w:tab w:val="left" w:pos="1440"/>
        </w:tabs>
        <w:rPr>
          <w:color w:val="000000"/>
        </w:rPr>
      </w:pPr>
      <w:r w:rsidRPr="00A13936">
        <w:rPr>
          <w:color w:val="000000"/>
        </w:rPr>
        <w:t>And I have no idea what my future is when</w:t>
      </w:r>
      <w:r w:rsidR="00F75B51">
        <w:rPr>
          <w:color w:val="000000"/>
        </w:rPr>
        <w:t xml:space="preserve"> --</w:t>
      </w:r>
      <w:r w:rsidRPr="00A13936">
        <w:rPr>
          <w:color w:val="000000"/>
        </w:rPr>
        <w:t xml:space="preserve"> who would ever look at cases that I've filed</w:t>
      </w:r>
      <w:r w:rsidR="00F75B51">
        <w:rPr>
          <w:color w:val="000000"/>
        </w:rPr>
        <w:t>,</w:t>
      </w:r>
      <w:r w:rsidRPr="00A13936">
        <w:rPr>
          <w:color w:val="000000"/>
        </w:rPr>
        <w:t xml:space="preserve"> that Mr</w:t>
      </w:r>
      <w:r w:rsidR="00FB3495">
        <w:rPr>
          <w:color w:val="000000"/>
        </w:rPr>
        <w:t xml:space="preserve">. </w:t>
      </w:r>
      <w:r w:rsidRPr="00A13936">
        <w:rPr>
          <w:color w:val="000000"/>
        </w:rPr>
        <w:t xml:space="preserve">Pendergraff, </w:t>
      </w:r>
      <w:r w:rsidR="00FB3495">
        <w:rPr>
          <w:color w:val="000000"/>
        </w:rPr>
        <w:t>Mr. Rose</w:t>
      </w:r>
      <w:r w:rsidRPr="00A13936">
        <w:rPr>
          <w:color w:val="000000"/>
        </w:rPr>
        <w:t>, Ms</w:t>
      </w:r>
      <w:r w:rsidR="003D0479">
        <w:rPr>
          <w:color w:val="000000"/>
        </w:rPr>
        <w:t xml:space="preserve">. </w:t>
      </w:r>
      <w:r w:rsidRPr="00A13936">
        <w:rPr>
          <w:color w:val="000000"/>
        </w:rPr>
        <w:t>Fineman</w:t>
      </w:r>
      <w:r w:rsidR="00F75B51">
        <w:rPr>
          <w:color w:val="000000"/>
        </w:rPr>
        <w:t>, a</w:t>
      </w:r>
      <w:r w:rsidRPr="00A13936">
        <w:rPr>
          <w:color w:val="000000"/>
        </w:rPr>
        <w:t>ny lawyer that touched this file, who would ever look at anything</w:t>
      </w:r>
      <w:r w:rsidR="00F75B51">
        <w:rPr>
          <w:color w:val="000000"/>
        </w:rPr>
        <w:t xml:space="preserve"> --</w:t>
      </w:r>
      <w:r w:rsidRPr="00A13936">
        <w:rPr>
          <w:color w:val="000000"/>
        </w:rPr>
        <w:t xml:space="preserve"> fraud is in there</w:t>
      </w:r>
      <w:r w:rsidR="00F75B51">
        <w:rPr>
          <w:color w:val="000000"/>
        </w:rPr>
        <w:t>,</w:t>
      </w:r>
      <w:r w:rsidRPr="00A13936">
        <w:rPr>
          <w:color w:val="000000"/>
        </w:rPr>
        <w:t xml:space="preserve"> and it's improper</w:t>
      </w:r>
      <w:r w:rsidR="003D0479">
        <w:rPr>
          <w:color w:val="000000"/>
        </w:rPr>
        <w:t xml:space="preserve">. </w:t>
      </w:r>
      <w:r w:rsidRPr="00A13936">
        <w:rPr>
          <w:color w:val="000000"/>
        </w:rPr>
        <w:t xml:space="preserve"> And I think anyone that would look at the next 200 pages would realize, okay, this person isn't -- these claims are</w:t>
      </w:r>
      <w:r w:rsidR="00F75B51">
        <w:rPr>
          <w:color w:val="000000"/>
        </w:rPr>
        <w:t xml:space="preserve"> </w:t>
      </w:r>
      <w:r w:rsidRPr="00A13936">
        <w:rPr>
          <w:color w:val="000000"/>
        </w:rPr>
        <w:t>ridiculous</w:t>
      </w:r>
      <w:r w:rsidR="00F75B51">
        <w:rPr>
          <w:color w:val="000000"/>
        </w:rPr>
        <w:t>.  B</w:t>
      </w:r>
      <w:r w:rsidRPr="00A13936">
        <w:rPr>
          <w:color w:val="000000"/>
        </w:rPr>
        <w:t>ut we shouldn't have to defend ourselves and say the claims are ridiculous</w:t>
      </w:r>
      <w:r w:rsidR="003D0479">
        <w:rPr>
          <w:color w:val="000000"/>
        </w:rPr>
        <w:t xml:space="preserve">. </w:t>
      </w:r>
    </w:p>
    <w:p w14:paraId="18F64544" w14:textId="6ADF7F23" w:rsidR="00A13936" w:rsidRPr="00A13936" w:rsidRDefault="00A13936" w:rsidP="00F75B51">
      <w:pPr>
        <w:pStyle w:val="APAPAColloquy"/>
        <w:tabs>
          <w:tab w:val="left" w:pos="1440"/>
        </w:tabs>
        <w:rPr>
          <w:color w:val="000000"/>
        </w:rPr>
      </w:pPr>
      <w:r w:rsidRPr="00A13936">
        <w:rPr>
          <w:color w:val="000000"/>
        </w:rPr>
        <w:t>And for that reason, we believe that they should all be stricken</w:t>
      </w:r>
      <w:r w:rsidR="003D0479">
        <w:rPr>
          <w:color w:val="000000"/>
        </w:rPr>
        <w:t xml:space="preserve">. </w:t>
      </w:r>
      <w:r w:rsidRPr="00A13936">
        <w:rPr>
          <w:color w:val="000000"/>
        </w:rPr>
        <w:t xml:space="preserve"> So we are also seeking that remedy today</w:t>
      </w:r>
      <w:r w:rsidR="003D0479">
        <w:rPr>
          <w:color w:val="000000"/>
        </w:rPr>
        <w:t xml:space="preserve">. </w:t>
      </w:r>
    </w:p>
    <w:p w14:paraId="2B6882AE" w14:textId="6AE8348C" w:rsidR="003161A7"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Yes</w:t>
      </w:r>
      <w:r w:rsidR="003D0479">
        <w:rPr>
          <w:color w:val="000000"/>
        </w:rPr>
        <w:t xml:space="preserve">. </w:t>
      </w:r>
      <w:r w:rsidRPr="00A13936">
        <w:rPr>
          <w:color w:val="000000"/>
        </w:rPr>
        <w:t xml:space="preserve"> Let me point out to you</w:t>
      </w:r>
      <w:r w:rsidR="00F75B51">
        <w:rPr>
          <w:color w:val="000000"/>
        </w:rPr>
        <w:t xml:space="preserve"> -- a</w:t>
      </w:r>
      <w:r w:rsidRPr="00A13936">
        <w:rPr>
          <w:color w:val="000000"/>
        </w:rPr>
        <w:t>nd I believe the argument there is that those documents were filed for the improper purpose of frustrating and</w:t>
      </w:r>
      <w:r w:rsidR="00F75B51">
        <w:rPr>
          <w:color w:val="000000"/>
        </w:rPr>
        <w:t xml:space="preserve"> --</w:t>
      </w:r>
      <w:r w:rsidRPr="00A13936">
        <w:rPr>
          <w:color w:val="000000"/>
        </w:rPr>
        <w:t xml:space="preserve"> a word actually used in the statute</w:t>
      </w:r>
      <w:r w:rsidR="00F75B51">
        <w:rPr>
          <w:color w:val="000000"/>
        </w:rPr>
        <w:t xml:space="preserve"> --</w:t>
      </w:r>
      <w:r w:rsidRPr="00A13936">
        <w:rPr>
          <w:color w:val="000000"/>
        </w:rPr>
        <w:t xml:space="preserve"> in the rule</w:t>
      </w:r>
      <w:r w:rsidR="003D0479">
        <w:rPr>
          <w:color w:val="000000"/>
        </w:rPr>
        <w:t xml:space="preserve">. </w:t>
      </w:r>
      <w:r w:rsidRPr="00A13936">
        <w:rPr>
          <w:color w:val="000000"/>
        </w:rPr>
        <w:t xml:space="preserve"> But the effect of striking a document does not remove it from the docket</w:t>
      </w:r>
      <w:r w:rsidR="003D0479">
        <w:rPr>
          <w:color w:val="000000"/>
        </w:rPr>
        <w:t xml:space="preserve">. </w:t>
      </w:r>
      <w:r w:rsidRPr="00A13936">
        <w:rPr>
          <w:color w:val="000000"/>
        </w:rPr>
        <w:t xml:space="preserve"> It still stays there</w:t>
      </w:r>
      <w:r w:rsidR="003D0479">
        <w:rPr>
          <w:color w:val="000000"/>
        </w:rPr>
        <w:t xml:space="preserve">. </w:t>
      </w:r>
      <w:r w:rsidRPr="00A13936">
        <w:rPr>
          <w:color w:val="000000"/>
        </w:rPr>
        <w:t xml:space="preserve"> </w:t>
      </w:r>
    </w:p>
    <w:p w14:paraId="121BB2E3" w14:textId="2F2E472A" w:rsidR="003161A7" w:rsidRDefault="003161A7" w:rsidP="00FB3495">
      <w:pPr>
        <w:pStyle w:val="APAPAColloquy"/>
        <w:tabs>
          <w:tab w:val="left" w:pos="1440"/>
        </w:tabs>
        <w:rPr>
          <w:color w:val="000000"/>
        </w:rPr>
      </w:pPr>
      <w:r>
        <w:rPr>
          <w:color w:val="000000"/>
        </w:rPr>
        <w:t>MR. SHRAIBERG:  Understood.</w:t>
      </w:r>
    </w:p>
    <w:p w14:paraId="09BD955C" w14:textId="2BEB4B46" w:rsidR="003161A7" w:rsidRDefault="003161A7" w:rsidP="00FB3495">
      <w:pPr>
        <w:pStyle w:val="APAPAColloquy"/>
        <w:tabs>
          <w:tab w:val="left" w:pos="1440"/>
        </w:tabs>
        <w:rPr>
          <w:color w:val="000000"/>
        </w:rPr>
      </w:pPr>
      <w:r>
        <w:rPr>
          <w:color w:val="000000"/>
        </w:rPr>
        <w:t xml:space="preserve">THE COURT:  </w:t>
      </w:r>
      <w:r w:rsidR="00A13936" w:rsidRPr="00A13936">
        <w:rPr>
          <w:color w:val="000000"/>
        </w:rPr>
        <w:t>It's just an order that says they're stricken</w:t>
      </w:r>
      <w:r w:rsidR="003D0479">
        <w:rPr>
          <w:color w:val="000000"/>
        </w:rPr>
        <w:t xml:space="preserve">. </w:t>
      </w:r>
      <w:r w:rsidR="00A13936" w:rsidRPr="00A13936">
        <w:rPr>
          <w:color w:val="000000"/>
        </w:rPr>
        <w:t xml:space="preserve"> And let me also point out that each of the ECF numbers that you have referenced in the </w:t>
      </w:r>
      <w:r>
        <w:rPr>
          <w:color w:val="000000"/>
        </w:rPr>
        <w:t>m</w:t>
      </w:r>
      <w:r w:rsidR="00A13936" w:rsidRPr="00A13936">
        <w:rPr>
          <w:color w:val="000000"/>
        </w:rPr>
        <w:t xml:space="preserve">otion for </w:t>
      </w:r>
      <w:r>
        <w:rPr>
          <w:color w:val="000000"/>
        </w:rPr>
        <w:t>s</w:t>
      </w:r>
      <w:r w:rsidR="00A13936" w:rsidRPr="00A13936">
        <w:rPr>
          <w:color w:val="000000"/>
        </w:rPr>
        <w:t xml:space="preserve">anctions </w:t>
      </w:r>
      <w:r w:rsidR="00A13936" w:rsidRPr="00A13936">
        <w:rPr>
          <w:color w:val="000000"/>
        </w:rPr>
        <w:lastRenderedPageBreak/>
        <w:t>that I'm hearing today, I've already considered all of those documents</w:t>
      </w:r>
      <w:r w:rsidR="003D0479">
        <w:rPr>
          <w:color w:val="000000"/>
        </w:rPr>
        <w:t xml:space="preserve">. </w:t>
      </w:r>
      <w:r w:rsidR="00A13936" w:rsidRPr="00A13936">
        <w:rPr>
          <w:color w:val="000000"/>
        </w:rPr>
        <w:t xml:space="preserve"> They are filed in connection with prior matters</w:t>
      </w:r>
      <w:r w:rsidR="003D0479">
        <w:rPr>
          <w:color w:val="000000"/>
        </w:rPr>
        <w:t xml:space="preserve">. </w:t>
      </w:r>
      <w:r w:rsidR="00A13936" w:rsidRPr="00A13936">
        <w:rPr>
          <w:color w:val="000000"/>
        </w:rPr>
        <w:t xml:space="preserve"> There's no pending matter that they relate to</w:t>
      </w:r>
      <w:r w:rsidR="003D0479">
        <w:rPr>
          <w:color w:val="000000"/>
        </w:rPr>
        <w:t xml:space="preserve">. </w:t>
      </w:r>
      <w:r w:rsidR="00A13936" w:rsidRPr="00A13936">
        <w:rPr>
          <w:color w:val="000000"/>
        </w:rPr>
        <w:t xml:space="preserve"> </w:t>
      </w:r>
    </w:p>
    <w:p w14:paraId="00236D43" w14:textId="77777777" w:rsidR="003161A7" w:rsidRDefault="003161A7" w:rsidP="00FB3495">
      <w:pPr>
        <w:pStyle w:val="APAPAColloquy"/>
        <w:tabs>
          <w:tab w:val="left" w:pos="1440"/>
        </w:tabs>
        <w:rPr>
          <w:color w:val="000000"/>
        </w:rPr>
      </w:pPr>
      <w:r>
        <w:rPr>
          <w:color w:val="000000"/>
        </w:rPr>
        <w:t>MR. SHRAIBERG:  Correct.</w:t>
      </w:r>
    </w:p>
    <w:p w14:paraId="3D5BB974" w14:textId="0D5FABDC" w:rsidR="00A13936" w:rsidRPr="00A13936" w:rsidRDefault="003161A7" w:rsidP="00FB3495">
      <w:pPr>
        <w:pStyle w:val="APAPAColloquy"/>
        <w:tabs>
          <w:tab w:val="left" w:pos="1440"/>
        </w:tabs>
        <w:rPr>
          <w:color w:val="000000"/>
        </w:rPr>
      </w:pPr>
      <w:r>
        <w:rPr>
          <w:color w:val="000000"/>
        </w:rPr>
        <w:t xml:space="preserve">THE COURT:  </w:t>
      </w:r>
      <w:r w:rsidR="00A13936" w:rsidRPr="00A13936">
        <w:rPr>
          <w:color w:val="000000"/>
        </w:rPr>
        <w:t>So striking them doesn't affect anybody, and it also doesn't remove them from the docket</w:t>
      </w:r>
      <w:r w:rsidR="0070640F">
        <w:rPr>
          <w:color w:val="000000"/>
        </w:rPr>
        <w:t>.  B</w:t>
      </w:r>
      <w:r w:rsidR="00A13936" w:rsidRPr="00A13936">
        <w:rPr>
          <w:color w:val="000000"/>
        </w:rPr>
        <w:t>ut there would be the benefit of an order that says they</w:t>
      </w:r>
      <w:r>
        <w:rPr>
          <w:color w:val="000000"/>
        </w:rPr>
        <w:t xml:space="preserve"> a</w:t>
      </w:r>
      <w:r w:rsidR="00A13936" w:rsidRPr="00A13936">
        <w:rPr>
          <w:color w:val="000000"/>
        </w:rPr>
        <w:t>re stricken</w:t>
      </w:r>
      <w:r w:rsidR="003D0479">
        <w:rPr>
          <w:color w:val="000000"/>
        </w:rPr>
        <w:t xml:space="preserve">. </w:t>
      </w:r>
    </w:p>
    <w:p w14:paraId="5BD9F241" w14:textId="53413B13"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Right</w:t>
      </w:r>
      <w:r>
        <w:rPr>
          <w:color w:val="000000"/>
        </w:rPr>
        <w:t xml:space="preserve">. </w:t>
      </w:r>
    </w:p>
    <w:p w14:paraId="611BA117" w14:textId="5BC2B48A" w:rsidR="00A13936" w:rsidRPr="00A13936" w:rsidRDefault="00FB3495" w:rsidP="00FB3495">
      <w:pPr>
        <w:pStyle w:val="APAPAColloquy"/>
        <w:tabs>
          <w:tab w:val="left" w:pos="1440"/>
        </w:tabs>
        <w:rPr>
          <w:color w:val="000000"/>
        </w:rPr>
      </w:pPr>
      <w:r>
        <w:rPr>
          <w:color w:val="000000"/>
        </w:rPr>
        <w:t xml:space="preserve">THE COURT:  </w:t>
      </w:r>
      <w:r w:rsidR="00A13936" w:rsidRPr="00A13936">
        <w:rPr>
          <w:color w:val="000000"/>
        </w:rPr>
        <w:t>That's what you want</w:t>
      </w:r>
      <w:r w:rsidR="003D0479">
        <w:rPr>
          <w:color w:val="000000"/>
        </w:rPr>
        <w:t xml:space="preserve">. </w:t>
      </w:r>
    </w:p>
    <w:p w14:paraId="1FCAA9D8" w14:textId="4C8B9F30"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Correct, Your Honor</w:t>
      </w:r>
      <w:r>
        <w:rPr>
          <w:color w:val="000000"/>
        </w:rPr>
        <w:t xml:space="preserve">. </w:t>
      </w:r>
    </w:p>
    <w:p w14:paraId="5BEABAAE" w14:textId="2A50C382" w:rsidR="00A13936" w:rsidRPr="00A13936" w:rsidRDefault="00FB3495" w:rsidP="00FB3495">
      <w:pPr>
        <w:pStyle w:val="APAPAColloquy"/>
        <w:tabs>
          <w:tab w:val="left" w:pos="1440"/>
        </w:tabs>
        <w:rPr>
          <w:color w:val="000000"/>
        </w:rPr>
      </w:pPr>
      <w:r>
        <w:rPr>
          <w:color w:val="000000"/>
        </w:rPr>
        <w:t xml:space="preserve">THE COURT:  </w:t>
      </w:r>
      <w:r w:rsidR="00A13936" w:rsidRPr="00A13936">
        <w:rPr>
          <w:color w:val="000000"/>
        </w:rPr>
        <w:t>Okay</w:t>
      </w:r>
      <w:r w:rsidR="003D0479">
        <w:rPr>
          <w:color w:val="000000"/>
        </w:rPr>
        <w:t xml:space="preserve">. </w:t>
      </w:r>
      <w:r w:rsidR="00A13936" w:rsidRPr="00A13936">
        <w:rPr>
          <w:color w:val="000000"/>
        </w:rPr>
        <w:t xml:space="preserve"> It</w:t>
      </w:r>
      <w:r w:rsidR="0070640F">
        <w:rPr>
          <w:color w:val="000000"/>
        </w:rPr>
        <w:t xml:space="preserve"> </w:t>
      </w:r>
      <w:r w:rsidR="00A13936" w:rsidRPr="00A13936">
        <w:rPr>
          <w:color w:val="000000"/>
        </w:rPr>
        <w:t>is -- a couple things --</w:t>
      </w:r>
    </w:p>
    <w:p w14:paraId="0026778C" w14:textId="3CCDB6D3"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Sure</w:t>
      </w:r>
      <w:r>
        <w:rPr>
          <w:color w:val="000000"/>
        </w:rPr>
        <w:t xml:space="preserve">. </w:t>
      </w:r>
    </w:p>
    <w:p w14:paraId="449CC9E1" w14:textId="766D7CD7"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 that will be helpful to me</w:t>
      </w:r>
      <w:r w:rsidR="003D0479">
        <w:rPr>
          <w:color w:val="000000"/>
        </w:rPr>
        <w:t xml:space="preserve">. </w:t>
      </w:r>
      <w:r w:rsidRPr="00A13936">
        <w:rPr>
          <w:color w:val="000000"/>
        </w:rPr>
        <w:t xml:space="preserve"> First, I've admitted all the documents</w:t>
      </w:r>
      <w:r w:rsidR="003D0479">
        <w:rPr>
          <w:color w:val="000000"/>
        </w:rPr>
        <w:t xml:space="preserve">. </w:t>
      </w:r>
      <w:r w:rsidRPr="00A13936">
        <w:rPr>
          <w:color w:val="000000"/>
        </w:rPr>
        <w:t xml:space="preserve"> I would like to know why you want me to consider them</w:t>
      </w:r>
      <w:r w:rsidR="003D0479">
        <w:rPr>
          <w:color w:val="000000"/>
        </w:rPr>
        <w:t xml:space="preserve">. </w:t>
      </w:r>
    </w:p>
    <w:p w14:paraId="7B51BA97" w14:textId="766708A6"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Sure</w:t>
      </w:r>
      <w:r>
        <w:rPr>
          <w:color w:val="000000"/>
        </w:rPr>
        <w:t xml:space="preserve">. </w:t>
      </w:r>
    </w:p>
    <w:p w14:paraId="2E3BB107" w14:textId="28FEEE33"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And we have plenty of time to do that</w:t>
      </w:r>
      <w:r w:rsidR="003D0479">
        <w:rPr>
          <w:color w:val="000000"/>
        </w:rPr>
        <w:t xml:space="preserve">. </w:t>
      </w:r>
      <w:r w:rsidRPr="00A13936">
        <w:rPr>
          <w:color w:val="000000"/>
        </w:rPr>
        <w:t xml:space="preserve"> And</w:t>
      </w:r>
      <w:r w:rsidR="0070640F">
        <w:rPr>
          <w:color w:val="000000"/>
        </w:rPr>
        <w:t>,</w:t>
      </w:r>
      <w:r w:rsidRPr="00A13936">
        <w:rPr>
          <w:color w:val="000000"/>
        </w:rPr>
        <w:t xml:space="preserve"> next, you have alleged against each of the respondents</w:t>
      </w:r>
      <w:r w:rsidR="0070640F">
        <w:rPr>
          <w:color w:val="000000"/>
        </w:rPr>
        <w:t xml:space="preserve"> -- w</w:t>
      </w:r>
      <w:r w:rsidRPr="00A13936">
        <w:rPr>
          <w:color w:val="000000"/>
        </w:rPr>
        <w:t>ell, that's not true</w:t>
      </w:r>
      <w:r w:rsidR="0070640F">
        <w:rPr>
          <w:color w:val="000000"/>
        </w:rPr>
        <w:t xml:space="preserve"> -- a</w:t>
      </w:r>
      <w:r w:rsidRPr="00A13936">
        <w:rPr>
          <w:color w:val="000000"/>
        </w:rPr>
        <w:t>gainst three of the res</w:t>
      </w:r>
      <w:r w:rsidR="00654353">
        <w:rPr>
          <w:color w:val="000000"/>
        </w:rPr>
        <w:t>pondents, violations under 9011(b)(1)</w:t>
      </w:r>
      <w:r w:rsidRPr="00A13936">
        <w:rPr>
          <w:color w:val="000000"/>
        </w:rPr>
        <w:t xml:space="preserve"> and </w:t>
      </w:r>
      <w:r w:rsidR="00654353">
        <w:rPr>
          <w:color w:val="000000"/>
        </w:rPr>
        <w:t>(b)(3)</w:t>
      </w:r>
      <w:r w:rsidR="0070640F">
        <w:rPr>
          <w:color w:val="000000"/>
        </w:rPr>
        <w:t xml:space="preserve"> --</w:t>
      </w:r>
      <w:r w:rsidR="003D0479">
        <w:rPr>
          <w:color w:val="000000"/>
        </w:rPr>
        <w:t xml:space="preserve"> </w:t>
      </w:r>
    </w:p>
    <w:p w14:paraId="6BA935DA" w14:textId="13F8FEEC"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Yes</w:t>
      </w:r>
      <w:r>
        <w:rPr>
          <w:color w:val="000000"/>
        </w:rPr>
        <w:t xml:space="preserve">. </w:t>
      </w:r>
    </w:p>
    <w:p w14:paraId="3CDAE739" w14:textId="3310D11B"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0070640F">
        <w:rPr>
          <w:color w:val="000000"/>
        </w:rPr>
        <w:t>-- a</w:t>
      </w:r>
      <w:r w:rsidRPr="00A13936">
        <w:rPr>
          <w:color w:val="000000"/>
        </w:rPr>
        <w:t xml:space="preserve">nd against all of the respondents, also under </w:t>
      </w:r>
      <w:r w:rsidR="00654353">
        <w:rPr>
          <w:color w:val="000000"/>
        </w:rPr>
        <w:t>(b)(3)</w:t>
      </w:r>
      <w:r w:rsidRPr="00A13936">
        <w:rPr>
          <w:color w:val="000000"/>
        </w:rPr>
        <w:t>, I believe</w:t>
      </w:r>
      <w:r w:rsidR="0070640F">
        <w:rPr>
          <w:color w:val="000000"/>
        </w:rPr>
        <w:t>.  It</w:t>
      </w:r>
      <w:r w:rsidRPr="00A13936">
        <w:rPr>
          <w:color w:val="000000"/>
        </w:rPr>
        <w:t xml:space="preserve"> might be </w:t>
      </w:r>
      <w:r w:rsidR="00654353">
        <w:rPr>
          <w:color w:val="000000"/>
        </w:rPr>
        <w:t>(b)(1)</w:t>
      </w:r>
      <w:r w:rsidR="003D0479">
        <w:rPr>
          <w:color w:val="000000"/>
        </w:rPr>
        <w:t xml:space="preserve">. </w:t>
      </w:r>
      <w:r w:rsidRPr="00A13936">
        <w:rPr>
          <w:color w:val="000000"/>
        </w:rPr>
        <w:t xml:space="preserve"> Which one is it</w:t>
      </w:r>
      <w:r w:rsidR="00496044">
        <w:rPr>
          <w:color w:val="000000"/>
        </w:rPr>
        <w:t xml:space="preserve">? </w:t>
      </w:r>
      <w:r w:rsidRPr="00A13936">
        <w:rPr>
          <w:color w:val="000000"/>
        </w:rPr>
        <w:t xml:space="preserve"> Whichever one is the improper purpose standard</w:t>
      </w:r>
      <w:r w:rsidR="003D0479">
        <w:rPr>
          <w:color w:val="000000"/>
        </w:rPr>
        <w:t xml:space="preserve">. </w:t>
      </w:r>
      <w:r w:rsidRPr="00A13936">
        <w:rPr>
          <w:color w:val="000000"/>
        </w:rPr>
        <w:t xml:space="preserve"> </w:t>
      </w:r>
      <w:r w:rsidRPr="00A13936">
        <w:rPr>
          <w:color w:val="000000"/>
        </w:rPr>
        <w:lastRenderedPageBreak/>
        <w:t>So that's the first step</w:t>
      </w:r>
      <w:r w:rsidR="0070640F">
        <w:rPr>
          <w:color w:val="000000"/>
        </w:rPr>
        <w:t>,</w:t>
      </w:r>
      <w:r w:rsidRPr="00A13936">
        <w:rPr>
          <w:color w:val="000000"/>
        </w:rPr>
        <w:t xml:space="preserve"> violations</w:t>
      </w:r>
      <w:r w:rsidR="003D0479">
        <w:rPr>
          <w:color w:val="000000"/>
        </w:rPr>
        <w:t xml:space="preserve">. </w:t>
      </w:r>
      <w:r w:rsidRPr="00A13936">
        <w:rPr>
          <w:color w:val="000000"/>
        </w:rPr>
        <w:t xml:space="preserve"> And then the next step is appropriate sanction</w:t>
      </w:r>
      <w:r w:rsidR="003D0479">
        <w:rPr>
          <w:color w:val="000000"/>
        </w:rPr>
        <w:t xml:space="preserve">. </w:t>
      </w:r>
      <w:r w:rsidRPr="00A13936">
        <w:rPr>
          <w:color w:val="000000"/>
        </w:rPr>
        <w:t xml:space="preserve"> And there are some -- there's some guidance </w:t>
      </w:r>
      <w:r w:rsidR="0070640F">
        <w:rPr>
          <w:color w:val="000000"/>
        </w:rPr>
        <w:t xml:space="preserve">in </w:t>
      </w:r>
      <w:r w:rsidRPr="00A13936">
        <w:rPr>
          <w:color w:val="000000"/>
        </w:rPr>
        <w:t>9011</w:t>
      </w:r>
      <w:r w:rsidR="00654353">
        <w:rPr>
          <w:color w:val="000000"/>
        </w:rPr>
        <w:t>(c)</w:t>
      </w:r>
      <w:r w:rsidR="0070640F">
        <w:rPr>
          <w:color w:val="000000"/>
        </w:rPr>
        <w:t>.  A</w:t>
      </w:r>
      <w:r w:rsidRPr="00A13936">
        <w:rPr>
          <w:color w:val="000000"/>
        </w:rPr>
        <w:t>nd I'd like you to address why you think the sanctions you've requested are appropriate there</w:t>
      </w:r>
      <w:r w:rsidR="003D0479">
        <w:rPr>
          <w:color w:val="000000"/>
        </w:rPr>
        <w:t xml:space="preserve">. </w:t>
      </w:r>
      <w:r w:rsidRPr="00A13936">
        <w:rPr>
          <w:color w:val="000000"/>
        </w:rPr>
        <w:t xml:space="preserve"> So I'd like all of that addressed in presentation</w:t>
      </w:r>
      <w:r w:rsidR="003D0479">
        <w:rPr>
          <w:color w:val="000000"/>
        </w:rPr>
        <w:t xml:space="preserve">. </w:t>
      </w:r>
    </w:p>
    <w:p w14:paraId="690228CC" w14:textId="5AC7F341" w:rsidR="0070640F"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Okay</w:t>
      </w:r>
      <w:r>
        <w:rPr>
          <w:color w:val="000000"/>
        </w:rPr>
        <w:t xml:space="preserve">. </w:t>
      </w:r>
      <w:r w:rsidR="00A13936" w:rsidRPr="00A13936">
        <w:rPr>
          <w:color w:val="000000"/>
        </w:rPr>
        <w:t xml:space="preserve"> Beyond speculative litigation claims, the sole asset of Bernstein Family Realty, LLC</w:t>
      </w:r>
      <w:r w:rsidR="0070640F">
        <w:rPr>
          <w:color w:val="000000"/>
        </w:rPr>
        <w:t>,</w:t>
      </w:r>
      <w:r w:rsidR="00A13936" w:rsidRPr="00A13936">
        <w:rPr>
          <w:color w:val="000000"/>
        </w:rPr>
        <w:t xml:space="preserve"> is the non</w:t>
      </w:r>
      <w:r w:rsidR="0070640F">
        <w:rPr>
          <w:color w:val="000000"/>
        </w:rPr>
        <w:t>-</w:t>
      </w:r>
      <w:r w:rsidR="00A13936" w:rsidRPr="00A13936">
        <w:rPr>
          <w:color w:val="000000"/>
        </w:rPr>
        <w:t>income producing real estate at -- in Boca Raton</w:t>
      </w:r>
      <w:r>
        <w:rPr>
          <w:color w:val="000000"/>
        </w:rPr>
        <w:t xml:space="preserve">. </w:t>
      </w:r>
      <w:r w:rsidR="00A13936" w:rsidRPr="00A13936">
        <w:rPr>
          <w:color w:val="000000"/>
        </w:rPr>
        <w:t xml:space="preserve"> Mov</w:t>
      </w:r>
      <w:r w:rsidR="00541B57">
        <w:rPr>
          <w:color w:val="000000"/>
        </w:rPr>
        <w:t xml:space="preserve">ant’s </w:t>
      </w:r>
      <w:r w:rsidR="00A13936" w:rsidRPr="00A13936">
        <w:rPr>
          <w:color w:val="000000"/>
        </w:rPr>
        <w:t xml:space="preserve">Exhibit 8 is the bankruptcy schedules filed by </w:t>
      </w:r>
      <w:r w:rsidR="000D673C">
        <w:rPr>
          <w:color w:val="000000"/>
        </w:rPr>
        <w:t>Eliot</w:t>
      </w:r>
      <w:r w:rsidR="00675824">
        <w:rPr>
          <w:color w:val="000000"/>
        </w:rPr>
        <w:t xml:space="preserve"> </w:t>
      </w:r>
      <w:r w:rsidR="0070640F">
        <w:rPr>
          <w:color w:val="000000"/>
        </w:rPr>
        <w:t xml:space="preserve">-- </w:t>
      </w:r>
      <w:r w:rsidR="00675824">
        <w:rPr>
          <w:color w:val="000000"/>
        </w:rPr>
        <w:t xml:space="preserve">signed by </w:t>
      </w:r>
      <w:r w:rsidR="000D673C">
        <w:rPr>
          <w:color w:val="000000"/>
        </w:rPr>
        <w:t>Eliot</w:t>
      </w:r>
      <w:r w:rsidR="00675824">
        <w:rPr>
          <w:color w:val="000000"/>
        </w:rPr>
        <w:t xml:space="preserve"> </w:t>
      </w:r>
      <w:r w:rsidR="0070640F">
        <w:rPr>
          <w:color w:val="000000"/>
        </w:rPr>
        <w:t>–</w:t>
      </w:r>
      <w:r w:rsidR="00A13936" w:rsidRPr="00A13936">
        <w:rPr>
          <w:color w:val="000000"/>
        </w:rPr>
        <w:t xml:space="preserve"> </w:t>
      </w:r>
      <w:r w:rsidR="0070640F">
        <w:rPr>
          <w:color w:val="000000"/>
        </w:rPr>
        <w:t xml:space="preserve">or </w:t>
      </w:r>
      <w:r w:rsidR="00A13936" w:rsidRPr="00A13936">
        <w:rPr>
          <w:color w:val="000000"/>
        </w:rPr>
        <w:t xml:space="preserve">filed by </w:t>
      </w:r>
      <w:r w:rsidR="000D673C">
        <w:rPr>
          <w:color w:val="000000"/>
        </w:rPr>
        <w:t>Eliot</w:t>
      </w:r>
      <w:r w:rsidR="00A13936" w:rsidRPr="00A13936">
        <w:rPr>
          <w:color w:val="000000"/>
        </w:rPr>
        <w:t xml:space="preserve"> Bernstein on July 13, 2022</w:t>
      </w:r>
      <w:r w:rsidR="0070640F">
        <w:rPr>
          <w:color w:val="000000"/>
        </w:rPr>
        <w:t>,</w:t>
      </w:r>
      <w:r w:rsidR="00A13936" w:rsidRPr="00A13936">
        <w:rPr>
          <w:color w:val="000000"/>
        </w:rPr>
        <w:t xml:space="preserve"> at ECF </w:t>
      </w:r>
      <w:r w:rsidR="0070640F">
        <w:rPr>
          <w:color w:val="000000"/>
        </w:rPr>
        <w:t>No.</w:t>
      </w:r>
      <w:r w:rsidR="00A13936" w:rsidRPr="00A13936">
        <w:rPr>
          <w:color w:val="000000"/>
        </w:rPr>
        <w:t xml:space="preserve"> 53, which show the real property valued at $800,000</w:t>
      </w:r>
      <w:r w:rsidR="0070640F">
        <w:rPr>
          <w:color w:val="000000"/>
        </w:rPr>
        <w:t>, o</w:t>
      </w:r>
      <w:r w:rsidR="00A13936" w:rsidRPr="00A13936">
        <w:rPr>
          <w:color w:val="000000"/>
        </w:rPr>
        <w:t>ther assets listed at unknown values</w:t>
      </w:r>
      <w:r>
        <w:rPr>
          <w:color w:val="000000"/>
        </w:rPr>
        <w:t xml:space="preserve">. </w:t>
      </w:r>
      <w:r w:rsidR="00A13936" w:rsidRPr="00A13936">
        <w:rPr>
          <w:color w:val="000000"/>
        </w:rPr>
        <w:t xml:space="preserve"> </w:t>
      </w:r>
    </w:p>
    <w:p w14:paraId="5DB90D8E" w14:textId="25A39003" w:rsidR="00A13936" w:rsidRPr="00A13936" w:rsidRDefault="00A13936" w:rsidP="00FB3495">
      <w:pPr>
        <w:pStyle w:val="APAPAColloquy"/>
        <w:tabs>
          <w:tab w:val="left" w:pos="1440"/>
        </w:tabs>
        <w:rPr>
          <w:color w:val="000000"/>
        </w:rPr>
      </w:pPr>
      <w:r w:rsidRPr="00A13936">
        <w:rPr>
          <w:color w:val="000000"/>
        </w:rPr>
        <w:t>In part 11</w:t>
      </w:r>
      <w:r w:rsidR="0070640F">
        <w:rPr>
          <w:color w:val="000000"/>
        </w:rPr>
        <w:t>,</w:t>
      </w:r>
      <w:r w:rsidRPr="00A13936">
        <w:rPr>
          <w:color w:val="000000"/>
        </w:rPr>
        <w:t xml:space="preserve"> at paragraph 74 and 75, it lists claims for wrongful foreclosure and conversion against various persons</w:t>
      </w:r>
      <w:r w:rsidR="003D0479">
        <w:rPr>
          <w:color w:val="000000"/>
        </w:rPr>
        <w:t xml:space="preserve">. </w:t>
      </w:r>
      <w:r w:rsidRPr="00A13936">
        <w:rPr>
          <w:color w:val="000000"/>
        </w:rPr>
        <w:t xml:space="preserve"> There are no leases on Schedule G and no income on Statement of Financial Affairs</w:t>
      </w:r>
      <w:r w:rsidR="003D0479">
        <w:rPr>
          <w:color w:val="000000"/>
        </w:rPr>
        <w:t xml:space="preserve">. </w:t>
      </w:r>
    </w:p>
    <w:p w14:paraId="6FA0B584" w14:textId="37C77A00"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Who signed this</w:t>
      </w:r>
      <w:r w:rsidR="00496044">
        <w:rPr>
          <w:color w:val="000000"/>
        </w:rPr>
        <w:t xml:space="preserve">? </w:t>
      </w:r>
    </w:p>
    <w:p w14:paraId="28BFBDC3" w14:textId="4FEB8BAB"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 xml:space="preserve">I believe </w:t>
      </w:r>
      <w:r w:rsidR="000D673C">
        <w:rPr>
          <w:color w:val="000000"/>
        </w:rPr>
        <w:t>Eliot</w:t>
      </w:r>
      <w:r w:rsidR="00A13936" w:rsidRPr="00A13936">
        <w:rPr>
          <w:color w:val="000000"/>
        </w:rPr>
        <w:t xml:space="preserve"> Bernstein</w:t>
      </w:r>
      <w:r>
        <w:rPr>
          <w:color w:val="000000"/>
        </w:rPr>
        <w:t xml:space="preserve">. </w:t>
      </w:r>
    </w:p>
    <w:p w14:paraId="445B9FFC" w14:textId="43CBE9EB"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The debtors</w:t>
      </w:r>
      <w:r w:rsidR="0070640F">
        <w:rPr>
          <w:color w:val="000000"/>
        </w:rPr>
        <w:t>,</w:t>
      </w:r>
      <w:r w:rsidRPr="00A13936">
        <w:rPr>
          <w:color w:val="000000"/>
        </w:rPr>
        <w:t xml:space="preserve"> members</w:t>
      </w:r>
      <w:r w:rsidR="0070640F">
        <w:rPr>
          <w:color w:val="000000"/>
        </w:rPr>
        <w:t>,</w:t>
      </w:r>
      <w:r w:rsidRPr="00A13936">
        <w:rPr>
          <w:color w:val="000000"/>
        </w:rPr>
        <w:t xml:space="preserve"> are three trusts</w:t>
      </w:r>
      <w:r w:rsidR="003D0479">
        <w:rPr>
          <w:color w:val="000000"/>
        </w:rPr>
        <w:t xml:space="preserve">. </w:t>
      </w:r>
    </w:p>
    <w:p w14:paraId="6EEF00DA" w14:textId="6B3A58DF"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Correct</w:t>
      </w:r>
      <w:r>
        <w:rPr>
          <w:color w:val="000000"/>
        </w:rPr>
        <w:t xml:space="preserve">. </w:t>
      </w:r>
    </w:p>
    <w:p w14:paraId="4E5D5E25" w14:textId="312B22E4" w:rsidR="00A13936" w:rsidRPr="00A13936" w:rsidRDefault="00FB3495" w:rsidP="00FB3495">
      <w:pPr>
        <w:pStyle w:val="APAPAColloquy"/>
        <w:tabs>
          <w:tab w:val="left" w:pos="1440"/>
        </w:tabs>
        <w:rPr>
          <w:color w:val="000000"/>
        </w:rPr>
      </w:pPr>
      <w:r>
        <w:rPr>
          <w:color w:val="000000"/>
        </w:rPr>
        <w:t xml:space="preserve">THE COURT:  </w:t>
      </w:r>
      <w:r w:rsidR="00A13936" w:rsidRPr="00A13936">
        <w:rPr>
          <w:color w:val="000000"/>
        </w:rPr>
        <w:t>Does -- do I have any evidence as to who the trustees -- I'm using plural of those trusts</w:t>
      </w:r>
      <w:r w:rsidR="0070640F">
        <w:rPr>
          <w:color w:val="000000"/>
        </w:rPr>
        <w:t xml:space="preserve"> --</w:t>
      </w:r>
      <w:r w:rsidR="00A13936" w:rsidRPr="00A13936">
        <w:rPr>
          <w:color w:val="000000"/>
        </w:rPr>
        <w:t xml:space="preserve"> are</w:t>
      </w:r>
      <w:r w:rsidR="0070640F">
        <w:rPr>
          <w:color w:val="000000"/>
        </w:rPr>
        <w:t>?</w:t>
      </w:r>
      <w:r w:rsidR="003D0479">
        <w:rPr>
          <w:color w:val="000000"/>
        </w:rPr>
        <w:t xml:space="preserve"> </w:t>
      </w:r>
      <w:r w:rsidR="00A13936" w:rsidRPr="00A13936">
        <w:rPr>
          <w:color w:val="000000"/>
        </w:rPr>
        <w:t xml:space="preserve"> Is there any evidence here of that</w:t>
      </w:r>
      <w:r w:rsidR="00496044">
        <w:rPr>
          <w:color w:val="000000"/>
        </w:rPr>
        <w:t xml:space="preserve">? </w:t>
      </w:r>
    </w:p>
    <w:p w14:paraId="42E0C1AF" w14:textId="1EBA1BB7" w:rsidR="00A13936" w:rsidRPr="00A13936" w:rsidRDefault="003D0479" w:rsidP="00FB3495">
      <w:pPr>
        <w:pStyle w:val="APAPAColloquy"/>
        <w:tabs>
          <w:tab w:val="left" w:pos="1440"/>
        </w:tabs>
        <w:rPr>
          <w:color w:val="000000"/>
        </w:rPr>
      </w:pPr>
      <w:r>
        <w:rPr>
          <w:color w:val="000000"/>
        </w:rPr>
        <w:lastRenderedPageBreak/>
        <w:t>MR. SHRAIBERG</w:t>
      </w:r>
      <w:r w:rsidR="00FB3495">
        <w:rPr>
          <w:color w:val="000000"/>
        </w:rPr>
        <w:t xml:space="preserve">:  </w:t>
      </w:r>
      <w:r w:rsidR="00A13936" w:rsidRPr="00A13936">
        <w:rPr>
          <w:color w:val="000000"/>
        </w:rPr>
        <w:t>No</w:t>
      </w:r>
      <w:r>
        <w:rPr>
          <w:color w:val="000000"/>
        </w:rPr>
        <w:t xml:space="preserve">. </w:t>
      </w:r>
    </w:p>
    <w:p w14:paraId="00F1C14C" w14:textId="5EE65A52" w:rsidR="00C50254" w:rsidRDefault="00FB3495" w:rsidP="00FB3495">
      <w:pPr>
        <w:pStyle w:val="APAPAColloquy"/>
        <w:tabs>
          <w:tab w:val="left" w:pos="1440"/>
        </w:tabs>
        <w:rPr>
          <w:color w:val="000000"/>
        </w:rPr>
      </w:pPr>
      <w:r>
        <w:rPr>
          <w:color w:val="000000"/>
        </w:rPr>
        <w:t xml:space="preserve">THE COURT:  </w:t>
      </w:r>
      <w:r w:rsidR="00A13936" w:rsidRPr="00A13936">
        <w:rPr>
          <w:color w:val="000000"/>
        </w:rPr>
        <w:t>I don't think anybody has ever told me who the trustees are</w:t>
      </w:r>
      <w:r w:rsidR="003D0479">
        <w:rPr>
          <w:color w:val="000000"/>
        </w:rPr>
        <w:t xml:space="preserve">. </w:t>
      </w:r>
      <w:r w:rsidR="00A13936" w:rsidRPr="00A13936">
        <w:rPr>
          <w:color w:val="000000"/>
        </w:rPr>
        <w:t xml:space="preserve"> I'm -- I can't figure out how </w:t>
      </w:r>
      <w:r>
        <w:rPr>
          <w:color w:val="000000"/>
        </w:rPr>
        <w:t>Mr. Bernstein</w:t>
      </w:r>
      <w:r w:rsidR="00A13936" w:rsidRPr="00A13936">
        <w:rPr>
          <w:color w:val="000000"/>
        </w:rPr>
        <w:t xml:space="preserve"> was allegedly selected as the manager</w:t>
      </w:r>
      <w:r w:rsidR="003D0479">
        <w:rPr>
          <w:color w:val="000000"/>
        </w:rPr>
        <w:t xml:space="preserve">. </w:t>
      </w:r>
      <w:r w:rsidR="00A13936" w:rsidRPr="00A13936">
        <w:rPr>
          <w:color w:val="000000"/>
        </w:rPr>
        <w:t xml:space="preserve"> He always says acting manager</w:t>
      </w:r>
      <w:r w:rsidR="003D0479">
        <w:rPr>
          <w:color w:val="000000"/>
        </w:rPr>
        <w:t xml:space="preserve">. </w:t>
      </w:r>
      <w:r w:rsidR="00A13936" w:rsidRPr="00A13936">
        <w:rPr>
          <w:color w:val="000000"/>
        </w:rPr>
        <w:t xml:space="preserve"> I don't know what that means</w:t>
      </w:r>
      <w:r w:rsidR="003D0479">
        <w:rPr>
          <w:color w:val="000000"/>
        </w:rPr>
        <w:t xml:space="preserve">. </w:t>
      </w:r>
      <w:r w:rsidR="00A13936" w:rsidRPr="00A13936">
        <w:rPr>
          <w:color w:val="000000"/>
        </w:rPr>
        <w:t xml:space="preserve"> There's no such thing as an acting manager under Florida law</w:t>
      </w:r>
      <w:r w:rsidR="003D0479">
        <w:rPr>
          <w:color w:val="000000"/>
        </w:rPr>
        <w:t xml:space="preserve">. </w:t>
      </w:r>
      <w:r w:rsidR="00A13936" w:rsidRPr="00A13936">
        <w:rPr>
          <w:color w:val="000000"/>
        </w:rPr>
        <w:t xml:space="preserve"> You're either the manager or you're not</w:t>
      </w:r>
      <w:r w:rsidR="003D0479">
        <w:rPr>
          <w:color w:val="000000"/>
        </w:rPr>
        <w:t xml:space="preserve">. </w:t>
      </w:r>
      <w:r w:rsidR="00A13936" w:rsidRPr="00A13936">
        <w:rPr>
          <w:color w:val="000000"/>
        </w:rPr>
        <w:t xml:space="preserve"> </w:t>
      </w:r>
    </w:p>
    <w:p w14:paraId="33437922" w14:textId="693A227A" w:rsidR="00A13936" w:rsidRPr="00A13936" w:rsidRDefault="00A13936" w:rsidP="00FB3495">
      <w:pPr>
        <w:pStyle w:val="APAPAColloquy"/>
        <w:tabs>
          <w:tab w:val="left" w:pos="1440"/>
        </w:tabs>
        <w:rPr>
          <w:color w:val="000000"/>
        </w:rPr>
      </w:pPr>
      <w:r w:rsidRPr="00A13936">
        <w:rPr>
          <w:color w:val="000000"/>
        </w:rPr>
        <w:t>Mr</w:t>
      </w:r>
      <w:r w:rsidR="003D0479">
        <w:rPr>
          <w:color w:val="000000"/>
        </w:rPr>
        <w:t xml:space="preserve">. </w:t>
      </w:r>
      <w:r w:rsidRPr="00A13936">
        <w:rPr>
          <w:color w:val="000000"/>
        </w:rPr>
        <w:t xml:space="preserve">Ted Bernstein, </w:t>
      </w:r>
      <w:r w:rsidR="00C50254">
        <w:rPr>
          <w:color w:val="000000"/>
        </w:rPr>
        <w:t>y</w:t>
      </w:r>
      <w:r w:rsidRPr="00A13936">
        <w:rPr>
          <w:color w:val="000000"/>
        </w:rPr>
        <w:t>ou can weigh in, but only if it's evidentiary</w:t>
      </w:r>
      <w:r w:rsidR="003D0479">
        <w:rPr>
          <w:color w:val="000000"/>
        </w:rPr>
        <w:t xml:space="preserve">. </w:t>
      </w:r>
      <w:r w:rsidRPr="00A13936">
        <w:rPr>
          <w:color w:val="000000"/>
        </w:rPr>
        <w:t xml:space="preserve"> I mean --</w:t>
      </w:r>
    </w:p>
    <w:p w14:paraId="6E533CD2" w14:textId="1233F273" w:rsidR="00A13936" w:rsidRPr="00A13936" w:rsidRDefault="00FB3495" w:rsidP="00FB3495">
      <w:pPr>
        <w:pStyle w:val="APAPAColloquy"/>
        <w:tabs>
          <w:tab w:val="left" w:pos="1440"/>
        </w:tabs>
        <w:rPr>
          <w:color w:val="000000"/>
        </w:rPr>
      </w:pPr>
      <w:r>
        <w:rPr>
          <w:color w:val="000000"/>
        </w:rPr>
        <w:t xml:space="preserve">MR. BERNSTEIN:  </w:t>
      </w:r>
      <w:r w:rsidR="00A13936" w:rsidRPr="00A13936">
        <w:rPr>
          <w:color w:val="000000"/>
        </w:rPr>
        <w:t>I was -- I just want to confirm --</w:t>
      </w:r>
    </w:p>
    <w:p w14:paraId="67E3485E" w14:textId="034DA50E" w:rsidR="00A13936" w:rsidRPr="00A13936" w:rsidRDefault="00FB3495" w:rsidP="00FB3495">
      <w:pPr>
        <w:pStyle w:val="APAPAColloquy"/>
        <w:tabs>
          <w:tab w:val="left" w:pos="1440"/>
        </w:tabs>
        <w:rPr>
          <w:color w:val="000000"/>
        </w:rPr>
      </w:pPr>
      <w:r>
        <w:rPr>
          <w:color w:val="000000"/>
        </w:rPr>
        <w:t xml:space="preserve">THE COURT:  </w:t>
      </w:r>
      <w:r w:rsidR="00A13936" w:rsidRPr="00A13936">
        <w:rPr>
          <w:color w:val="000000"/>
        </w:rPr>
        <w:t>You can consult with him</w:t>
      </w:r>
      <w:r w:rsidR="003D0479">
        <w:rPr>
          <w:color w:val="000000"/>
        </w:rPr>
        <w:t xml:space="preserve">. </w:t>
      </w:r>
      <w:r w:rsidR="00A13936" w:rsidRPr="00A13936">
        <w:rPr>
          <w:color w:val="000000"/>
        </w:rPr>
        <w:t xml:space="preserve"> Please go ahead</w:t>
      </w:r>
      <w:r w:rsidR="003D0479">
        <w:rPr>
          <w:color w:val="000000"/>
        </w:rPr>
        <w:t xml:space="preserve">. </w:t>
      </w:r>
    </w:p>
    <w:p w14:paraId="0BAED874" w14:textId="7649812D"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There is -- there is no evidence in the record of who the trustees are</w:t>
      </w:r>
      <w:r>
        <w:rPr>
          <w:color w:val="000000"/>
        </w:rPr>
        <w:t xml:space="preserve">. </w:t>
      </w:r>
      <w:r w:rsidR="00A13936" w:rsidRPr="00A13936">
        <w:rPr>
          <w:color w:val="000000"/>
        </w:rPr>
        <w:t xml:space="preserve"> I believe there was </w:t>
      </w:r>
      <w:r w:rsidR="00DD1EBE">
        <w:rPr>
          <w:color w:val="000000"/>
        </w:rPr>
        <w:t>a –</w:t>
      </w:r>
      <w:r w:rsidR="004D4C4D">
        <w:rPr>
          <w:color w:val="000000"/>
        </w:rPr>
        <w:t>-</w:t>
      </w:r>
      <w:r w:rsidR="00A13936" w:rsidRPr="00A13936">
        <w:rPr>
          <w:color w:val="000000"/>
        </w:rPr>
        <w:t xml:space="preserve"> well</w:t>
      </w:r>
      <w:r w:rsidR="00DD1EBE">
        <w:rPr>
          <w:color w:val="000000"/>
        </w:rPr>
        <w:t>,</w:t>
      </w:r>
      <w:r w:rsidR="00A13936" w:rsidRPr="00A13936">
        <w:rPr>
          <w:color w:val="000000"/>
        </w:rPr>
        <w:t xml:space="preserve"> in the transcript at the last hearing, </w:t>
      </w:r>
      <w:r w:rsidR="000D673C">
        <w:rPr>
          <w:color w:val="000000"/>
        </w:rPr>
        <w:t>Eliot</w:t>
      </w:r>
      <w:r w:rsidR="00A13936" w:rsidRPr="00A13936">
        <w:rPr>
          <w:color w:val="000000"/>
        </w:rPr>
        <w:t xml:space="preserve"> Bernstein did say, for what it's worth, that the -- he believed the three trusts had been dissolved</w:t>
      </w:r>
      <w:r w:rsidR="004D4C4D">
        <w:rPr>
          <w:color w:val="000000"/>
        </w:rPr>
        <w:t>,</w:t>
      </w:r>
      <w:r w:rsidR="00A13936" w:rsidRPr="00A13936">
        <w:rPr>
          <w:color w:val="000000"/>
        </w:rPr>
        <w:t xml:space="preserve"> and the three owners are his children</w:t>
      </w:r>
      <w:r>
        <w:rPr>
          <w:color w:val="000000"/>
        </w:rPr>
        <w:t xml:space="preserve">. </w:t>
      </w:r>
      <w:r w:rsidR="00A13936" w:rsidRPr="00A13936">
        <w:rPr>
          <w:color w:val="000000"/>
        </w:rPr>
        <w:t xml:space="preserve"> I remember that testimony</w:t>
      </w:r>
      <w:r>
        <w:rPr>
          <w:color w:val="000000"/>
        </w:rPr>
        <w:t xml:space="preserve">. </w:t>
      </w:r>
    </w:p>
    <w:p w14:paraId="55B35AC9" w14:textId="7CED99E6"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How old -- this is probably not in the evidence either</w:t>
      </w:r>
      <w:r w:rsidR="003D0479">
        <w:rPr>
          <w:color w:val="000000"/>
        </w:rPr>
        <w:t xml:space="preserve">. </w:t>
      </w:r>
      <w:r w:rsidRPr="00A13936">
        <w:rPr>
          <w:color w:val="000000"/>
        </w:rPr>
        <w:t xml:space="preserve"> How old are each of the petitioners now</w:t>
      </w:r>
      <w:r w:rsidR="00496044">
        <w:rPr>
          <w:color w:val="000000"/>
        </w:rPr>
        <w:t xml:space="preserve">? </w:t>
      </w:r>
    </w:p>
    <w:p w14:paraId="3544DB6E" w14:textId="4906C1D1"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They're all over 20 years old</w:t>
      </w:r>
      <w:r>
        <w:rPr>
          <w:color w:val="000000"/>
        </w:rPr>
        <w:t xml:space="preserve">. </w:t>
      </w:r>
      <w:r w:rsidR="00A13936" w:rsidRPr="00A13936">
        <w:rPr>
          <w:color w:val="000000"/>
        </w:rPr>
        <w:t xml:space="preserve"> They're all --</w:t>
      </w:r>
    </w:p>
    <w:p w14:paraId="5AA99B3E" w14:textId="68ABB05B"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Okay</w:t>
      </w:r>
      <w:r w:rsidR="003D0479">
        <w:rPr>
          <w:color w:val="000000"/>
        </w:rPr>
        <w:t xml:space="preserve">. </w:t>
      </w:r>
      <w:r w:rsidRPr="00A13936">
        <w:rPr>
          <w:color w:val="000000"/>
        </w:rPr>
        <w:t xml:space="preserve"> Are they all 25 or older</w:t>
      </w:r>
      <w:r w:rsidR="00496044">
        <w:rPr>
          <w:color w:val="000000"/>
        </w:rPr>
        <w:t xml:space="preserve">? </w:t>
      </w:r>
      <w:r w:rsidRPr="00A13936">
        <w:rPr>
          <w:color w:val="000000"/>
        </w:rPr>
        <w:t xml:space="preserve"> I've read the trust agreements</w:t>
      </w:r>
      <w:r w:rsidR="003D0479">
        <w:rPr>
          <w:color w:val="000000"/>
        </w:rPr>
        <w:t xml:space="preserve">. </w:t>
      </w:r>
    </w:p>
    <w:p w14:paraId="48005DFB" w14:textId="7D698CD4"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Right</w:t>
      </w:r>
      <w:r>
        <w:rPr>
          <w:color w:val="000000"/>
        </w:rPr>
        <w:t xml:space="preserve">. </w:t>
      </w:r>
    </w:p>
    <w:p w14:paraId="2BA584D8" w14:textId="2D638DEF" w:rsidR="00A13936" w:rsidRPr="00A13936" w:rsidRDefault="00A13936" w:rsidP="00FB3495">
      <w:pPr>
        <w:pStyle w:val="APAPAColloquy"/>
        <w:tabs>
          <w:tab w:val="left" w:pos="1440"/>
        </w:tabs>
        <w:rPr>
          <w:color w:val="000000"/>
        </w:rPr>
      </w:pPr>
      <w:r w:rsidRPr="00A13936">
        <w:rPr>
          <w:color w:val="000000"/>
        </w:rPr>
        <w:lastRenderedPageBreak/>
        <w:t>THE COURT:</w:t>
      </w:r>
      <w:r w:rsidR="00FB3495">
        <w:rPr>
          <w:color w:val="000000"/>
        </w:rPr>
        <w:t xml:space="preserve">  </w:t>
      </w:r>
      <w:r w:rsidRPr="00A13936">
        <w:rPr>
          <w:color w:val="000000"/>
        </w:rPr>
        <w:t>The trusts aren't released to them unless they're 25</w:t>
      </w:r>
      <w:r w:rsidR="003D0479">
        <w:rPr>
          <w:color w:val="000000"/>
        </w:rPr>
        <w:t xml:space="preserve">. </w:t>
      </w:r>
      <w:r w:rsidRPr="00A13936">
        <w:rPr>
          <w:color w:val="000000"/>
        </w:rPr>
        <w:t xml:space="preserve"> So -- okay</w:t>
      </w:r>
      <w:r w:rsidR="003D0479">
        <w:rPr>
          <w:color w:val="000000"/>
        </w:rPr>
        <w:t xml:space="preserve">. </w:t>
      </w:r>
      <w:r w:rsidRPr="00A13936">
        <w:rPr>
          <w:color w:val="000000"/>
        </w:rPr>
        <w:t xml:space="preserve"> So he thinks that the assets of the trusts have been transferred to their sole beneficiaries in each case</w:t>
      </w:r>
      <w:r w:rsidR="003D0479">
        <w:rPr>
          <w:color w:val="000000"/>
        </w:rPr>
        <w:t xml:space="preserve">. </w:t>
      </w:r>
    </w:p>
    <w:p w14:paraId="1FA13987" w14:textId="4ED700C9"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He made a comment about that</w:t>
      </w:r>
      <w:r>
        <w:rPr>
          <w:color w:val="000000"/>
        </w:rPr>
        <w:t xml:space="preserve">. </w:t>
      </w:r>
      <w:r w:rsidR="00A13936" w:rsidRPr="00A13936">
        <w:rPr>
          <w:color w:val="000000"/>
        </w:rPr>
        <w:t xml:space="preserve"> I have found that his comments</w:t>
      </w:r>
      <w:r w:rsidR="004D4C4D">
        <w:rPr>
          <w:color w:val="000000"/>
        </w:rPr>
        <w:t xml:space="preserve">, </w:t>
      </w:r>
      <w:r w:rsidR="00A13936" w:rsidRPr="00A13936">
        <w:rPr>
          <w:color w:val="000000"/>
        </w:rPr>
        <w:t>both in writing and in court, he uses phrases</w:t>
      </w:r>
      <w:r w:rsidR="004D4C4D">
        <w:rPr>
          <w:color w:val="000000"/>
        </w:rPr>
        <w:t xml:space="preserve"> -- h</w:t>
      </w:r>
      <w:r w:rsidR="00A13936" w:rsidRPr="00A13936">
        <w:rPr>
          <w:color w:val="000000"/>
        </w:rPr>
        <w:t xml:space="preserve">e uses words improperly and </w:t>
      </w:r>
      <w:r w:rsidR="004D4C4D">
        <w:rPr>
          <w:color w:val="000000"/>
        </w:rPr>
        <w:t xml:space="preserve">-- </w:t>
      </w:r>
      <w:r w:rsidR="00A13936" w:rsidRPr="00A13936">
        <w:rPr>
          <w:color w:val="000000"/>
        </w:rPr>
        <w:t>legal terms improperly</w:t>
      </w:r>
      <w:r w:rsidR="004D4C4D">
        <w:rPr>
          <w:color w:val="000000"/>
        </w:rPr>
        <w:t>, a</w:t>
      </w:r>
      <w:r w:rsidR="00A13936" w:rsidRPr="00A13936">
        <w:rPr>
          <w:color w:val="000000"/>
        </w:rPr>
        <w:t>nd it's tough to decipher what is and what is not correct</w:t>
      </w:r>
      <w:r>
        <w:rPr>
          <w:color w:val="000000"/>
        </w:rPr>
        <w:t xml:space="preserve">. </w:t>
      </w:r>
    </w:p>
    <w:p w14:paraId="3DE20DCE" w14:textId="779A30D3"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002901FC">
        <w:rPr>
          <w:color w:val="000000"/>
        </w:rPr>
        <w:t>Alright</w:t>
      </w:r>
      <w:r w:rsidR="003D0479">
        <w:rPr>
          <w:color w:val="000000"/>
        </w:rPr>
        <w:t xml:space="preserve">. </w:t>
      </w:r>
      <w:r w:rsidRPr="00A13936">
        <w:rPr>
          <w:color w:val="000000"/>
        </w:rPr>
        <w:t xml:space="preserve"> Let me -- I apologize for that sidetrack</w:t>
      </w:r>
      <w:r w:rsidR="003D0479">
        <w:rPr>
          <w:color w:val="000000"/>
        </w:rPr>
        <w:t xml:space="preserve">. </w:t>
      </w:r>
      <w:r w:rsidRPr="00A13936">
        <w:rPr>
          <w:color w:val="000000"/>
        </w:rPr>
        <w:t xml:space="preserve"> Let's go back to</w:t>
      </w:r>
      <w:r w:rsidR="004D4C4D">
        <w:rPr>
          <w:color w:val="000000"/>
        </w:rPr>
        <w:t xml:space="preserve"> --</w:t>
      </w:r>
      <w:r w:rsidRPr="00A13936">
        <w:rPr>
          <w:color w:val="000000"/>
        </w:rPr>
        <w:t xml:space="preserve"> you were pointing me to Exhibit 8</w:t>
      </w:r>
      <w:r w:rsidR="004D4C4D">
        <w:rPr>
          <w:color w:val="000000"/>
        </w:rPr>
        <w:t>, t</w:t>
      </w:r>
      <w:r w:rsidRPr="00A13936">
        <w:rPr>
          <w:color w:val="000000"/>
        </w:rPr>
        <w:t>he schedules</w:t>
      </w:r>
      <w:r w:rsidR="004D4C4D">
        <w:rPr>
          <w:color w:val="000000"/>
        </w:rPr>
        <w:t>,</w:t>
      </w:r>
      <w:r w:rsidRPr="00A13936">
        <w:rPr>
          <w:color w:val="000000"/>
        </w:rPr>
        <w:t xml:space="preserve"> which show the real property, other assets</w:t>
      </w:r>
      <w:r w:rsidR="004D4C4D">
        <w:rPr>
          <w:color w:val="000000"/>
        </w:rPr>
        <w:t xml:space="preserve"> --</w:t>
      </w:r>
      <w:r w:rsidRPr="00A13936">
        <w:rPr>
          <w:color w:val="000000"/>
        </w:rPr>
        <w:t xml:space="preserve"> a number of assets shown of unknown value</w:t>
      </w:r>
      <w:r w:rsidR="004D4C4D">
        <w:rPr>
          <w:color w:val="000000"/>
        </w:rPr>
        <w:t>, a</w:t>
      </w:r>
      <w:r w:rsidRPr="00A13936">
        <w:rPr>
          <w:color w:val="000000"/>
        </w:rPr>
        <w:t>lthough this -- there's often nothing listed at all --</w:t>
      </w:r>
    </w:p>
    <w:p w14:paraId="26819399" w14:textId="5D4C774F" w:rsidR="00A13936" w:rsidRPr="00A13936" w:rsidRDefault="003D0479" w:rsidP="00FB3495">
      <w:pPr>
        <w:pStyle w:val="APAPAColloquy"/>
        <w:tabs>
          <w:tab w:val="left" w:pos="1440"/>
        </w:tabs>
        <w:rPr>
          <w:color w:val="000000"/>
        </w:rPr>
      </w:pPr>
      <w:r>
        <w:rPr>
          <w:color w:val="000000"/>
        </w:rPr>
        <w:t>MR. SHRAIBERG</w:t>
      </w:r>
      <w:r w:rsidR="00FB3495">
        <w:rPr>
          <w:color w:val="000000"/>
        </w:rPr>
        <w:t xml:space="preserve">:  </w:t>
      </w:r>
      <w:r w:rsidR="00A13936" w:rsidRPr="00A13936">
        <w:rPr>
          <w:color w:val="000000"/>
        </w:rPr>
        <w:t>Correct</w:t>
      </w:r>
      <w:r>
        <w:rPr>
          <w:color w:val="000000"/>
        </w:rPr>
        <w:t xml:space="preserve">. </w:t>
      </w:r>
    </w:p>
    <w:p w14:paraId="53D3917D" w14:textId="24B1E2D3" w:rsidR="00A13936" w:rsidRPr="00A13936" w:rsidRDefault="00A13936" w:rsidP="00FB3495">
      <w:pPr>
        <w:pStyle w:val="APAPAColloquy"/>
        <w:tabs>
          <w:tab w:val="left" w:pos="1440"/>
        </w:tabs>
        <w:rPr>
          <w:color w:val="000000"/>
        </w:rPr>
      </w:pPr>
      <w:r w:rsidRPr="00A13936">
        <w:rPr>
          <w:color w:val="000000"/>
        </w:rPr>
        <w:t>THE COURT:</w:t>
      </w:r>
      <w:r w:rsidR="00FB3495">
        <w:rPr>
          <w:color w:val="000000"/>
        </w:rPr>
        <w:t xml:space="preserve">  </w:t>
      </w:r>
      <w:r w:rsidRPr="00A13936">
        <w:rPr>
          <w:color w:val="000000"/>
        </w:rPr>
        <w:t>-- in those categories</w:t>
      </w:r>
      <w:r w:rsidR="004D4C4D">
        <w:rPr>
          <w:color w:val="000000"/>
        </w:rPr>
        <w:t>, a</w:t>
      </w:r>
      <w:r w:rsidRPr="00A13936">
        <w:rPr>
          <w:color w:val="000000"/>
        </w:rPr>
        <w:t>nd then some claims</w:t>
      </w:r>
      <w:r w:rsidR="004D4C4D">
        <w:rPr>
          <w:color w:val="000000"/>
        </w:rPr>
        <w:t>,</w:t>
      </w:r>
      <w:r w:rsidRPr="00A13936">
        <w:rPr>
          <w:color w:val="000000"/>
        </w:rPr>
        <w:t xml:space="preserve"> primarily</w:t>
      </w:r>
      <w:r w:rsidR="004D4C4D">
        <w:rPr>
          <w:color w:val="000000"/>
        </w:rPr>
        <w:t>,</w:t>
      </w:r>
      <w:r w:rsidRPr="00A13936">
        <w:rPr>
          <w:color w:val="000000"/>
        </w:rPr>
        <w:t xml:space="preserve"> against lawyers</w:t>
      </w:r>
      <w:r w:rsidR="003D0479">
        <w:rPr>
          <w:color w:val="000000"/>
        </w:rPr>
        <w:t xml:space="preserve">. </w:t>
      </w:r>
    </w:p>
    <w:p w14:paraId="5B9497DB" w14:textId="61CBB8D9" w:rsidR="00A13936" w:rsidRPr="00A13936"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That's right</w:t>
      </w:r>
      <w:r>
        <w:rPr>
          <w:color w:val="000000"/>
        </w:rPr>
        <w:t xml:space="preserve">. </w:t>
      </w:r>
      <w:r w:rsidR="00A13936" w:rsidRPr="00A13936">
        <w:rPr>
          <w:color w:val="000000"/>
        </w:rPr>
        <w:t xml:space="preserve"> And nothing was brought during the short period that this was in bankruptcy</w:t>
      </w:r>
      <w:r>
        <w:rPr>
          <w:color w:val="000000"/>
        </w:rPr>
        <w:t xml:space="preserve">. </w:t>
      </w:r>
      <w:r w:rsidR="00A13936" w:rsidRPr="00A13936">
        <w:rPr>
          <w:color w:val="000000"/>
        </w:rPr>
        <w:t xml:space="preserve"> And we've never seen any tangible -- there's been no evidence of these claims</w:t>
      </w:r>
      <w:r>
        <w:rPr>
          <w:color w:val="000000"/>
        </w:rPr>
        <w:t xml:space="preserve">. </w:t>
      </w:r>
      <w:r w:rsidR="00A13936" w:rsidRPr="00A13936">
        <w:rPr>
          <w:color w:val="000000"/>
        </w:rPr>
        <w:t xml:space="preserve"> There's a final judgment of foreclosure that has not been appealed by the borrower</w:t>
      </w:r>
      <w:r>
        <w:rPr>
          <w:color w:val="000000"/>
        </w:rPr>
        <w:t xml:space="preserve">. </w:t>
      </w:r>
    </w:p>
    <w:p w14:paraId="077CBA3F" w14:textId="5757806F" w:rsidR="00A13936" w:rsidRPr="00A13936" w:rsidRDefault="00FB3495" w:rsidP="00FB3495">
      <w:pPr>
        <w:pStyle w:val="APAPAColloquy"/>
        <w:tabs>
          <w:tab w:val="left" w:pos="1440"/>
        </w:tabs>
        <w:rPr>
          <w:color w:val="000000"/>
        </w:rPr>
      </w:pPr>
      <w:r>
        <w:rPr>
          <w:color w:val="000000"/>
        </w:rPr>
        <w:t xml:space="preserve">THE COURT:  </w:t>
      </w:r>
      <w:r w:rsidR="00A13936" w:rsidRPr="00A13936">
        <w:rPr>
          <w:color w:val="000000"/>
        </w:rPr>
        <w:t xml:space="preserve">And </w:t>
      </w:r>
      <w:r w:rsidR="004D4C4D">
        <w:rPr>
          <w:color w:val="000000"/>
        </w:rPr>
        <w:t>is</w:t>
      </w:r>
      <w:r w:rsidR="00A13936" w:rsidRPr="00A13936">
        <w:rPr>
          <w:color w:val="000000"/>
        </w:rPr>
        <w:t xml:space="preserve"> not stayed</w:t>
      </w:r>
      <w:r w:rsidR="003D0479">
        <w:rPr>
          <w:color w:val="000000"/>
        </w:rPr>
        <w:t xml:space="preserve">. </w:t>
      </w:r>
    </w:p>
    <w:p w14:paraId="79F9138A" w14:textId="52E6FC9D" w:rsidR="00FB5BF1" w:rsidRDefault="003D0479" w:rsidP="00FB3495">
      <w:pPr>
        <w:pStyle w:val="APAPAColloquy"/>
        <w:tabs>
          <w:tab w:val="left" w:pos="1440"/>
        </w:tabs>
        <w:rPr>
          <w:color w:val="000000"/>
        </w:rPr>
      </w:pPr>
      <w:r>
        <w:rPr>
          <w:color w:val="000000"/>
        </w:rPr>
        <w:t>MR. SHRAIBERG</w:t>
      </w:r>
      <w:r w:rsidR="00A13936" w:rsidRPr="00A13936">
        <w:rPr>
          <w:color w:val="000000"/>
        </w:rPr>
        <w:t>:</w:t>
      </w:r>
      <w:r w:rsidR="00FB3495">
        <w:rPr>
          <w:color w:val="000000"/>
        </w:rPr>
        <w:t xml:space="preserve">  </w:t>
      </w:r>
      <w:r w:rsidR="00A13936" w:rsidRPr="00A13936">
        <w:rPr>
          <w:color w:val="000000"/>
        </w:rPr>
        <w:t>Correct</w:t>
      </w:r>
      <w:r>
        <w:rPr>
          <w:color w:val="000000"/>
        </w:rPr>
        <w:t xml:space="preserve">. </w:t>
      </w:r>
      <w:r w:rsidR="00A13936" w:rsidRPr="00A13936">
        <w:rPr>
          <w:color w:val="000000"/>
        </w:rPr>
        <w:t xml:space="preserve"> Exhibit 3 is the order dismissing the bankruptcy which had numerous statements of </w:t>
      </w:r>
      <w:r w:rsidR="00A13936" w:rsidRPr="00A13936">
        <w:rPr>
          <w:color w:val="000000"/>
        </w:rPr>
        <w:lastRenderedPageBreak/>
        <w:t>findings of fact</w:t>
      </w:r>
      <w:r>
        <w:rPr>
          <w:color w:val="000000"/>
        </w:rPr>
        <w:t xml:space="preserve">. </w:t>
      </w:r>
      <w:r w:rsidR="00A13936" w:rsidRPr="00A13936">
        <w:rPr>
          <w:color w:val="000000"/>
        </w:rPr>
        <w:t xml:space="preserve"> Specifically -- first, the debtor owns one real estate asset</w:t>
      </w:r>
      <w:r>
        <w:rPr>
          <w:color w:val="000000"/>
        </w:rPr>
        <w:t xml:space="preserve">. </w:t>
      </w:r>
      <w:r w:rsidR="00A13936" w:rsidRPr="00A13936">
        <w:rPr>
          <w:color w:val="000000"/>
        </w:rPr>
        <w:t xml:space="preserve"> This is on page 2 of ECF 79, which is Exhibit 3 in our binder</w:t>
      </w:r>
      <w:r>
        <w:rPr>
          <w:color w:val="000000"/>
        </w:rPr>
        <w:t xml:space="preserve">. </w:t>
      </w:r>
      <w:r w:rsidR="00A13936" w:rsidRPr="00A13936">
        <w:rPr>
          <w:color w:val="000000"/>
        </w:rPr>
        <w:t xml:space="preserve"> </w:t>
      </w:r>
    </w:p>
    <w:p w14:paraId="72337993" w14:textId="0275E828" w:rsidR="00FB5BF1" w:rsidRDefault="00A13936" w:rsidP="00FB3495">
      <w:pPr>
        <w:pStyle w:val="APAPAColloquy"/>
        <w:tabs>
          <w:tab w:val="left" w:pos="1440"/>
        </w:tabs>
        <w:rPr>
          <w:color w:val="000000"/>
        </w:rPr>
      </w:pPr>
      <w:r w:rsidRPr="00A13936">
        <w:rPr>
          <w:color w:val="000000"/>
        </w:rPr>
        <w:t>The debtor owns one real estate asset, the single</w:t>
      </w:r>
      <w:r w:rsidR="00FB5BF1">
        <w:rPr>
          <w:color w:val="000000"/>
        </w:rPr>
        <w:t>-</w:t>
      </w:r>
      <w:r w:rsidRPr="00A13936">
        <w:rPr>
          <w:color w:val="000000"/>
        </w:rPr>
        <w:t>family home located in Boca Raton</w:t>
      </w:r>
      <w:r w:rsidR="003D0479">
        <w:rPr>
          <w:color w:val="000000"/>
        </w:rPr>
        <w:t xml:space="preserve">. </w:t>
      </w:r>
      <w:r w:rsidRPr="00A13936">
        <w:rPr>
          <w:color w:val="000000"/>
        </w:rPr>
        <w:t xml:space="preserve"> Since prior to the initiation of this case, the debtor has had no employees -- no operations or employees</w:t>
      </w:r>
      <w:r w:rsidR="003D0479">
        <w:rPr>
          <w:color w:val="000000"/>
        </w:rPr>
        <w:t xml:space="preserve">. </w:t>
      </w:r>
      <w:r w:rsidRPr="00A13936">
        <w:rPr>
          <w:color w:val="000000"/>
        </w:rPr>
        <w:t xml:space="preserve"> The debtor has</w:t>
      </w:r>
      <w:r w:rsidR="00FB5BF1">
        <w:rPr>
          <w:color w:val="000000"/>
        </w:rPr>
        <w:t>,</w:t>
      </w:r>
      <w:r w:rsidRPr="00A13936">
        <w:rPr>
          <w:color w:val="000000"/>
        </w:rPr>
        <w:t xml:space="preserve"> at most</w:t>
      </w:r>
      <w:r w:rsidR="00FB5BF1">
        <w:rPr>
          <w:color w:val="000000"/>
        </w:rPr>
        <w:t>,</w:t>
      </w:r>
      <w:r w:rsidRPr="00A13936">
        <w:rPr>
          <w:color w:val="000000"/>
        </w:rPr>
        <w:t xml:space="preserve"> a few minor unsecured creditors</w:t>
      </w:r>
      <w:r w:rsidR="003D0479">
        <w:rPr>
          <w:color w:val="000000"/>
        </w:rPr>
        <w:t xml:space="preserve">. </w:t>
      </w:r>
      <w:r w:rsidRPr="00A13936">
        <w:rPr>
          <w:color w:val="000000"/>
        </w:rPr>
        <w:t xml:space="preserve"> </w:t>
      </w:r>
    </w:p>
    <w:p w14:paraId="6AD67ED2" w14:textId="77777777" w:rsidR="00A05A5A" w:rsidRDefault="00A13936" w:rsidP="00FB3495">
      <w:pPr>
        <w:pStyle w:val="APAPAColloquy"/>
        <w:tabs>
          <w:tab w:val="left" w:pos="1440"/>
        </w:tabs>
        <w:rPr>
          <w:color w:val="000000"/>
        </w:rPr>
      </w:pPr>
      <w:r w:rsidRPr="00A13936">
        <w:rPr>
          <w:color w:val="000000"/>
        </w:rPr>
        <w:t>The petitioning Bernstein's</w:t>
      </w:r>
      <w:r w:rsidR="00FB5BF1">
        <w:rPr>
          <w:color w:val="000000"/>
        </w:rPr>
        <w:t>,</w:t>
      </w:r>
      <w:r w:rsidRPr="00A13936">
        <w:rPr>
          <w:color w:val="000000"/>
        </w:rPr>
        <w:t xml:space="preserve"> as well as their parents, </w:t>
      </w:r>
      <w:r w:rsidR="000D673C">
        <w:rPr>
          <w:color w:val="000000"/>
        </w:rPr>
        <w:t>Eliot</w:t>
      </w:r>
      <w:r w:rsidRPr="00A13936">
        <w:rPr>
          <w:color w:val="000000"/>
        </w:rPr>
        <w:t xml:space="preserve"> Bernstein and Candice Bernstein</w:t>
      </w:r>
      <w:r w:rsidR="00FB5BF1">
        <w:rPr>
          <w:color w:val="000000"/>
        </w:rPr>
        <w:t>,</w:t>
      </w:r>
      <w:r w:rsidRPr="00A13936">
        <w:rPr>
          <w:color w:val="000000"/>
        </w:rPr>
        <w:t xml:space="preserve"> all either reside at the real property or utilize the real property as their mailing address</w:t>
      </w:r>
      <w:r w:rsidR="003D0479">
        <w:rPr>
          <w:color w:val="000000"/>
        </w:rPr>
        <w:t xml:space="preserve">. </w:t>
      </w:r>
      <w:r w:rsidRPr="00A13936">
        <w:rPr>
          <w:color w:val="000000"/>
        </w:rPr>
        <w:t xml:space="preserve"> </w:t>
      </w:r>
    </w:p>
    <w:p w14:paraId="70DBE825" w14:textId="00580733" w:rsidR="00A05A5A" w:rsidRDefault="00A13936" w:rsidP="00FB3495">
      <w:pPr>
        <w:pStyle w:val="APAPAColloquy"/>
        <w:tabs>
          <w:tab w:val="left" w:pos="1440"/>
        </w:tabs>
        <w:rPr>
          <w:color w:val="000000"/>
        </w:rPr>
      </w:pPr>
      <w:r w:rsidRPr="00A13936">
        <w:rPr>
          <w:color w:val="000000"/>
        </w:rPr>
        <w:t>Mov</w:t>
      </w:r>
      <w:r w:rsidR="00541B57">
        <w:rPr>
          <w:color w:val="000000"/>
        </w:rPr>
        <w:t xml:space="preserve">ant’s </w:t>
      </w:r>
      <w:r w:rsidRPr="00A13936">
        <w:rPr>
          <w:color w:val="000000"/>
        </w:rPr>
        <w:t>Exhibit 2, the bankruptcy petition</w:t>
      </w:r>
      <w:r w:rsidR="00541B57">
        <w:rPr>
          <w:color w:val="000000"/>
        </w:rPr>
        <w:t>,</w:t>
      </w:r>
      <w:r w:rsidRPr="00A13936">
        <w:rPr>
          <w:color w:val="000000"/>
        </w:rPr>
        <w:t xml:space="preserve"> lists the address for the debtor and each of the petitioning Bernstein's at 2753 Northwest 34th Street in Boca Raton</w:t>
      </w:r>
      <w:r w:rsidR="003D0479">
        <w:rPr>
          <w:color w:val="000000"/>
        </w:rPr>
        <w:t xml:space="preserve">. </w:t>
      </w:r>
    </w:p>
    <w:p w14:paraId="7784620A" w14:textId="50057C8C" w:rsidR="00A13936" w:rsidRPr="00A13936" w:rsidRDefault="00A13936" w:rsidP="00FB3495">
      <w:pPr>
        <w:pStyle w:val="APAPAColloquy"/>
        <w:tabs>
          <w:tab w:val="left" w:pos="1440"/>
        </w:tabs>
        <w:rPr>
          <w:color w:val="000000"/>
        </w:rPr>
      </w:pPr>
      <w:r w:rsidRPr="00A13936">
        <w:rPr>
          <w:color w:val="000000"/>
        </w:rPr>
        <w:t>Mov</w:t>
      </w:r>
      <w:r w:rsidR="00A05A5A">
        <w:rPr>
          <w:color w:val="000000"/>
        </w:rPr>
        <w:t xml:space="preserve">ant’s </w:t>
      </w:r>
      <w:r w:rsidRPr="00A13936">
        <w:rPr>
          <w:color w:val="000000"/>
        </w:rPr>
        <w:t>Exhibits 9, 10, and 11</w:t>
      </w:r>
      <w:r w:rsidR="00A05A5A">
        <w:rPr>
          <w:color w:val="000000"/>
        </w:rPr>
        <w:t xml:space="preserve"> --</w:t>
      </w:r>
      <w:r w:rsidRPr="00A13936">
        <w:rPr>
          <w:color w:val="000000"/>
        </w:rPr>
        <w:t xml:space="preserve"> those are jointers by petitioning Bernsteins at </w:t>
      </w:r>
      <w:r w:rsidR="00A05A5A">
        <w:rPr>
          <w:color w:val="000000"/>
        </w:rPr>
        <w:t>ECFs</w:t>
      </w:r>
      <w:r w:rsidRPr="00A13936">
        <w:rPr>
          <w:color w:val="000000"/>
        </w:rPr>
        <w:t xml:space="preserve"> </w:t>
      </w:r>
      <w:r w:rsidR="00A05A5A">
        <w:rPr>
          <w:color w:val="000000"/>
        </w:rPr>
        <w:t>Nos.</w:t>
      </w:r>
      <w:r w:rsidRPr="00A13936">
        <w:rPr>
          <w:color w:val="000000"/>
        </w:rPr>
        <w:t xml:space="preserve"> 36, 37 and 38</w:t>
      </w:r>
      <w:r w:rsidR="00A05A5A">
        <w:rPr>
          <w:color w:val="000000"/>
        </w:rPr>
        <w:t xml:space="preserve"> -- l</w:t>
      </w:r>
      <w:r w:rsidRPr="00A13936">
        <w:rPr>
          <w:color w:val="000000"/>
        </w:rPr>
        <w:t>ists the address for each of the petitioning Bernsteins as 2753 Northwest 34th Street, Boca Raton</w:t>
      </w:r>
      <w:r w:rsidR="00A05A5A">
        <w:rPr>
          <w:color w:val="000000"/>
        </w:rPr>
        <w:t>, a</w:t>
      </w:r>
      <w:r w:rsidRPr="00A13936">
        <w:rPr>
          <w:color w:val="000000"/>
        </w:rPr>
        <w:t>nd which state that Eliot Bernstein is their father</w:t>
      </w:r>
      <w:r w:rsidR="003D0479">
        <w:rPr>
          <w:color w:val="000000"/>
        </w:rPr>
        <w:t xml:space="preserve">. </w:t>
      </w:r>
    </w:p>
    <w:p w14:paraId="485F2F70" w14:textId="28693CFE" w:rsidR="00A13936" w:rsidRPr="00A13936" w:rsidRDefault="00A13936" w:rsidP="00275D4B">
      <w:pPr>
        <w:pStyle w:val="APAPAColloquy"/>
        <w:tabs>
          <w:tab w:val="left" w:pos="1440"/>
        </w:tabs>
        <w:rPr>
          <w:color w:val="000000"/>
        </w:rPr>
      </w:pPr>
      <w:r w:rsidRPr="00A13936">
        <w:rPr>
          <w:color w:val="000000"/>
        </w:rPr>
        <w:t>THE COURT:</w:t>
      </w:r>
      <w:r w:rsidR="00275D4B">
        <w:rPr>
          <w:color w:val="000000"/>
        </w:rPr>
        <w:t xml:space="preserve">  </w:t>
      </w:r>
      <w:r w:rsidR="002901FC">
        <w:rPr>
          <w:color w:val="000000"/>
        </w:rPr>
        <w:t>Alright</w:t>
      </w:r>
      <w:r w:rsidR="003D0479">
        <w:rPr>
          <w:color w:val="000000"/>
        </w:rPr>
        <w:t xml:space="preserve">. </w:t>
      </w:r>
      <w:r w:rsidRPr="00A13936">
        <w:rPr>
          <w:color w:val="000000"/>
        </w:rPr>
        <w:t xml:space="preserve"> So that means I actually do have evidence that they live there</w:t>
      </w:r>
      <w:r w:rsidR="003D0479">
        <w:rPr>
          <w:color w:val="000000"/>
        </w:rPr>
        <w:t xml:space="preserve">. </w:t>
      </w:r>
    </w:p>
    <w:p w14:paraId="025D44DE" w14:textId="00425B61" w:rsidR="00A13936" w:rsidRDefault="003D0479" w:rsidP="00275D4B">
      <w:pPr>
        <w:pStyle w:val="APAPAColloquy"/>
        <w:tabs>
          <w:tab w:val="left" w:pos="1440"/>
        </w:tabs>
        <w:rPr>
          <w:color w:val="000000"/>
        </w:rPr>
      </w:pPr>
      <w:r>
        <w:rPr>
          <w:color w:val="000000"/>
        </w:rPr>
        <w:t>MR. SHRAIBERG</w:t>
      </w:r>
      <w:r w:rsidR="00275D4B">
        <w:rPr>
          <w:color w:val="000000"/>
        </w:rPr>
        <w:t xml:space="preserve">:  </w:t>
      </w:r>
      <w:r w:rsidR="00A13936" w:rsidRPr="00A13936">
        <w:rPr>
          <w:color w:val="000000"/>
        </w:rPr>
        <w:t>Correct</w:t>
      </w:r>
      <w:r>
        <w:rPr>
          <w:color w:val="000000"/>
        </w:rPr>
        <w:t xml:space="preserve">. </w:t>
      </w:r>
    </w:p>
    <w:p w14:paraId="39E85C5E" w14:textId="7D87DFA5"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 xml:space="preserve">Let me point out that when you file a petition, including an involuntary petition, you need to </w:t>
      </w:r>
      <w:r w:rsidRPr="00275D4B">
        <w:rPr>
          <w:color w:val="000000"/>
        </w:rPr>
        <w:lastRenderedPageBreak/>
        <w:t>sh</w:t>
      </w:r>
      <w:r w:rsidR="00A05A5A">
        <w:rPr>
          <w:color w:val="000000"/>
        </w:rPr>
        <w:t>ow</w:t>
      </w:r>
      <w:r w:rsidRPr="00275D4B">
        <w:rPr>
          <w:color w:val="000000"/>
        </w:rPr>
        <w:t xml:space="preserve"> your driver's license, and each of the three petitioner's licenses is available to me</w:t>
      </w:r>
      <w:r w:rsidR="003D0479">
        <w:rPr>
          <w:color w:val="000000"/>
        </w:rPr>
        <w:t xml:space="preserve">. </w:t>
      </w:r>
      <w:r w:rsidRPr="00275D4B">
        <w:rPr>
          <w:color w:val="000000"/>
        </w:rPr>
        <w:t xml:space="preserve"> They're not publicly accessible</w:t>
      </w:r>
      <w:r w:rsidR="003D0479">
        <w:rPr>
          <w:color w:val="000000"/>
        </w:rPr>
        <w:t xml:space="preserve">. </w:t>
      </w:r>
      <w:r w:rsidRPr="00275D4B">
        <w:rPr>
          <w:color w:val="000000"/>
        </w:rPr>
        <w:t xml:space="preserve"> At the time of the filing of the petition, Jacob was 23, Joshua was 25, and Daniel was 19</w:t>
      </w:r>
      <w:r w:rsidR="003D0479">
        <w:rPr>
          <w:color w:val="000000"/>
        </w:rPr>
        <w:t xml:space="preserve">. </w:t>
      </w:r>
    </w:p>
    <w:p w14:paraId="18596709" w14:textId="0CF29DC5"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Exhibit 12 --</w:t>
      </w:r>
    </w:p>
    <w:p w14:paraId="00DAC2F0" w14:textId="609BC682"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Which</w:t>
      </w:r>
      <w:r w:rsidR="00A05A5A">
        <w:rPr>
          <w:color w:val="000000"/>
        </w:rPr>
        <w:t>,</w:t>
      </w:r>
      <w:r w:rsidRPr="00275D4B">
        <w:rPr>
          <w:color w:val="000000"/>
        </w:rPr>
        <w:t xml:space="preserve"> by the way</w:t>
      </w:r>
      <w:r w:rsidR="00A05A5A">
        <w:rPr>
          <w:color w:val="000000"/>
        </w:rPr>
        <w:t>,</w:t>
      </w:r>
      <w:r w:rsidRPr="00275D4B">
        <w:rPr>
          <w:color w:val="000000"/>
        </w:rPr>
        <w:t xml:space="preserve"> means that based on the attachments to Exhibit -- which one is the petition</w:t>
      </w:r>
      <w:r w:rsidR="00496044">
        <w:rPr>
          <w:color w:val="000000"/>
        </w:rPr>
        <w:t xml:space="preserve">? </w:t>
      </w:r>
    </w:p>
    <w:p w14:paraId="1F0F6AD0" w14:textId="531B55F2"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A05A5A">
        <w:rPr>
          <w:color w:val="000000"/>
        </w:rPr>
        <w:t>2</w:t>
      </w:r>
      <w:r>
        <w:rPr>
          <w:color w:val="000000"/>
        </w:rPr>
        <w:t xml:space="preserve">. </w:t>
      </w:r>
    </w:p>
    <w:p w14:paraId="5BB5FD4A" w14:textId="143CC608" w:rsidR="00275D4B" w:rsidRPr="00275D4B" w:rsidRDefault="00FB3495" w:rsidP="00FB3495">
      <w:pPr>
        <w:pStyle w:val="APAPAColloquy"/>
        <w:tabs>
          <w:tab w:val="left" w:pos="1440"/>
        </w:tabs>
        <w:rPr>
          <w:color w:val="000000"/>
        </w:rPr>
      </w:pPr>
      <w:r>
        <w:rPr>
          <w:color w:val="000000"/>
        </w:rPr>
        <w:t xml:space="preserve">THE COURT:  </w:t>
      </w:r>
      <w:r w:rsidR="00A05A5A">
        <w:rPr>
          <w:color w:val="000000"/>
        </w:rPr>
        <w:t>2?  2 --</w:t>
      </w:r>
      <w:r w:rsidR="00275D4B" w:rsidRPr="00275D4B">
        <w:rPr>
          <w:color w:val="000000"/>
        </w:rPr>
        <w:t xml:space="preserve"> </w:t>
      </w:r>
      <w:r w:rsidR="00A05A5A">
        <w:rPr>
          <w:color w:val="000000"/>
        </w:rPr>
        <w:t>o</w:t>
      </w:r>
      <w:r w:rsidR="00275D4B" w:rsidRPr="00275D4B">
        <w:rPr>
          <w:color w:val="000000"/>
        </w:rPr>
        <w:t>h, yeah</w:t>
      </w:r>
      <w:r w:rsidR="003D0479">
        <w:rPr>
          <w:color w:val="000000"/>
        </w:rPr>
        <w:t xml:space="preserve">. </w:t>
      </w:r>
    </w:p>
    <w:p w14:paraId="22BCADA5" w14:textId="6D408D3D"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Yes</w:t>
      </w:r>
      <w:r>
        <w:rPr>
          <w:color w:val="000000"/>
        </w:rPr>
        <w:t xml:space="preserve">. </w:t>
      </w:r>
    </w:p>
    <w:p w14:paraId="2F9A10AD" w14:textId="7A85E78F"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00A05A5A">
        <w:rPr>
          <w:color w:val="000000"/>
        </w:rPr>
        <w:t>-- w</w:t>
      </w:r>
      <w:r w:rsidRPr="00275D4B">
        <w:rPr>
          <w:color w:val="000000"/>
        </w:rPr>
        <w:t>hich I think include the trust agreements, don't they</w:t>
      </w:r>
      <w:r w:rsidR="00496044">
        <w:rPr>
          <w:color w:val="000000"/>
        </w:rPr>
        <w:t xml:space="preserve">? </w:t>
      </w:r>
    </w:p>
    <w:p w14:paraId="45008B49" w14:textId="436DD71E"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I think so</w:t>
      </w:r>
      <w:r>
        <w:rPr>
          <w:color w:val="000000"/>
        </w:rPr>
        <w:t xml:space="preserve">. </w:t>
      </w:r>
    </w:p>
    <w:p w14:paraId="43A4A1A5" w14:textId="39D2E53D" w:rsidR="00275D4B" w:rsidRPr="00275D4B" w:rsidRDefault="00FB3495" w:rsidP="00FB3495">
      <w:pPr>
        <w:pStyle w:val="APAPAColloquy"/>
        <w:tabs>
          <w:tab w:val="left" w:pos="1440"/>
        </w:tabs>
        <w:rPr>
          <w:color w:val="000000"/>
        </w:rPr>
      </w:pPr>
      <w:r>
        <w:rPr>
          <w:color w:val="000000"/>
        </w:rPr>
        <w:t xml:space="preserve">THE COURT:  </w:t>
      </w:r>
      <w:r w:rsidR="00A05A5A">
        <w:rPr>
          <w:color w:val="000000"/>
        </w:rPr>
        <w:t>-- o</w:t>
      </w:r>
      <w:r w:rsidR="00275D4B" w:rsidRPr="00275D4B">
        <w:rPr>
          <w:color w:val="000000"/>
        </w:rPr>
        <w:t>nly one of them would have access to the trust race</w:t>
      </w:r>
      <w:r w:rsidR="00A05A5A">
        <w:rPr>
          <w:color w:val="000000"/>
        </w:rPr>
        <w:t xml:space="preserve"> -- t</w:t>
      </w:r>
      <w:r w:rsidR="00275D4B" w:rsidRPr="00275D4B">
        <w:rPr>
          <w:color w:val="000000"/>
        </w:rPr>
        <w:t>hey're not</w:t>
      </w:r>
      <w:r w:rsidR="00496044">
        <w:rPr>
          <w:color w:val="000000"/>
        </w:rPr>
        <w:t xml:space="preserve">? </w:t>
      </w:r>
    </w:p>
    <w:p w14:paraId="535AC7F7" w14:textId="36E0F3A0"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901FC">
        <w:rPr>
          <w:color w:val="000000"/>
        </w:rPr>
        <w:t>XXXXXX</w:t>
      </w:r>
      <w:r>
        <w:rPr>
          <w:color w:val="000000"/>
        </w:rPr>
        <w:t xml:space="preserve">. </w:t>
      </w:r>
    </w:p>
    <w:p w14:paraId="51B84C4C" w14:textId="44697E05"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00861F40">
        <w:rPr>
          <w:color w:val="000000"/>
        </w:rPr>
        <w:t>XXXXXXXX</w:t>
      </w:r>
      <w:r w:rsidRPr="00275D4B">
        <w:rPr>
          <w:color w:val="000000"/>
        </w:rPr>
        <w:t>, which means that as of today, none of them are 25</w:t>
      </w:r>
      <w:r w:rsidR="004F7C9E">
        <w:rPr>
          <w:color w:val="000000"/>
        </w:rPr>
        <w:t>,</w:t>
      </w:r>
      <w:r w:rsidRPr="00275D4B">
        <w:rPr>
          <w:color w:val="000000"/>
        </w:rPr>
        <w:t xml:space="preserve"> and under their own trust, they would not have access to the race</w:t>
      </w:r>
      <w:r w:rsidR="003D0479">
        <w:rPr>
          <w:color w:val="000000"/>
        </w:rPr>
        <w:t xml:space="preserve">. </w:t>
      </w:r>
    </w:p>
    <w:p w14:paraId="2914CCE2" w14:textId="2AFA5DF3" w:rsidR="00A50E24"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 xml:space="preserve">Moving to Exhibit 12 is a joinder by Candice Bernstein at ECF </w:t>
      </w:r>
      <w:r w:rsidR="00A50E24">
        <w:rPr>
          <w:color w:val="000000"/>
        </w:rPr>
        <w:t>No.</w:t>
      </w:r>
      <w:r w:rsidR="00275D4B" w:rsidRPr="00275D4B">
        <w:rPr>
          <w:color w:val="000000"/>
        </w:rPr>
        <w:t xml:space="preserve"> 39, which lists her address as 2753 Northwest 34th Street, and which states that the petitioning creditors are her son's and that </w:t>
      </w:r>
      <w:r w:rsidR="000D673C">
        <w:rPr>
          <w:color w:val="000000"/>
        </w:rPr>
        <w:t>Eliot</w:t>
      </w:r>
      <w:r w:rsidR="00275D4B" w:rsidRPr="00275D4B">
        <w:rPr>
          <w:color w:val="000000"/>
        </w:rPr>
        <w:t xml:space="preserve"> Bernstein is her husband</w:t>
      </w:r>
      <w:r>
        <w:rPr>
          <w:color w:val="000000"/>
        </w:rPr>
        <w:t xml:space="preserve">. </w:t>
      </w:r>
      <w:r w:rsidR="00275D4B" w:rsidRPr="00275D4B">
        <w:rPr>
          <w:color w:val="000000"/>
        </w:rPr>
        <w:t xml:space="preserve"> </w:t>
      </w:r>
    </w:p>
    <w:p w14:paraId="59C02E21" w14:textId="3D906CE3" w:rsidR="00A50E24" w:rsidRDefault="00275D4B" w:rsidP="00FB3495">
      <w:pPr>
        <w:pStyle w:val="APAPAColloquy"/>
        <w:tabs>
          <w:tab w:val="left" w:pos="1440"/>
        </w:tabs>
        <w:rPr>
          <w:color w:val="000000"/>
        </w:rPr>
      </w:pPr>
      <w:r w:rsidRPr="00275D4B">
        <w:rPr>
          <w:color w:val="000000"/>
        </w:rPr>
        <w:t>Mov</w:t>
      </w:r>
      <w:r w:rsidR="00A50E24">
        <w:rPr>
          <w:color w:val="000000"/>
        </w:rPr>
        <w:t>ant’s</w:t>
      </w:r>
      <w:r w:rsidRPr="00275D4B">
        <w:rPr>
          <w:color w:val="000000"/>
        </w:rPr>
        <w:t xml:space="preserve"> Exhibit 13, motion for </w:t>
      </w:r>
      <w:r w:rsidR="00A50E24">
        <w:rPr>
          <w:color w:val="000000"/>
        </w:rPr>
        <w:t>r</w:t>
      </w:r>
      <w:r w:rsidRPr="00275D4B">
        <w:rPr>
          <w:color w:val="000000"/>
        </w:rPr>
        <w:t xml:space="preserve">econsideration </w:t>
      </w:r>
      <w:r w:rsidRPr="00275D4B">
        <w:rPr>
          <w:color w:val="000000"/>
        </w:rPr>
        <w:lastRenderedPageBreak/>
        <w:t xml:space="preserve">filed by </w:t>
      </w:r>
      <w:r w:rsidR="000D673C">
        <w:rPr>
          <w:color w:val="000000"/>
        </w:rPr>
        <w:t>Eliot</w:t>
      </w:r>
      <w:r w:rsidRPr="00275D4B">
        <w:rPr>
          <w:color w:val="000000"/>
        </w:rPr>
        <w:t xml:space="preserve"> Bernstein at ECF </w:t>
      </w:r>
      <w:r w:rsidR="00A50E24">
        <w:rPr>
          <w:color w:val="000000"/>
        </w:rPr>
        <w:t>No.</w:t>
      </w:r>
      <w:r w:rsidRPr="00275D4B">
        <w:rPr>
          <w:color w:val="000000"/>
        </w:rPr>
        <w:t xml:space="preserve"> 44</w:t>
      </w:r>
      <w:r w:rsidR="00A50E24">
        <w:rPr>
          <w:color w:val="000000"/>
        </w:rPr>
        <w:t>,</w:t>
      </w:r>
      <w:r w:rsidRPr="00275D4B">
        <w:rPr>
          <w:color w:val="000000"/>
        </w:rPr>
        <w:t xml:space="preserve"> lists his address as 2753 Northwest 34th Street</w:t>
      </w:r>
      <w:r w:rsidR="003D0479">
        <w:rPr>
          <w:color w:val="000000"/>
        </w:rPr>
        <w:t xml:space="preserve">. </w:t>
      </w:r>
      <w:r w:rsidRPr="00275D4B">
        <w:rPr>
          <w:color w:val="000000"/>
        </w:rPr>
        <w:t xml:space="preserve"> The secured creditors hold a claim against the debtor that is secured by the real property</w:t>
      </w:r>
      <w:r w:rsidR="003D0479">
        <w:rPr>
          <w:color w:val="000000"/>
        </w:rPr>
        <w:t xml:space="preserve">. </w:t>
      </w:r>
      <w:r w:rsidRPr="00275D4B">
        <w:rPr>
          <w:color w:val="000000"/>
        </w:rPr>
        <w:t xml:space="preserve"> </w:t>
      </w:r>
    </w:p>
    <w:p w14:paraId="32DE6DF6" w14:textId="082FD067" w:rsidR="00A50E24" w:rsidRDefault="00275D4B" w:rsidP="00FB3495">
      <w:pPr>
        <w:pStyle w:val="APAPAColloquy"/>
        <w:tabs>
          <w:tab w:val="left" w:pos="1440"/>
        </w:tabs>
        <w:rPr>
          <w:color w:val="000000"/>
        </w:rPr>
      </w:pPr>
      <w:r w:rsidRPr="00275D4B">
        <w:rPr>
          <w:color w:val="000000"/>
        </w:rPr>
        <w:t>Specifically, the secured creditors are the holder of that certain final judgment of foreclosure in the amount of $353,574</w:t>
      </w:r>
      <w:r w:rsidR="003D0479">
        <w:rPr>
          <w:color w:val="000000"/>
        </w:rPr>
        <w:t>.</w:t>
      </w:r>
      <w:r w:rsidRPr="00275D4B">
        <w:rPr>
          <w:color w:val="000000"/>
        </w:rPr>
        <w:t>68 against the debtor, which are foreclosed on the real property</w:t>
      </w:r>
      <w:r w:rsidR="00A50E24">
        <w:rPr>
          <w:color w:val="000000"/>
        </w:rPr>
        <w:t>,</w:t>
      </w:r>
      <w:r w:rsidRPr="00275D4B">
        <w:rPr>
          <w:color w:val="000000"/>
        </w:rPr>
        <w:t xml:space="preserve"> entered on December 23, 2021</w:t>
      </w:r>
      <w:r w:rsidR="00A50E24">
        <w:rPr>
          <w:color w:val="000000"/>
        </w:rPr>
        <w:t>,</w:t>
      </w:r>
      <w:r w:rsidRPr="00275D4B">
        <w:rPr>
          <w:color w:val="000000"/>
        </w:rPr>
        <w:t xml:space="preserve"> by the Circuit Court for the 15th </w:t>
      </w:r>
      <w:r w:rsidR="00A50E24">
        <w:rPr>
          <w:color w:val="000000"/>
        </w:rPr>
        <w:t>J</w:t>
      </w:r>
      <w:r w:rsidRPr="00275D4B">
        <w:rPr>
          <w:color w:val="000000"/>
        </w:rPr>
        <w:t xml:space="preserve">udicial </w:t>
      </w:r>
      <w:r w:rsidR="00A50E24">
        <w:rPr>
          <w:color w:val="000000"/>
        </w:rPr>
        <w:t>C</w:t>
      </w:r>
      <w:r w:rsidRPr="00275D4B">
        <w:rPr>
          <w:color w:val="000000"/>
        </w:rPr>
        <w:t>ircuit</w:t>
      </w:r>
      <w:r w:rsidR="003D0479">
        <w:rPr>
          <w:color w:val="000000"/>
        </w:rPr>
        <w:t xml:space="preserve">. </w:t>
      </w:r>
      <w:r w:rsidRPr="00275D4B">
        <w:rPr>
          <w:color w:val="000000"/>
        </w:rPr>
        <w:t xml:space="preserve"> </w:t>
      </w:r>
    </w:p>
    <w:p w14:paraId="0261CD71" w14:textId="09A522DA" w:rsidR="00A50E24" w:rsidRDefault="00275D4B" w:rsidP="00FB3495">
      <w:pPr>
        <w:pStyle w:val="APAPAColloquy"/>
        <w:tabs>
          <w:tab w:val="left" w:pos="1440"/>
        </w:tabs>
        <w:rPr>
          <w:color w:val="000000"/>
        </w:rPr>
      </w:pPr>
      <w:r w:rsidRPr="00275D4B">
        <w:rPr>
          <w:color w:val="000000"/>
        </w:rPr>
        <w:t>Mov</w:t>
      </w:r>
      <w:r w:rsidR="00A50E24">
        <w:rPr>
          <w:color w:val="000000"/>
        </w:rPr>
        <w:t>ant’s</w:t>
      </w:r>
      <w:r w:rsidRPr="00275D4B">
        <w:rPr>
          <w:color w:val="000000"/>
        </w:rPr>
        <w:t xml:space="preserve"> Exhibit 1 is the final judgment of the -- of foreclosure</w:t>
      </w:r>
      <w:r w:rsidR="003D0479">
        <w:rPr>
          <w:color w:val="000000"/>
        </w:rPr>
        <w:t xml:space="preserve">. </w:t>
      </w:r>
      <w:r w:rsidRPr="00275D4B">
        <w:rPr>
          <w:color w:val="000000"/>
        </w:rPr>
        <w:t xml:space="preserve"> </w:t>
      </w:r>
    </w:p>
    <w:p w14:paraId="4481F7BA" w14:textId="7C39F659" w:rsidR="00A50E24" w:rsidRDefault="00275D4B" w:rsidP="00FB3495">
      <w:pPr>
        <w:pStyle w:val="APAPAColloquy"/>
        <w:tabs>
          <w:tab w:val="left" w:pos="1440"/>
        </w:tabs>
        <w:rPr>
          <w:color w:val="000000"/>
        </w:rPr>
      </w:pPr>
      <w:r w:rsidRPr="00275D4B">
        <w:rPr>
          <w:color w:val="000000"/>
        </w:rPr>
        <w:t>Mov</w:t>
      </w:r>
      <w:r w:rsidR="00A50E24">
        <w:rPr>
          <w:color w:val="000000"/>
        </w:rPr>
        <w:t>ant’s</w:t>
      </w:r>
      <w:r w:rsidRPr="00275D4B">
        <w:rPr>
          <w:color w:val="000000"/>
        </w:rPr>
        <w:t xml:space="preserve"> Exhibit 27 is a mortgage in favor of Walter Sahm and his wife, Patricia Sahm</w:t>
      </w:r>
      <w:r w:rsidR="003D0479">
        <w:rPr>
          <w:color w:val="000000"/>
        </w:rPr>
        <w:t xml:space="preserve">. </w:t>
      </w:r>
      <w:r w:rsidRPr="00275D4B">
        <w:rPr>
          <w:color w:val="000000"/>
        </w:rPr>
        <w:t xml:space="preserve"> This we put in -- well, pursuant to the final judgment of foreclosure, a foreclosure sale of real property was scheduled for April 20, 2022</w:t>
      </w:r>
      <w:r w:rsidR="003D0479">
        <w:rPr>
          <w:color w:val="000000"/>
        </w:rPr>
        <w:t xml:space="preserve">. </w:t>
      </w:r>
      <w:r w:rsidRPr="00275D4B">
        <w:rPr>
          <w:color w:val="000000"/>
        </w:rPr>
        <w:t xml:space="preserve"> And also part of the</w:t>
      </w:r>
      <w:r w:rsidR="00A50E24">
        <w:rPr>
          <w:color w:val="000000"/>
        </w:rPr>
        <w:t xml:space="preserve"> --</w:t>
      </w:r>
      <w:r w:rsidRPr="00275D4B">
        <w:rPr>
          <w:color w:val="000000"/>
        </w:rPr>
        <w:t xml:space="preserve"> the intent of putting the mortgage in is that </w:t>
      </w:r>
      <w:r w:rsidR="00F41C34">
        <w:rPr>
          <w:color w:val="000000"/>
        </w:rPr>
        <w:t xml:space="preserve">Mr. </w:t>
      </w:r>
      <w:r w:rsidR="000D673C">
        <w:rPr>
          <w:color w:val="000000"/>
        </w:rPr>
        <w:t>Eliot</w:t>
      </w:r>
      <w:r w:rsidRPr="00275D4B">
        <w:rPr>
          <w:color w:val="000000"/>
        </w:rPr>
        <w:t xml:space="preserve"> Bernstein has repeatedly said that this is a fraud</w:t>
      </w:r>
      <w:r w:rsidR="00A50E24">
        <w:rPr>
          <w:color w:val="000000"/>
        </w:rPr>
        <w:t>, a</w:t>
      </w:r>
      <w:r w:rsidRPr="00275D4B">
        <w:rPr>
          <w:color w:val="000000"/>
        </w:rPr>
        <w:t xml:space="preserve"> dead person is moving in this court</w:t>
      </w:r>
      <w:r w:rsidR="003D0479">
        <w:rPr>
          <w:color w:val="000000"/>
        </w:rPr>
        <w:t xml:space="preserve">. </w:t>
      </w:r>
      <w:r w:rsidRPr="00275D4B">
        <w:rPr>
          <w:color w:val="000000"/>
        </w:rPr>
        <w:t xml:space="preserve"> It's not true</w:t>
      </w:r>
      <w:r w:rsidR="003D0479">
        <w:rPr>
          <w:color w:val="000000"/>
        </w:rPr>
        <w:t xml:space="preserve">. </w:t>
      </w:r>
      <w:r w:rsidRPr="00275D4B">
        <w:rPr>
          <w:color w:val="000000"/>
        </w:rPr>
        <w:t xml:space="preserve"> </w:t>
      </w:r>
    </w:p>
    <w:p w14:paraId="6BF45501" w14:textId="39F2E4F7" w:rsidR="001D6101" w:rsidRDefault="00275D4B" w:rsidP="00FB3495">
      <w:pPr>
        <w:pStyle w:val="APAPAColloquy"/>
        <w:tabs>
          <w:tab w:val="left" w:pos="1440"/>
        </w:tabs>
        <w:rPr>
          <w:color w:val="000000"/>
        </w:rPr>
      </w:pPr>
      <w:r w:rsidRPr="00275D4B">
        <w:rPr>
          <w:color w:val="000000"/>
        </w:rPr>
        <w:t>First</w:t>
      </w:r>
      <w:r w:rsidR="00A50E24">
        <w:rPr>
          <w:color w:val="000000"/>
        </w:rPr>
        <w:t>,</w:t>
      </w:r>
      <w:r w:rsidRPr="00275D4B">
        <w:rPr>
          <w:color w:val="000000"/>
        </w:rPr>
        <w:t xml:space="preserve"> there is a judgment that has Walter Sahm as a creditor, but</w:t>
      </w:r>
      <w:r w:rsidR="001D6101">
        <w:rPr>
          <w:color w:val="000000"/>
        </w:rPr>
        <w:t xml:space="preserve">, </w:t>
      </w:r>
      <w:r w:rsidRPr="00275D4B">
        <w:rPr>
          <w:color w:val="000000"/>
        </w:rPr>
        <w:t>secondly, the review of the mortgage is it's owned tendency by the entirety</w:t>
      </w:r>
      <w:r w:rsidR="003D0479">
        <w:rPr>
          <w:color w:val="000000"/>
        </w:rPr>
        <w:t xml:space="preserve">. </w:t>
      </w:r>
      <w:r w:rsidRPr="00275D4B">
        <w:rPr>
          <w:color w:val="000000"/>
        </w:rPr>
        <w:t xml:space="preserve"> It says Walter Sahm and his wife, Patricia Sahm</w:t>
      </w:r>
      <w:r w:rsidR="001D6101">
        <w:rPr>
          <w:color w:val="000000"/>
        </w:rPr>
        <w:t>,</w:t>
      </w:r>
      <w:r w:rsidRPr="00275D4B">
        <w:rPr>
          <w:color w:val="000000"/>
        </w:rPr>
        <w:t xml:space="preserve"> when he passed by law, Patricia Sahm was the owner of that -- of that mortgage</w:t>
      </w:r>
      <w:r w:rsidR="003D0479">
        <w:rPr>
          <w:color w:val="000000"/>
        </w:rPr>
        <w:t xml:space="preserve">. </w:t>
      </w:r>
      <w:r w:rsidRPr="00275D4B">
        <w:rPr>
          <w:color w:val="000000"/>
        </w:rPr>
        <w:t xml:space="preserve"> This is a red herring</w:t>
      </w:r>
      <w:r w:rsidR="003D0479">
        <w:rPr>
          <w:color w:val="000000"/>
        </w:rPr>
        <w:t xml:space="preserve">. </w:t>
      </w:r>
      <w:r w:rsidRPr="00275D4B">
        <w:rPr>
          <w:color w:val="000000"/>
        </w:rPr>
        <w:t xml:space="preserve"> It's just going toward why we want these </w:t>
      </w:r>
      <w:r w:rsidRPr="00275D4B">
        <w:rPr>
          <w:color w:val="000000"/>
        </w:rPr>
        <w:lastRenderedPageBreak/>
        <w:t>pleadings stricken</w:t>
      </w:r>
      <w:r w:rsidR="003D0479">
        <w:rPr>
          <w:color w:val="000000"/>
        </w:rPr>
        <w:t xml:space="preserve">. </w:t>
      </w:r>
      <w:r w:rsidRPr="00275D4B">
        <w:rPr>
          <w:color w:val="000000"/>
        </w:rPr>
        <w:t xml:space="preserve"> </w:t>
      </w:r>
    </w:p>
    <w:p w14:paraId="7D397ADF" w14:textId="067829A2" w:rsidR="00275D4B" w:rsidRPr="00275D4B" w:rsidRDefault="00275D4B" w:rsidP="00FB3495">
      <w:pPr>
        <w:pStyle w:val="APAPAColloquy"/>
        <w:tabs>
          <w:tab w:val="left" w:pos="1440"/>
        </w:tabs>
        <w:rPr>
          <w:color w:val="000000"/>
        </w:rPr>
      </w:pPr>
      <w:r w:rsidRPr="00275D4B">
        <w:rPr>
          <w:color w:val="000000"/>
        </w:rPr>
        <w:t>Mov</w:t>
      </w:r>
      <w:r w:rsidR="001D6101">
        <w:rPr>
          <w:color w:val="000000"/>
        </w:rPr>
        <w:t xml:space="preserve">ant’s </w:t>
      </w:r>
      <w:r w:rsidRPr="00275D4B">
        <w:rPr>
          <w:color w:val="000000"/>
        </w:rPr>
        <w:t>Exhibit 1, which was the final judgment of foreclosure</w:t>
      </w:r>
      <w:r w:rsidR="001D6101">
        <w:rPr>
          <w:color w:val="000000"/>
        </w:rPr>
        <w:t>, t</w:t>
      </w:r>
      <w:r w:rsidRPr="00275D4B">
        <w:rPr>
          <w:color w:val="000000"/>
        </w:rPr>
        <w:t>he petitioning Bernsteins filed this case as an involuntary case against the debtor, yet the petitioning Bernsteins are not creditors of the debtor</w:t>
      </w:r>
      <w:r w:rsidR="001D6101">
        <w:rPr>
          <w:color w:val="000000"/>
        </w:rPr>
        <w:t>;</w:t>
      </w:r>
      <w:r w:rsidRPr="00275D4B">
        <w:rPr>
          <w:color w:val="000000"/>
        </w:rPr>
        <w:t xml:space="preserve"> rather, the petitioning Bernsteins are the beneficial owners of the debtor</w:t>
      </w:r>
      <w:r w:rsidR="001D6101">
        <w:rPr>
          <w:color w:val="000000"/>
        </w:rPr>
        <w:t>.  T</w:t>
      </w:r>
      <w:r w:rsidRPr="00275D4B">
        <w:rPr>
          <w:color w:val="000000"/>
        </w:rPr>
        <w:t xml:space="preserve">hat's found in </w:t>
      </w:r>
      <w:r w:rsidR="001D6101">
        <w:rPr>
          <w:color w:val="000000"/>
        </w:rPr>
        <w:t xml:space="preserve">Movant’s </w:t>
      </w:r>
      <w:r w:rsidRPr="00275D4B">
        <w:rPr>
          <w:color w:val="000000"/>
        </w:rPr>
        <w:t>Exhibit 2, which is the petition</w:t>
      </w:r>
      <w:r w:rsidR="001D6101">
        <w:rPr>
          <w:color w:val="000000"/>
        </w:rPr>
        <w:t>,</w:t>
      </w:r>
      <w:r w:rsidRPr="00275D4B">
        <w:rPr>
          <w:color w:val="000000"/>
        </w:rPr>
        <w:t xml:space="preserve"> at ECF </w:t>
      </w:r>
      <w:r w:rsidR="001D6101">
        <w:rPr>
          <w:color w:val="000000"/>
        </w:rPr>
        <w:t>No.</w:t>
      </w:r>
      <w:r w:rsidRPr="00275D4B">
        <w:rPr>
          <w:color w:val="000000"/>
        </w:rPr>
        <w:t xml:space="preserve"> 87-2, page 6 of 15 at paragraph 3</w:t>
      </w:r>
      <w:r w:rsidR="003D0479">
        <w:rPr>
          <w:color w:val="000000"/>
        </w:rPr>
        <w:t xml:space="preserve">. </w:t>
      </w:r>
      <w:r w:rsidRPr="00275D4B">
        <w:rPr>
          <w:color w:val="000000"/>
        </w:rPr>
        <w:t xml:space="preserve"> </w:t>
      </w:r>
      <w:r w:rsidR="00654353">
        <w:rPr>
          <w:color w:val="000000"/>
        </w:rPr>
        <w:t>"</w:t>
      </w:r>
      <w:r w:rsidR="001D6101">
        <w:rPr>
          <w:color w:val="000000"/>
        </w:rPr>
        <w:t>W</w:t>
      </w:r>
      <w:r w:rsidRPr="00275D4B">
        <w:rPr>
          <w:color w:val="000000"/>
        </w:rPr>
        <w:t xml:space="preserve">e are </w:t>
      </w:r>
      <w:r w:rsidR="001D6101">
        <w:rPr>
          <w:color w:val="000000"/>
        </w:rPr>
        <w:t>…</w:t>
      </w:r>
      <w:r w:rsidRPr="00275D4B">
        <w:rPr>
          <w:color w:val="000000"/>
        </w:rPr>
        <w:t xml:space="preserve"> the sole owners and members of this company</w:t>
      </w:r>
      <w:r w:rsidR="003D0479">
        <w:rPr>
          <w:color w:val="000000"/>
        </w:rPr>
        <w:t>.</w:t>
      </w:r>
      <w:r w:rsidR="00654353">
        <w:rPr>
          <w:color w:val="000000"/>
        </w:rPr>
        <w:t>"</w:t>
      </w:r>
      <w:r w:rsidR="003D0479">
        <w:rPr>
          <w:color w:val="000000"/>
        </w:rPr>
        <w:t xml:space="preserve"> </w:t>
      </w:r>
      <w:r w:rsidRPr="00275D4B">
        <w:rPr>
          <w:color w:val="000000"/>
        </w:rPr>
        <w:t xml:space="preserve"> That's their quote</w:t>
      </w:r>
      <w:r w:rsidR="003D0479">
        <w:rPr>
          <w:color w:val="000000"/>
        </w:rPr>
        <w:t xml:space="preserve">. </w:t>
      </w:r>
    </w:p>
    <w:p w14:paraId="26B330F8" w14:textId="278EC1EB"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Right</w:t>
      </w:r>
      <w:r w:rsidR="003D0479">
        <w:rPr>
          <w:color w:val="000000"/>
        </w:rPr>
        <w:t xml:space="preserve">. </w:t>
      </w:r>
      <w:r w:rsidR="00275D4B" w:rsidRPr="00275D4B">
        <w:rPr>
          <w:color w:val="000000"/>
        </w:rPr>
        <w:t xml:space="preserve"> Although</w:t>
      </w:r>
      <w:r w:rsidR="001D6101">
        <w:rPr>
          <w:color w:val="000000"/>
        </w:rPr>
        <w:t>,</w:t>
      </w:r>
      <w:r w:rsidR="00275D4B" w:rsidRPr="00275D4B">
        <w:rPr>
          <w:color w:val="000000"/>
        </w:rPr>
        <w:t xml:space="preserve"> when you read the entire document, what you learn is that they are</w:t>
      </w:r>
      <w:r w:rsidR="0078214B">
        <w:rPr>
          <w:color w:val="000000"/>
        </w:rPr>
        <w:t>,</w:t>
      </w:r>
      <w:r w:rsidR="00275D4B" w:rsidRPr="00275D4B">
        <w:rPr>
          <w:color w:val="000000"/>
        </w:rPr>
        <w:t xml:space="preserve"> in fact</w:t>
      </w:r>
      <w:r w:rsidR="0078214B">
        <w:rPr>
          <w:color w:val="000000"/>
        </w:rPr>
        <w:t>,</w:t>
      </w:r>
      <w:r w:rsidR="00275D4B" w:rsidRPr="00275D4B">
        <w:rPr>
          <w:color w:val="000000"/>
        </w:rPr>
        <w:t xml:space="preserve"> the beneficiaries of three trusts, which are</w:t>
      </w:r>
      <w:r w:rsidR="0078214B">
        <w:rPr>
          <w:color w:val="000000"/>
        </w:rPr>
        <w:t>,</w:t>
      </w:r>
      <w:r w:rsidR="00275D4B" w:rsidRPr="00275D4B">
        <w:rPr>
          <w:color w:val="000000"/>
        </w:rPr>
        <w:t xml:space="preserve"> in fact</w:t>
      </w:r>
      <w:r w:rsidR="0078214B">
        <w:rPr>
          <w:color w:val="000000"/>
        </w:rPr>
        <w:t>,</w:t>
      </w:r>
      <w:r w:rsidR="00275D4B" w:rsidRPr="00275D4B">
        <w:rPr>
          <w:color w:val="000000"/>
        </w:rPr>
        <w:t xml:space="preserve"> the members, and so they're not the direct members of the debtor</w:t>
      </w:r>
      <w:r w:rsidR="003D0479">
        <w:rPr>
          <w:color w:val="000000"/>
        </w:rPr>
        <w:t xml:space="preserve">. </w:t>
      </w:r>
    </w:p>
    <w:p w14:paraId="64591BBB" w14:textId="4C781B42"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Right</w:t>
      </w:r>
      <w:r>
        <w:rPr>
          <w:color w:val="000000"/>
        </w:rPr>
        <w:t xml:space="preserve">. </w:t>
      </w:r>
    </w:p>
    <w:p w14:paraId="42C90AAE" w14:textId="4AE1DD14"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0078214B">
        <w:rPr>
          <w:color w:val="000000"/>
        </w:rPr>
        <w:t>I</w:t>
      </w:r>
      <w:r w:rsidRPr="00275D4B">
        <w:rPr>
          <w:color w:val="000000"/>
        </w:rPr>
        <w:t xml:space="preserve"> don't know how you would reach another conclusion</w:t>
      </w:r>
      <w:r w:rsidR="0078214B">
        <w:rPr>
          <w:color w:val="000000"/>
        </w:rPr>
        <w:t>,</w:t>
      </w:r>
      <w:r w:rsidRPr="00275D4B">
        <w:rPr>
          <w:color w:val="000000"/>
        </w:rPr>
        <w:t xml:space="preserve"> reading the document</w:t>
      </w:r>
      <w:r w:rsidR="003D0479">
        <w:rPr>
          <w:color w:val="000000"/>
        </w:rPr>
        <w:t xml:space="preserve">. </w:t>
      </w:r>
    </w:p>
    <w:p w14:paraId="0F2BF376" w14:textId="2CFB91CA"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Right</w:t>
      </w:r>
      <w:r>
        <w:rPr>
          <w:color w:val="000000"/>
        </w:rPr>
        <w:t xml:space="preserve">. </w:t>
      </w:r>
    </w:p>
    <w:p w14:paraId="60E7D441" w14:textId="562F0F0C" w:rsidR="007821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Debtor has three members, the debtor</w:t>
      </w:r>
      <w:r w:rsidR="0078214B">
        <w:rPr>
          <w:color w:val="000000"/>
        </w:rPr>
        <w:t xml:space="preserve">’s </w:t>
      </w:r>
      <w:r w:rsidRPr="00275D4B">
        <w:rPr>
          <w:color w:val="000000"/>
        </w:rPr>
        <w:t>three members</w:t>
      </w:r>
      <w:r w:rsidR="0078214B">
        <w:rPr>
          <w:color w:val="000000"/>
        </w:rPr>
        <w:t xml:space="preserve"> are three trusts, t</w:t>
      </w:r>
      <w:r w:rsidRPr="00275D4B">
        <w:rPr>
          <w:color w:val="000000"/>
        </w:rPr>
        <w:t>he petitioners are each the sole beneficiary of one of those trusts</w:t>
      </w:r>
      <w:r w:rsidR="0078214B">
        <w:rPr>
          <w:color w:val="000000"/>
        </w:rPr>
        <w:t>.  A</w:t>
      </w:r>
      <w:r w:rsidRPr="00275D4B">
        <w:rPr>
          <w:color w:val="000000"/>
        </w:rPr>
        <w:t>nd</w:t>
      </w:r>
      <w:r w:rsidR="0078214B">
        <w:rPr>
          <w:color w:val="000000"/>
        </w:rPr>
        <w:t>,</w:t>
      </w:r>
      <w:r w:rsidRPr="00275D4B">
        <w:rPr>
          <w:color w:val="000000"/>
        </w:rPr>
        <w:t xml:space="preserve"> apparently</w:t>
      </w:r>
      <w:r w:rsidR="0078214B">
        <w:rPr>
          <w:color w:val="000000"/>
        </w:rPr>
        <w:t>,</w:t>
      </w:r>
      <w:r w:rsidRPr="00275D4B">
        <w:rPr>
          <w:color w:val="000000"/>
        </w:rPr>
        <w:t xml:space="preserve"> since one of them is not yet -- none of them are yet 25</w:t>
      </w:r>
      <w:r w:rsidR="0078214B">
        <w:rPr>
          <w:color w:val="000000"/>
        </w:rPr>
        <w:t>,</w:t>
      </w:r>
      <w:r w:rsidRPr="00275D4B">
        <w:rPr>
          <w:color w:val="000000"/>
        </w:rPr>
        <w:t xml:space="preserve"> even today</w:t>
      </w:r>
      <w:r w:rsidR="0078214B">
        <w:rPr>
          <w:color w:val="000000"/>
        </w:rPr>
        <w:t xml:space="preserve"> -- a</w:t>
      </w:r>
      <w:r w:rsidRPr="00275D4B">
        <w:rPr>
          <w:color w:val="000000"/>
        </w:rPr>
        <w:t xml:space="preserve">nd by the way, if anybody orders the transcript, the statement that someone is turning 25 on </w:t>
      </w:r>
      <w:r w:rsidRPr="00275D4B">
        <w:rPr>
          <w:color w:val="000000"/>
        </w:rPr>
        <w:lastRenderedPageBreak/>
        <w:t>Saturday needs to be stricken</w:t>
      </w:r>
      <w:r w:rsidR="0078214B">
        <w:rPr>
          <w:color w:val="000000"/>
        </w:rPr>
        <w:t xml:space="preserve"> -- n</w:t>
      </w:r>
      <w:r w:rsidRPr="00275D4B">
        <w:rPr>
          <w:color w:val="000000"/>
        </w:rPr>
        <w:t>eeds to be blacked out</w:t>
      </w:r>
      <w:r w:rsidR="003D0479">
        <w:rPr>
          <w:color w:val="000000"/>
        </w:rPr>
        <w:t>.</w:t>
      </w:r>
    </w:p>
    <w:p w14:paraId="225032DB" w14:textId="5CC1B838" w:rsidR="00275D4B" w:rsidRPr="00275D4B" w:rsidRDefault="00275D4B" w:rsidP="00FB3495">
      <w:pPr>
        <w:pStyle w:val="APAPAColloquy"/>
        <w:tabs>
          <w:tab w:val="left" w:pos="1440"/>
        </w:tabs>
        <w:rPr>
          <w:color w:val="000000"/>
        </w:rPr>
      </w:pPr>
      <w:r w:rsidRPr="00275D4B">
        <w:rPr>
          <w:color w:val="000000"/>
        </w:rPr>
        <w:t>The -- since none of them are 25 as of today, I've already looked at the trust for another purpose earlier in the case, and I know that the trust still exists, at least by -- unless they've been amended, and you would think they would've included the amendment in their petition</w:t>
      </w:r>
      <w:r w:rsidR="003D0479">
        <w:rPr>
          <w:color w:val="000000"/>
        </w:rPr>
        <w:t xml:space="preserve">. </w:t>
      </w:r>
    </w:p>
    <w:p w14:paraId="33643958" w14:textId="0EC52446"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They claimed -- well, by signing the schedule</w:t>
      </w:r>
      <w:r w:rsidR="0078214B">
        <w:rPr>
          <w:color w:val="000000"/>
        </w:rPr>
        <w:t xml:space="preserve"> --</w:t>
      </w:r>
      <w:r w:rsidR="00275D4B" w:rsidRPr="00275D4B">
        <w:rPr>
          <w:color w:val="000000"/>
        </w:rPr>
        <w:t xml:space="preserve"> excuse me, the petition, the involuntary petition, they're claiming to be creditors, but then on </w:t>
      </w:r>
      <w:r w:rsidR="0078214B">
        <w:rPr>
          <w:color w:val="000000"/>
        </w:rPr>
        <w:t xml:space="preserve">-- </w:t>
      </w:r>
      <w:r w:rsidR="00275D4B" w:rsidRPr="00275D4B">
        <w:rPr>
          <w:color w:val="000000"/>
        </w:rPr>
        <w:t>included in their petition</w:t>
      </w:r>
      <w:r w:rsidR="0078214B">
        <w:rPr>
          <w:color w:val="000000"/>
        </w:rPr>
        <w:t>,</w:t>
      </w:r>
      <w:r w:rsidR="00275D4B" w:rsidRPr="00275D4B">
        <w:rPr>
          <w:color w:val="000000"/>
        </w:rPr>
        <w:t xml:space="preserve"> at ECF pages 7 to 8 of 15, at paragraphs 12 through 14, they describe their payments as capital contributions</w:t>
      </w:r>
      <w:r>
        <w:rPr>
          <w:color w:val="000000"/>
        </w:rPr>
        <w:t xml:space="preserve">. </w:t>
      </w:r>
    </w:p>
    <w:p w14:paraId="2D613808" w14:textId="545A90B5"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Yeah</w:t>
      </w:r>
      <w:r w:rsidR="003D0479">
        <w:rPr>
          <w:color w:val="000000"/>
        </w:rPr>
        <w:t xml:space="preserve">. </w:t>
      </w:r>
      <w:r w:rsidRPr="00275D4B">
        <w:rPr>
          <w:color w:val="000000"/>
        </w:rPr>
        <w:t xml:space="preserve"> Hold on a moment</w:t>
      </w:r>
      <w:r w:rsidR="003D0479">
        <w:rPr>
          <w:color w:val="000000"/>
        </w:rPr>
        <w:t xml:space="preserve">. </w:t>
      </w:r>
      <w:r w:rsidRPr="00275D4B">
        <w:rPr>
          <w:color w:val="000000"/>
        </w:rPr>
        <w:t xml:space="preserve"> And then they divide the total in thirds, and that's what they included in -- for amounts in -- on the petition</w:t>
      </w:r>
      <w:r w:rsidR="003D0479">
        <w:rPr>
          <w:color w:val="000000"/>
        </w:rPr>
        <w:t xml:space="preserve">. </w:t>
      </w:r>
    </w:p>
    <w:p w14:paraId="321DE310" w14:textId="2A01591F"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Correct</w:t>
      </w:r>
      <w:r>
        <w:rPr>
          <w:color w:val="000000"/>
        </w:rPr>
        <w:t xml:space="preserve">. </w:t>
      </w:r>
    </w:p>
    <w:p w14:paraId="7993BC49" w14:textId="3E641F14"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Go ahead</w:t>
      </w:r>
      <w:r w:rsidR="003D0479">
        <w:rPr>
          <w:color w:val="000000"/>
        </w:rPr>
        <w:t xml:space="preserve">. </w:t>
      </w:r>
    </w:p>
    <w:p w14:paraId="6CDD7B7A" w14:textId="63BA6E38" w:rsidR="008E5C29"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Mov</w:t>
      </w:r>
      <w:r w:rsidR="0078214B">
        <w:rPr>
          <w:color w:val="000000"/>
        </w:rPr>
        <w:t>ant’s</w:t>
      </w:r>
      <w:r w:rsidR="00275D4B" w:rsidRPr="00275D4B">
        <w:rPr>
          <w:color w:val="000000"/>
        </w:rPr>
        <w:t xml:space="preserve"> Exhibit 3 is the order dismissing bankruptcy case which states that</w:t>
      </w:r>
      <w:r w:rsidR="0078214B">
        <w:rPr>
          <w:color w:val="000000"/>
        </w:rPr>
        <w:t>,</w:t>
      </w:r>
      <w:r w:rsidR="00275D4B" w:rsidRPr="00275D4B">
        <w:rPr>
          <w:color w:val="000000"/>
        </w:rPr>
        <w:t xml:space="preserve"> quote, this case was initiated</w:t>
      </w:r>
      <w:r w:rsidR="00FB3495">
        <w:rPr>
          <w:color w:val="000000"/>
        </w:rPr>
        <w:t xml:space="preserve"> when the petitioning Bernstein</w:t>
      </w:r>
      <w:r w:rsidR="008E5C29">
        <w:rPr>
          <w:color w:val="000000"/>
        </w:rPr>
        <w:t>s</w:t>
      </w:r>
      <w:r w:rsidR="00275D4B" w:rsidRPr="00275D4B">
        <w:rPr>
          <w:color w:val="000000"/>
        </w:rPr>
        <w:t xml:space="preserve"> filed an involuntary Chapter 11 petition against the debtor</w:t>
      </w:r>
      <w:r>
        <w:rPr>
          <w:color w:val="000000"/>
        </w:rPr>
        <w:t xml:space="preserve">. </w:t>
      </w:r>
      <w:r w:rsidR="00275D4B" w:rsidRPr="00275D4B">
        <w:rPr>
          <w:color w:val="000000"/>
        </w:rPr>
        <w:t xml:space="preserve"> However, the petitioning Bernsteins are not creditors of the debtor</w:t>
      </w:r>
      <w:r>
        <w:rPr>
          <w:color w:val="000000"/>
        </w:rPr>
        <w:t xml:space="preserve">. </w:t>
      </w:r>
      <w:r w:rsidR="00275D4B" w:rsidRPr="00275D4B">
        <w:rPr>
          <w:color w:val="000000"/>
        </w:rPr>
        <w:t xml:space="preserve"> </w:t>
      </w:r>
    </w:p>
    <w:p w14:paraId="2BD5BA96" w14:textId="2368F61B" w:rsidR="008E5C29" w:rsidRDefault="00275D4B" w:rsidP="00FB3495">
      <w:pPr>
        <w:pStyle w:val="APAPAColloquy"/>
        <w:tabs>
          <w:tab w:val="left" w:pos="1440"/>
        </w:tabs>
        <w:rPr>
          <w:color w:val="000000"/>
        </w:rPr>
      </w:pPr>
      <w:r w:rsidRPr="00275D4B">
        <w:rPr>
          <w:color w:val="000000"/>
        </w:rPr>
        <w:t>Despite this fact</w:t>
      </w:r>
      <w:r w:rsidR="008E5C29">
        <w:rPr>
          <w:color w:val="000000"/>
        </w:rPr>
        <w:t>, i</w:t>
      </w:r>
      <w:r w:rsidRPr="00275D4B">
        <w:rPr>
          <w:color w:val="000000"/>
        </w:rPr>
        <w:t xml:space="preserve">n the petition, each of the petitioning Bernsteins falsely stated under penalty of </w:t>
      </w:r>
      <w:r w:rsidRPr="00275D4B">
        <w:rPr>
          <w:color w:val="000000"/>
        </w:rPr>
        <w:lastRenderedPageBreak/>
        <w:t>perjury that they were creditors of the debtor</w:t>
      </w:r>
      <w:r w:rsidR="003D0479">
        <w:rPr>
          <w:color w:val="000000"/>
        </w:rPr>
        <w:t xml:space="preserve">. </w:t>
      </w:r>
      <w:r w:rsidRPr="00275D4B">
        <w:rPr>
          <w:color w:val="000000"/>
        </w:rPr>
        <w:t xml:space="preserve"> That's in </w:t>
      </w:r>
      <w:r w:rsidR="008E5C29">
        <w:rPr>
          <w:color w:val="000000"/>
        </w:rPr>
        <w:t xml:space="preserve">Movant’s </w:t>
      </w:r>
      <w:r w:rsidRPr="00275D4B">
        <w:rPr>
          <w:color w:val="000000"/>
        </w:rPr>
        <w:t>Exhibit 2, the petition, and that's found at paragraph 13 of the petition describing each petitioner's claim</w:t>
      </w:r>
      <w:r w:rsidR="003D0479">
        <w:rPr>
          <w:color w:val="000000"/>
        </w:rPr>
        <w:t xml:space="preserve">. </w:t>
      </w:r>
      <w:r w:rsidRPr="00275D4B">
        <w:rPr>
          <w:color w:val="000000"/>
        </w:rPr>
        <w:t xml:space="preserve"> </w:t>
      </w:r>
    </w:p>
    <w:p w14:paraId="14B6ACF4" w14:textId="3148489F" w:rsidR="007A0B34" w:rsidRDefault="00275D4B" w:rsidP="00FB3495">
      <w:pPr>
        <w:pStyle w:val="APAPAColloquy"/>
        <w:tabs>
          <w:tab w:val="left" w:pos="1440"/>
        </w:tabs>
        <w:rPr>
          <w:color w:val="000000"/>
        </w:rPr>
      </w:pPr>
      <w:r w:rsidRPr="00275D4B">
        <w:rPr>
          <w:color w:val="000000"/>
        </w:rPr>
        <w:t>This case was filed as an involuntary case because the petitioning Bernstein's could not file a voluntary bankruptcy petition for the debtor as the debtor was dissolved and had no manager</w:t>
      </w:r>
      <w:r w:rsidR="003D0479">
        <w:rPr>
          <w:color w:val="000000"/>
        </w:rPr>
        <w:t xml:space="preserve">. </w:t>
      </w:r>
      <w:r w:rsidRPr="00275D4B">
        <w:rPr>
          <w:color w:val="000000"/>
        </w:rPr>
        <w:t xml:space="preserve"> This could be found at </w:t>
      </w:r>
      <w:r w:rsidR="007A0B34">
        <w:rPr>
          <w:color w:val="000000"/>
        </w:rPr>
        <w:t>Movant's Exhibit 15, a r</w:t>
      </w:r>
      <w:r w:rsidRPr="00275D4B">
        <w:rPr>
          <w:color w:val="000000"/>
        </w:rPr>
        <w:t xml:space="preserve">esignation of </w:t>
      </w:r>
      <w:r w:rsidR="007A0B34">
        <w:rPr>
          <w:color w:val="000000"/>
        </w:rPr>
        <w:t>m</w:t>
      </w:r>
      <w:r w:rsidRPr="00275D4B">
        <w:rPr>
          <w:color w:val="000000"/>
        </w:rPr>
        <w:t>anager filed in 2016 with the Florida Department of State Divisions of Corporation and Mo</w:t>
      </w:r>
      <w:r w:rsidR="007A0B34">
        <w:rPr>
          <w:color w:val="000000"/>
        </w:rPr>
        <w:t xml:space="preserve">vant's </w:t>
      </w:r>
      <w:r w:rsidRPr="00275D4B">
        <w:rPr>
          <w:color w:val="000000"/>
        </w:rPr>
        <w:t xml:space="preserve">Exhibit 3, </w:t>
      </w:r>
      <w:r w:rsidR="007A0B34">
        <w:rPr>
          <w:color w:val="000000"/>
        </w:rPr>
        <w:t>a</w:t>
      </w:r>
      <w:r w:rsidRPr="00275D4B">
        <w:rPr>
          <w:color w:val="000000"/>
        </w:rPr>
        <w:t>n order dismissing the bankruptcy case</w:t>
      </w:r>
      <w:r w:rsidR="007A0B34">
        <w:rPr>
          <w:color w:val="000000"/>
        </w:rPr>
        <w:t>,</w:t>
      </w:r>
      <w:r w:rsidRPr="00275D4B">
        <w:rPr>
          <w:color w:val="000000"/>
        </w:rPr>
        <w:t xml:space="preserve"> which states on page 2, this case was filed as an involuntary case because the debtor had been dissolved and had no manager, and</w:t>
      </w:r>
      <w:r w:rsidR="007A0B34">
        <w:rPr>
          <w:color w:val="000000"/>
        </w:rPr>
        <w:t>,</w:t>
      </w:r>
      <w:r w:rsidRPr="00275D4B">
        <w:rPr>
          <w:color w:val="000000"/>
        </w:rPr>
        <w:t xml:space="preserve"> thus</w:t>
      </w:r>
      <w:r w:rsidR="007A0B34">
        <w:rPr>
          <w:color w:val="000000"/>
        </w:rPr>
        <w:t>,</w:t>
      </w:r>
      <w:r w:rsidRPr="00275D4B">
        <w:rPr>
          <w:color w:val="000000"/>
        </w:rPr>
        <w:t xml:space="preserve"> nobody to sign a voluntary bankruptcy petition on behalf of the debtor</w:t>
      </w:r>
      <w:r w:rsidR="007A0B34">
        <w:rPr>
          <w:color w:val="000000"/>
        </w:rPr>
        <w:t>; t</w:t>
      </w:r>
      <w:r w:rsidRPr="00275D4B">
        <w:rPr>
          <w:color w:val="000000"/>
        </w:rPr>
        <w:t>hat is</w:t>
      </w:r>
      <w:r w:rsidR="007A0B34">
        <w:rPr>
          <w:color w:val="000000"/>
        </w:rPr>
        <w:t>,</w:t>
      </w:r>
      <w:r w:rsidRPr="00275D4B">
        <w:rPr>
          <w:color w:val="000000"/>
        </w:rPr>
        <w:t xml:space="preserve"> the petitioning creditors effectively cause</w:t>
      </w:r>
      <w:r w:rsidR="007A0B34">
        <w:rPr>
          <w:color w:val="000000"/>
        </w:rPr>
        <w:t>d</w:t>
      </w:r>
      <w:r w:rsidRPr="00275D4B">
        <w:rPr>
          <w:color w:val="000000"/>
        </w:rPr>
        <w:t xml:space="preserve"> the debtor</w:t>
      </w:r>
      <w:r w:rsidR="007A0B34">
        <w:rPr>
          <w:color w:val="000000"/>
        </w:rPr>
        <w:t>,</w:t>
      </w:r>
      <w:r w:rsidRPr="00275D4B">
        <w:rPr>
          <w:color w:val="000000"/>
        </w:rPr>
        <w:t xml:space="preserve"> of which they are the beneficial owners</w:t>
      </w:r>
      <w:r w:rsidR="007A0B34">
        <w:rPr>
          <w:color w:val="000000"/>
        </w:rPr>
        <w:t>,</w:t>
      </w:r>
      <w:r w:rsidRPr="00275D4B">
        <w:rPr>
          <w:color w:val="000000"/>
        </w:rPr>
        <w:t xml:space="preserve"> to file an involuntary case against itself</w:t>
      </w:r>
      <w:r w:rsidR="003D0479">
        <w:rPr>
          <w:color w:val="000000"/>
        </w:rPr>
        <w:t xml:space="preserve">. </w:t>
      </w:r>
      <w:r w:rsidRPr="00275D4B">
        <w:rPr>
          <w:color w:val="000000"/>
        </w:rPr>
        <w:t xml:space="preserve"> </w:t>
      </w:r>
    </w:p>
    <w:p w14:paraId="43C6F92A" w14:textId="77777777" w:rsidR="007A0B34" w:rsidRDefault="00275D4B" w:rsidP="00FB3495">
      <w:pPr>
        <w:pStyle w:val="APAPAColloquy"/>
        <w:tabs>
          <w:tab w:val="left" w:pos="1440"/>
        </w:tabs>
        <w:rPr>
          <w:color w:val="000000"/>
        </w:rPr>
      </w:pPr>
      <w:r w:rsidRPr="00275D4B">
        <w:rPr>
          <w:color w:val="000000"/>
        </w:rPr>
        <w:t>The petitioning Bernstein's did not act alone in initiating this involuntary bankruptcy case</w:t>
      </w:r>
      <w:r w:rsidR="003D0479">
        <w:rPr>
          <w:color w:val="000000"/>
        </w:rPr>
        <w:t xml:space="preserve">. </w:t>
      </w:r>
      <w:r w:rsidRPr="00275D4B">
        <w:rPr>
          <w:color w:val="000000"/>
        </w:rPr>
        <w:t xml:space="preserve"> Rather, they acted in concert with their parents, </w:t>
      </w:r>
      <w:r w:rsidR="000D673C">
        <w:rPr>
          <w:color w:val="000000"/>
        </w:rPr>
        <w:t>Eliot</w:t>
      </w:r>
      <w:r w:rsidRPr="00275D4B">
        <w:rPr>
          <w:color w:val="000000"/>
        </w:rPr>
        <w:t xml:space="preserve"> Bernstein and Candice Bernstein</w:t>
      </w:r>
      <w:r w:rsidR="003D0479">
        <w:rPr>
          <w:color w:val="000000"/>
        </w:rPr>
        <w:t xml:space="preserve">. </w:t>
      </w:r>
      <w:r w:rsidRPr="00275D4B">
        <w:rPr>
          <w:color w:val="000000"/>
        </w:rPr>
        <w:t xml:space="preserve"> </w:t>
      </w:r>
    </w:p>
    <w:p w14:paraId="235E8E27" w14:textId="77777777" w:rsidR="007A0B34" w:rsidRDefault="00275D4B" w:rsidP="00FB3495">
      <w:pPr>
        <w:pStyle w:val="APAPAColloquy"/>
        <w:tabs>
          <w:tab w:val="left" w:pos="1440"/>
        </w:tabs>
        <w:rPr>
          <w:color w:val="000000"/>
        </w:rPr>
      </w:pPr>
      <w:r w:rsidRPr="00275D4B">
        <w:rPr>
          <w:color w:val="000000"/>
        </w:rPr>
        <w:t>Mov</w:t>
      </w:r>
      <w:r w:rsidR="007A0B34">
        <w:rPr>
          <w:color w:val="000000"/>
        </w:rPr>
        <w:t xml:space="preserve">ant's </w:t>
      </w:r>
      <w:r w:rsidRPr="00275D4B">
        <w:rPr>
          <w:color w:val="000000"/>
        </w:rPr>
        <w:t>Exhibit 4, Candice Bernstein's Certificate of Service</w:t>
      </w:r>
      <w:r w:rsidR="007A0B34">
        <w:rPr>
          <w:color w:val="000000"/>
        </w:rPr>
        <w:t>,</w:t>
      </w:r>
      <w:r w:rsidRPr="00275D4B">
        <w:rPr>
          <w:color w:val="000000"/>
        </w:rPr>
        <w:t xml:space="preserve"> showing that Candice Bernstein served the summons and involuntary petition of the debtor</w:t>
      </w:r>
      <w:r w:rsidR="003D0479">
        <w:rPr>
          <w:color w:val="000000"/>
        </w:rPr>
        <w:t xml:space="preserve">. </w:t>
      </w:r>
    </w:p>
    <w:p w14:paraId="2A2C8E66" w14:textId="77777777" w:rsidR="007A0B34" w:rsidRDefault="007A0B34" w:rsidP="00FB3495">
      <w:pPr>
        <w:pStyle w:val="APAPAColloquy"/>
        <w:tabs>
          <w:tab w:val="left" w:pos="1440"/>
        </w:tabs>
        <w:rPr>
          <w:color w:val="000000"/>
        </w:rPr>
      </w:pPr>
      <w:r>
        <w:rPr>
          <w:color w:val="000000"/>
        </w:rPr>
        <w:lastRenderedPageBreak/>
        <w:t>Movant's E</w:t>
      </w:r>
      <w:r w:rsidR="00275D4B" w:rsidRPr="00275D4B">
        <w:rPr>
          <w:color w:val="000000"/>
        </w:rPr>
        <w:t xml:space="preserve">xhibits 9, 10, 11, and 12, which are joinders at ECFs </w:t>
      </w:r>
      <w:r>
        <w:rPr>
          <w:color w:val="000000"/>
        </w:rPr>
        <w:t xml:space="preserve">Nos. </w:t>
      </w:r>
      <w:r w:rsidR="00275D4B" w:rsidRPr="00275D4B">
        <w:rPr>
          <w:color w:val="000000"/>
        </w:rPr>
        <w:t>36, 37, 38, and 39, showing petitioning Bern</w:t>
      </w:r>
      <w:r>
        <w:rPr>
          <w:color w:val="000000"/>
        </w:rPr>
        <w:t>stein</w:t>
      </w:r>
      <w:r w:rsidR="00275D4B" w:rsidRPr="00275D4B">
        <w:rPr>
          <w:color w:val="000000"/>
        </w:rPr>
        <w:t>s and Candice Bernstein joining in Eliot Bernstein's motion for reconsideration before the motion for reconsideration was ever filed</w:t>
      </w:r>
      <w:r w:rsidR="003D0479">
        <w:rPr>
          <w:color w:val="000000"/>
        </w:rPr>
        <w:t xml:space="preserve">. </w:t>
      </w:r>
      <w:r w:rsidR="00275D4B" w:rsidRPr="00275D4B">
        <w:rPr>
          <w:color w:val="000000"/>
        </w:rPr>
        <w:t xml:space="preserve"> </w:t>
      </w:r>
    </w:p>
    <w:p w14:paraId="48E12C26" w14:textId="77777777" w:rsidR="00EC466F" w:rsidRDefault="00275D4B" w:rsidP="00FB3495">
      <w:pPr>
        <w:pStyle w:val="APAPAColloquy"/>
        <w:tabs>
          <w:tab w:val="left" w:pos="1440"/>
        </w:tabs>
        <w:rPr>
          <w:color w:val="000000"/>
        </w:rPr>
      </w:pPr>
      <w:r w:rsidRPr="00275D4B">
        <w:rPr>
          <w:color w:val="000000"/>
        </w:rPr>
        <w:t>The joinders were filed on June 24th, the motion for reconsideration, which is</w:t>
      </w:r>
      <w:r w:rsidR="007A0B34">
        <w:rPr>
          <w:color w:val="000000"/>
        </w:rPr>
        <w:t xml:space="preserve"> Movant's E</w:t>
      </w:r>
      <w:r w:rsidRPr="00275D4B">
        <w:rPr>
          <w:color w:val="000000"/>
        </w:rPr>
        <w:t>xhibit 13, was filed on June 30th</w:t>
      </w:r>
      <w:r w:rsidR="003D0479">
        <w:rPr>
          <w:color w:val="000000"/>
        </w:rPr>
        <w:t xml:space="preserve">. </w:t>
      </w:r>
      <w:r w:rsidRPr="00275D4B">
        <w:rPr>
          <w:color w:val="000000"/>
        </w:rPr>
        <w:t xml:space="preserve"> These are ECFs </w:t>
      </w:r>
      <w:r w:rsidR="007A0B34">
        <w:rPr>
          <w:color w:val="000000"/>
        </w:rPr>
        <w:t xml:space="preserve">No. </w:t>
      </w:r>
      <w:r w:rsidRPr="00275D4B">
        <w:rPr>
          <w:color w:val="000000"/>
        </w:rPr>
        <w:t>43 and 44</w:t>
      </w:r>
      <w:r w:rsidR="003D0479">
        <w:rPr>
          <w:color w:val="000000"/>
        </w:rPr>
        <w:t xml:space="preserve">. </w:t>
      </w:r>
      <w:r w:rsidRPr="00275D4B">
        <w:rPr>
          <w:color w:val="000000"/>
        </w:rPr>
        <w:t xml:space="preserve"> </w:t>
      </w:r>
    </w:p>
    <w:p w14:paraId="31BC5AC5" w14:textId="77777777" w:rsidR="00EC466F" w:rsidRDefault="00EC466F" w:rsidP="00FB3495">
      <w:pPr>
        <w:pStyle w:val="APAPAColloquy"/>
        <w:tabs>
          <w:tab w:val="left" w:pos="1440"/>
        </w:tabs>
        <w:rPr>
          <w:color w:val="000000"/>
        </w:rPr>
      </w:pPr>
      <w:r>
        <w:rPr>
          <w:color w:val="000000"/>
        </w:rPr>
        <w:t xml:space="preserve">Movant's </w:t>
      </w:r>
      <w:r w:rsidR="00275D4B" w:rsidRPr="00275D4B">
        <w:rPr>
          <w:color w:val="000000"/>
        </w:rPr>
        <w:t xml:space="preserve">Exhibit 3, a note with the order dismissing case again, which states on page </w:t>
      </w:r>
      <w:r>
        <w:rPr>
          <w:color w:val="000000"/>
        </w:rPr>
        <w:t>2</w:t>
      </w:r>
      <w:r w:rsidR="00275D4B" w:rsidRPr="00275D4B">
        <w:rPr>
          <w:color w:val="000000"/>
        </w:rPr>
        <w:t xml:space="preserve"> that the petitioning Bernstein's filed the case with the support of Eliot Bernstein and Candice Bernstein</w:t>
      </w:r>
      <w:r w:rsidR="003D0479">
        <w:rPr>
          <w:color w:val="000000"/>
        </w:rPr>
        <w:t xml:space="preserve">. </w:t>
      </w:r>
      <w:r w:rsidR="00275D4B" w:rsidRPr="00275D4B">
        <w:rPr>
          <w:color w:val="000000"/>
        </w:rPr>
        <w:t xml:space="preserve"> And once again, we note that they all </w:t>
      </w:r>
      <w:r>
        <w:rPr>
          <w:color w:val="000000"/>
        </w:rPr>
        <w:t xml:space="preserve">say -- </w:t>
      </w:r>
      <w:r w:rsidR="00275D4B" w:rsidRPr="00275D4B">
        <w:rPr>
          <w:color w:val="000000"/>
        </w:rPr>
        <w:t>share the same address</w:t>
      </w:r>
      <w:r w:rsidR="003D0479">
        <w:rPr>
          <w:color w:val="000000"/>
        </w:rPr>
        <w:t xml:space="preserve">. </w:t>
      </w:r>
      <w:r w:rsidR="00275D4B" w:rsidRPr="00275D4B">
        <w:rPr>
          <w:color w:val="000000"/>
        </w:rPr>
        <w:t xml:space="preserve"> </w:t>
      </w:r>
    </w:p>
    <w:p w14:paraId="4EC50ABC" w14:textId="77777777" w:rsidR="00EC466F" w:rsidRDefault="00275D4B" w:rsidP="00FB3495">
      <w:pPr>
        <w:pStyle w:val="APAPAColloquy"/>
        <w:tabs>
          <w:tab w:val="left" w:pos="1440"/>
        </w:tabs>
        <w:rPr>
          <w:color w:val="000000"/>
        </w:rPr>
      </w:pPr>
      <w:r w:rsidRPr="00275D4B">
        <w:rPr>
          <w:color w:val="000000"/>
        </w:rPr>
        <w:t>This bankruptcy case was filed as a litigation tactic for the sole purpose of getting the effect of the Section 362 automatic stay in order to stymie the foreclosure sale of the real property</w:t>
      </w:r>
      <w:r w:rsidR="003D0479">
        <w:rPr>
          <w:color w:val="000000"/>
        </w:rPr>
        <w:t xml:space="preserve">. </w:t>
      </w:r>
      <w:r w:rsidRPr="00275D4B">
        <w:rPr>
          <w:color w:val="000000"/>
        </w:rPr>
        <w:t xml:space="preserve"> Th</w:t>
      </w:r>
      <w:r w:rsidR="00EC466F">
        <w:rPr>
          <w:color w:val="000000"/>
        </w:rPr>
        <w:t>e case was filed on April 19th;</w:t>
      </w:r>
      <w:r w:rsidRPr="00275D4B">
        <w:rPr>
          <w:color w:val="000000"/>
        </w:rPr>
        <w:t xml:space="preserve"> the foreclosure sale was scheduled for the next day</w:t>
      </w:r>
      <w:r w:rsidR="003D0479">
        <w:rPr>
          <w:color w:val="000000"/>
        </w:rPr>
        <w:t xml:space="preserve">. </w:t>
      </w:r>
      <w:r w:rsidRPr="00275D4B">
        <w:rPr>
          <w:color w:val="000000"/>
        </w:rPr>
        <w:t xml:space="preserve"> </w:t>
      </w:r>
    </w:p>
    <w:p w14:paraId="50005B1A" w14:textId="77777777" w:rsidR="00EC466F" w:rsidRDefault="00EC466F" w:rsidP="00FB3495">
      <w:pPr>
        <w:pStyle w:val="APAPAColloquy"/>
        <w:tabs>
          <w:tab w:val="left" w:pos="1440"/>
        </w:tabs>
        <w:rPr>
          <w:color w:val="000000"/>
        </w:rPr>
      </w:pPr>
      <w:r>
        <w:rPr>
          <w:color w:val="000000"/>
        </w:rPr>
        <w:t xml:space="preserve">Movant's </w:t>
      </w:r>
      <w:r w:rsidR="00275D4B" w:rsidRPr="00275D4B">
        <w:rPr>
          <w:color w:val="000000"/>
        </w:rPr>
        <w:t>Exhibit 3 is the order dismissing the bankruptcy</w:t>
      </w:r>
      <w:r>
        <w:rPr>
          <w:color w:val="000000"/>
        </w:rPr>
        <w:t>, h</w:t>
      </w:r>
      <w:r w:rsidR="00275D4B" w:rsidRPr="00275D4B">
        <w:rPr>
          <w:color w:val="000000"/>
        </w:rPr>
        <w:t>as the quote that I just stated on page 2</w:t>
      </w:r>
      <w:r w:rsidR="003D0479">
        <w:rPr>
          <w:color w:val="000000"/>
        </w:rPr>
        <w:t xml:space="preserve">. </w:t>
      </w:r>
    </w:p>
    <w:p w14:paraId="36182321" w14:textId="77777777" w:rsidR="00EC466F" w:rsidRDefault="00275D4B" w:rsidP="00FB3495">
      <w:pPr>
        <w:pStyle w:val="APAPAColloquy"/>
        <w:tabs>
          <w:tab w:val="left" w:pos="1440"/>
        </w:tabs>
        <w:rPr>
          <w:color w:val="000000"/>
        </w:rPr>
      </w:pPr>
      <w:r w:rsidRPr="00275D4B">
        <w:rPr>
          <w:color w:val="000000"/>
        </w:rPr>
        <w:t>Mov</w:t>
      </w:r>
      <w:r w:rsidR="00EC466F">
        <w:rPr>
          <w:color w:val="000000"/>
        </w:rPr>
        <w:t xml:space="preserve">ant's </w:t>
      </w:r>
      <w:r w:rsidRPr="00275D4B">
        <w:rPr>
          <w:color w:val="000000"/>
        </w:rPr>
        <w:t>Exhibit 2, the petition</w:t>
      </w:r>
      <w:r w:rsidR="00EC466F">
        <w:rPr>
          <w:color w:val="000000"/>
        </w:rPr>
        <w:t>,</w:t>
      </w:r>
      <w:r w:rsidRPr="00275D4B">
        <w:rPr>
          <w:color w:val="000000"/>
        </w:rPr>
        <w:t xml:space="preserve"> at ECF</w:t>
      </w:r>
      <w:r w:rsidR="00EC466F">
        <w:rPr>
          <w:color w:val="000000"/>
        </w:rPr>
        <w:t>, pages 6</w:t>
      </w:r>
      <w:r w:rsidRPr="00275D4B">
        <w:rPr>
          <w:color w:val="000000"/>
        </w:rPr>
        <w:t xml:space="preserve"> through 12 of 14, in w</w:t>
      </w:r>
      <w:r w:rsidR="00EC466F">
        <w:rPr>
          <w:color w:val="000000"/>
        </w:rPr>
        <w:t>hich the petitioning Bernsteins</w:t>
      </w:r>
      <w:r w:rsidRPr="00275D4B">
        <w:rPr>
          <w:color w:val="000000"/>
        </w:rPr>
        <w:t xml:space="preserve"> descr</w:t>
      </w:r>
      <w:r w:rsidR="00EC466F">
        <w:rPr>
          <w:color w:val="000000"/>
        </w:rPr>
        <w:t>ibed their dispute with the movants</w:t>
      </w:r>
      <w:r w:rsidR="003D0479">
        <w:rPr>
          <w:color w:val="000000"/>
        </w:rPr>
        <w:t xml:space="preserve">. </w:t>
      </w:r>
      <w:r w:rsidRPr="00275D4B">
        <w:rPr>
          <w:color w:val="000000"/>
        </w:rPr>
        <w:t xml:space="preserve"> </w:t>
      </w:r>
    </w:p>
    <w:p w14:paraId="0EB6F9C1" w14:textId="77777777" w:rsidR="00EC466F" w:rsidRDefault="00275D4B" w:rsidP="00FB3495">
      <w:pPr>
        <w:pStyle w:val="APAPAColloquy"/>
        <w:tabs>
          <w:tab w:val="left" w:pos="1440"/>
        </w:tabs>
        <w:rPr>
          <w:color w:val="000000"/>
        </w:rPr>
      </w:pPr>
      <w:r w:rsidRPr="00275D4B">
        <w:rPr>
          <w:color w:val="000000"/>
        </w:rPr>
        <w:t>Once the case wa</w:t>
      </w:r>
      <w:r w:rsidR="00EC466F">
        <w:rPr>
          <w:color w:val="000000"/>
        </w:rPr>
        <w:t xml:space="preserve">s filed and the automatic stay </w:t>
      </w:r>
      <w:r w:rsidRPr="00275D4B">
        <w:rPr>
          <w:color w:val="000000"/>
        </w:rPr>
        <w:lastRenderedPageBreak/>
        <w:t xml:space="preserve">went into effect, the debtor did nothing during the case and the case was converted to </w:t>
      </w:r>
      <w:r w:rsidR="00EC466F">
        <w:rPr>
          <w:color w:val="000000"/>
        </w:rPr>
        <w:t>C</w:t>
      </w:r>
      <w:r w:rsidRPr="00275D4B">
        <w:rPr>
          <w:color w:val="000000"/>
        </w:rPr>
        <w:t xml:space="preserve">hapter </w:t>
      </w:r>
      <w:r w:rsidR="00EC466F">
        <w:rPr>
          <w:color w:val="000000"/>
        </w:rPr>
        <w:t>7</w:t>
      </w:r>
      <w:r w:rsidR="003D0479">
        <w:rPr>
          <w:color w:val="000000"/>
        </w:rPr>
        <w:t xml:space="preserve">. </w:t>
      </w:r>
      <w:r w:rsidRPr="00275D4B">
        <w:rPr>
          <w:color w:val="000000"/>
        </w:rPr>
        <w:t xml:space="preserve"> </w:t>
      </w:r>
      <w:r w:rsidR="00EC466F">
        <w:rPr>
          <w:color w:val="000000"/>
        </w:rPr>
        <w:t>Movant's</w:t>
      </w:r>
      <w:r w:rsidRPr="00275D4B">
        <w:rPr>
          <w:color w:val="000000"/>
        </w:rPr>
        <w:t xml:space="preserve"> Exhibit 6, which is the order converting the case</w:t>
      </w:r>
      <w:r w:rsidR="00EC466F">
        <w:rPr>
          <w:color w:val="000000"/>
        </w:rPr>
        <w:t xml:space="preserve">, Movant's </w:t>
      </w:r>
      <w:r w:rsidRPr="00275D4B">
        <w:rPr>
          <w:color w:val="000000"/>
        </w:rPr>
        <w:t>Exhibit 7 is July -- on July 4 -- t</w:t>
      </w:r>
      <w:r w:rsidR="00EC466F">
        <w:rPr>
          <w:color w:val="000000"/>
        </w:rPr>
        <w:t xml:space="preserve">he July 14th order at ECF No. </w:t>
      </w:r>
      <w:r w:rsidRPr="00275D4B">
        <w:rPr>
          <w:color w:val="000000"/>
        </w:rPr>
        <w:t>57</w:t>
      </w:r>
      <w:r w:rsidR="00EC466F">
        <w:rPr>
          <w:color w:val="000000"/>
        </w:rPr>
        <w:t>,</w:t>
      </w:r>
      <w:r w:rsidRPr="00275D4B">
        <w:rPr>
          <w:color w:val="000000"/>
        </w:rPr>
        <w:t xml:space="preserve"> recounting the debtor's failures on pages 3 to 4, and stating on page 4 that the debtor's failure -- failures caused, quote, a secret bankruptcy putting creditors in the position of potentially taking actions in violation of the automatic stay</w:t>
      </w:r>
      <w:r w:rsidR="003D0479">
        <w:rPr>
          <w:color w:val="000000"/>
        </w:rPr>
        <w:t xml:space="preserve">. </w:t>
      </w:r>
      <w:r w:rsidRPr="00275D4B">
        <w:rPr>
          <w:color w:val="000000"/>
        </w:rPr>
        <w:t xml:space="preserve"> </w:t>
      </w:r>
    </w:p>
    <w:p w14:paraId="58A682B7" w14:textId="54E90637" w:rsidR="00EC466F" w:rsidRDefault="00275D4B" w:rsidP="00FB3495">
      <w:pPr>
        <w:pStyle w:val="APAPAColloquy"/>
        <w:tabs>
          <w:tab w:val="left" w:pos="1440"/>
        </w:tabs>
        <w:rPr>
          <w:color w:val="000000"/>
        </w:rPr>
      </w:pPr>
      <w:r w:rsidRPr="00275D4B">
        <w:rPr>
          <w:color w:val="000000"/>
        </w:rPr>
        <w:t xml:space="preserve">And </w:t>
      </w:r>
      <w:r w:rsidR="00EC466F">
        <w:rPr>
          <w:color w:val="000000"/>
        </w:rPr>
        <w:t xml:space="preserve">Movant's </w:t>
      </w:r>
      <w:r w:rsidRPr="00275D4B">
        <w:rPr>
          <w:color w:val="000000"/>
        </w:rPr>
        <w:t>Exhibit 3, the order dis</w:t>
      </w:r>
      <w:r w:rsidR="00EC466F">
        <w:rPr>
          <w:color w:val="000000"/>
        </w:rPr>
        <w:t xml:space="preserve">missing bankruptcy case at ECF No. </w:t>
      </w:r>
      <w:r w:rsidRPr="00275D4B">
        <w:rPr>
          <w:color w:val="000000"/>
        </w:rPr>
        <w:t>79, at page 2</w:t>
      </w:r>
      <w:r w:rsidR="00EC466F">
        <w:rPr>
          <w:color w:val="000000"/>
        </w:rPr>
        <w:t xml:space="preserve">:  </w:t>
      </w:r>
      <w:r w:rsidR="00654353">
        <w:rPr>
          <w:color w:val="000000"/>
        </w:rPr>
        <w:t>"</w:t>
      </w:r>
      <w:r w:rsidR="00EC466F">
        <w:rPr>
          <w:color w:val="000000"/>
        </w:rPr>
        <w:t>O</w:t>
      </w:r>
      <w:r w:rsidRPr="00275D4B">
        <w:rPr>
          <w:color w:val="000000"/>
        </w:rPr>
        <w:t>nce such stay was achieved, the debtor did nothing in this bankruptcy case</w:t>
      </w:r>
      <w:r w:rsidR="003D0479">
        <w:rPr>
          <w:color w:val="000000"/>
        </w:rPr>
        <w:t>.</w:t>
      </w:r>
      <w:r w:rsidR="00654353">
        <w:rPr>
          <w:color w:val="000000"/>
        </w:rPr>
        <w:t>"</w:t>
      </w:r>
    </w:p>
    <w:p w14:paraId="3C3D831C" w14:textId="77777777" w:rsidR="00EC466F" w:rsidRDefault="00275D4B" w:rsidP="00FB3495">
      <w:pPr>
        <w:pStyle w:val="APAPAColloquy"/>
        <w:tabs>
          <w:tab w:val="left" w:pos="1440"/>
        </w:tabs>
        <w:rPr>
          <w:color w:val="000000"/>
        </w:rPr>
      </w:pPr>
      <w:r w:rsidRPr="00275D4B">
        <w:rPr>
          <w:color w:val="000000"/>
        </w:rPr>
        <w:t>The case was eventually dismissed with two years prejudice, and the court determined that the Bernstein</w:t>
      </w:r>
      <w:r w:rsidR="00FB3495">
        <w:rPr>
          <w:color w:val="000000"/>
        </w:rPr>
        <w:t>’</w:t>
      </w:r>
      <w:r w:rsidRPr="00275D4B">
        <w:rPr>
          <w:color w:val="000000"/>
        </w:rPr>
        <w:t>s had filed it in bad faith</w:t>
      </w:r>
      <w:r w:rsidR="003D0479">
        <w:rPr>
          <w:color w:val="000000"/>
        </w:rPr>
        <w:t xml:space="preserve">. </w:t>
      </w:r>
      <w:r w:rsidRPr="00275D4B">
        <w:rPr>
          <w:color w:val="000000"/>
        </w:rPr>
        <w:t xml:space="preserve"> </w:t>
      </w:r>
      <w:r w:rsidR="00EC466F">
        <w:rPr>
          <w:color w:val="000000"/>
        </w:rPr>
        <w:t xml:space="preserve">That's Movant's </w:t>
      </w:r>
      <w:r w:rsidRPr="00275D4B">
        <w:rPr>
          <w:color w:val="000000"/>
        </w:rPr>
        <w:t>Exhibit 3 at page 3</w:t>
      </w:r>
      <w:r w:rsidR="003D0479">
        <w:rPr>
          <w:color w:val="000000"/>
        </w:rPr>
        <w:t xml:space="preserve">. </w:t>
      </w:r>
    </w:p>
    <w:p w14:paraId="0A0C26DA" w14:textId="7052206C" w:rsidR="00EC466F" w:rsidRDefault="00275D4B" w:rsidP="00FB3495">
      <w:pPr>
        <w:pStyle w:val="APAPAColloquy"/>
        <w:tabs>
          <w:tab w:val="left" w:pos="1440"/>
        </w:tabs>
        <w:rPr>
          <w:color w:val="000000"/>
        </w:rPr>
      </w:pPr>
      <w:r w:rsidRPr="00275D4B">
        <w:rPr>
          <w:color w:val="000000"/>
        </w:rPr>
        <w:t>This bad faith bankruptcy scheme by the Bernsteins did not come without cost to the mov</w:t>
      </w:r>
      <w:r w:rsidR="00EC466F">
        <w:rPr>
          <w:color w:val="000000"/>
        </w:rPr>
        <w:t>ants,</w:t>
      </w:r>
      <w:r w:rsidRPr="00275D4B">
        <w:rPr>
          <w:color w:val="000000"/>
        </w:rPr>
        <w:t xml:space="preserve"> as the mov</w:t>
      </w:r>
      <w:r w:rsidR="00371FC8">
        <w:rPr>
          <w:color w:val="000000"/>
        </w:rPr>
        <w:t xml:space="preserve">ants </w:t>
      </w:r>
      <w:r w:rsidRPr="00275D4B">
        <w:rPr>
          <w:color w:val="000000"/>
        </w:rPr>
        <w:t>were r</w:t>
      </w:r>
      <w:r w:rsidR="00EC466F">
        <w:rPr>
          <w:color w:val="000000"/>
        </w:rPr>
        <w:t>equired to engage my law firm and</w:t>
      </w:r>
      <w:r w:rsidRPr="00275D4B">
        <w:rPr>
          <w:color w:val="000000"/>
        </w:rPr>
        <w:t xml:space="preserve"> me and litigate this bankruptcy case</w:t>
      </w:r>
      <w:r w:rsidR="003D0479">
        <w:rPr>
          <w:color w:val="000000"/>
        </w:rPr>
        <w:t xml:space="preserve">. </w:t>
      </w:r>
      <w:r w:rsidRPr="00275D4B">
        <w:rPr>
          <w:color w:val="000000"/>
        </w:rPr>
        <w:t xml:space="preserve"> And the April 20th foreclosure sale was delayed by more than three months, which is time that the </w:t>
      </w:r>
      <w:r w:rsidR="00EC466F">
        <w:rPr>
          <w:color w:val="000000"/>
        </w:rPr>
        <w:t>movant</w:t>
      </w:r>
      <w:r w:rsidRPr="00275D4B">
        <w:rPr>
          <w:color w:val="000000"/>
        </w:rPr>
        <w:t>s could have been renting out the real property</w:t>
      </w:r>
      <w:r w:rsidR="00EC466F">
        <w:rPr>
          <w:color w:val="000000"/>
        </w:rPr>
        <w:t xml:space="preserve"> and the movant believes that</w:t>
      </w:r>
      <w:r w:rsidRPr="00275D4B">
        <w:rPr>
          <w:color w:val="000000"/>
        </w:rPr>
        <w:t xml:space="preserve"> she could rent </w:t>
      </w:r>
      <w:r w:rsidR="00EC466F">
        <w:rPr>
          <w:color w:val="000000"/>
        </w:rPr>
        <w:t xml:space="preserve">it </w:t>
      </w:r>
      <w:r w:rsidRPr="00275D4B">
        <w:rPr>
          <w:color w:val="000000"/>
        </w:rPr>
        <w:t>at $5,000 per month</w:t>
      </w:r>
      <w:r w:rsidR="003D0479">
        <w:rPr>
          <w:color w:val="000000"/>
        </w:rPr>
        <w:t xml:space="preserve">. </w:t>
      </w:r>
      <w:r w:rsidRPr="00275D4B">
        <w:rPr>
          <w:color w:val="000000"/>
        </w:rPr>
        <w:t xml:space="preserve"> </w:t>
      </w:r>
    </w:p>
    <w:p w14:paraId="125F1EEB" w14:textId="77777777" w:rsidR="00EC466F" w:rsidRDefault="00EC466F" w:rsidP="00FB3495">
      <w:pPr>
        <w:pStyle w:val="APAPAColloquy"/>
        <w:tabs>
          <w:tab w:val="left" w:pos="1440"/>
        </w:tabs>
        <w:rPr>
          <w:color w:val="000000"/>
        </w:rPr>
      </w:pPr>
      <w:r>
        <w:rPr>
          <w:color w:val="000000"/>
        </w:rPr>
        <w:t xml:space="preserve">Movant's </w:t>
      </w:r>
      <w:r w:rsidR="00275D4B" w:rsidRPr="00275D4B">
        <w:rPr>
          <w:color w:val="000000"/>
        </w:rPr>
        <w:t>Exhibit 26 is my retainer agreement</w:t>
      </w:r>
      <w:r>
        <w:rPr>
          <w:color w:val="000000"/>
        </w:rPr>
        <w:t xml:space="preserve"> </w:t>
      </w:r>
      <w:r>
        <w:rPr>
          <w:color w:val="000000"/>
        </w:rPr>
        <w:lastRenderedPageBreak/>
        <w:t>s</w:t>
      </w:r>
      <w:r w:rsidR="00275D4B" w:rsidRPr="00275D4B">
        <w:rPr>
          <w:color w:val="000000"/>
        </w:rPr>
        <w:t>etting forth the terms of the engagement</w:t>
      </w:r>
      <w:r w:rsidR="003D0479">
        <w:rPr>
          <w:color w:val="000000"/>
        </w:rPr>
        <w:t xml:space="preserve">. </w:t>
      </w:r>
      <w:r w:rsidR="00275D4B" w:rsidRPr="00275D4B">
        <w:rPr>
          <w:color w:val="000000"/>
        </w:rPr>
        <w:t xml:space="preserve"> </w:t>
      </w:r>
    </w:p>
    <w:p w14:paraId="4ADDDB9C" w14:textId="6631CD06" w:rsidR="00275D4B" w:rsidRPr="00275D4B" w:rsidRDefault="00EC466F" w:rsidP="00FB3495">
      <w:pPr>
        <w:pStyle w:val="APAPAColloquy"/>
        <w:tabs>
          <w:tab w:val="left" w:pos="1440"/>
        </w:tabs>
        <w:rPr>
          <w:color w:val="000000"/>
        </w:rPr>
      </w:pPr>
      <w:r>
        <w:rPr>
          <w:color w:val="000000"/>
        </w:rPr>
        <w:t>Movant's --</w:t>
      </w:r>
    </w:p>
    <w:p w14:paraId="4FFC15CE" w14:textId="2F6E118A" w:rsidR="00275D4B" w:rsidRPr="00275D4B" w:rsidRDefault="00FB3495" w:rsidP="00FB3495">
      <w:pPr>
        <w:pStyle w:val="APAPAColloquy"/>
        <w:tabs>
          <w:tab w:val="left" w:pos="1440"/>
        </w:tabs>
        <w:rPr>
          <w:color w:val="000000"/>
        </w:rPr>
      </w:pPr>
      <w:r>
        <w:rPr>
          <w:color w:val="000000"/>
        </w:rPr>
        <w:t xml:space="preserve">THE COURT:  </w:t>
      </w:r>
      <w:r w:rsidR="00EC466F">
        <w:rPr>
          <w:color w:val="000000"/>
        </w:rPr>
        <w:t>Just hol</w:t>
      </w:r>
      <w:r w:rsidR="00275D4B" w:rsidRPr="00275D4B">
        <w:rPr>
          <w:color w:val="000000"/>
        </w:rPr>
        <w:t>d on minute</w:t>
      </w:r>
      <w:r w:rsidR="003D0479">
        <w:rPr>
          <w:color w:val="000000"/>
        </w:rPr>
        <w:t xml:space="preserve">. </w:t>
      </w:r>
    </w:p>
    <w:p w14:paraId="0A787704" w14:textId="290D95F7"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Sorry</w:t>
      </w:r>
      <w:r>
        <w:rPr>
          <w:color w:val="000000"/>
        </w:rPr>
        <w:t xml:space="preserve">. </w:t>
      </w:r>
      <w:r w:rsidR="00275D4B" w:rsidRPr="00275D4B">
        <w:rPr>
          <w:color w:val="000000"/>
        </w:rPr>
        <w:t xml:space="preserve"> Yes</w:t>
      </w:r>
      <w:r>
        <w:rPr>
          <w:color w:val="000000"/>
        </w:rPr>
        <w:t xml:space="preserve">. </w:t>
      </w:r>
    </w:p>
    <w:p w14:paraId="5919AE81" w14:textId="3556B88F"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26</w:t>
      </w:r>
      <w:r w:rsidR="00496044">
        <w:rPr>
          <w:color w:val="000000"/>
        </w:rPr>
        <w:t xml:space="preserve">? </w:t>
      </w:r>
    </w:p>
    <w:p w14:paraId="79EFF7B0" w14:textId="5F7133D9"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Yes</w:t>
      </w:r>
      <w:r>
        <w:rPr>
          <w:color w:val="000000"/>
        </w:rPr>
        <w:t xml:space="preserve">. </w:t>
      </w:r>
    </w:p>
    <w:p w14:paraId="7F9DAED2" w14:textId="04D7CB0B" w:rsidR="00275D4B" w:rsidRPr="00275D4B" w:rsidRDefault="00FB3495" w:rsidP="00FB3495">
      <w:pPr>
        <w:pStyle w:val="APAPAColloquy"/>
        <w:tabs>
          <w:tab w:val="left" w:pos="1440"/>
        </w:tabs>
        <w:rPr>
          <w:color w:val="000000"/>
        </w:rPr>
      </w:pPr>
      <w:r>
        <w:rPr>
          <w:color w:val="000000"/>
        </w:rPr>
        <w:t xml:space="preserve">THE COURT:  </w:t>
      </w:r>
      <w:r w:rsidR="00EC466F">
        <w:rPr>
          <w:color w:val="000000"/>
        </w:rPr>
        <w:t>From April, 2022? --</w:t>
      </w:r>
      <w:r w:rsidR="00275D4B" w:rsidRPr="00275D4B">
        <w:rPr>
          <w:color w:val="000000"/>
        </w:rPr>
        <w:t xml:space="preserve"> which has the client properly represented</w:t>
      </w:r>
      <w:r w:rsidR="003D0479">
        <w:rPr>
          <w:color w:val="000000"/>
        </w:rPr>
        <w:t xml:space="preserve">. </w:t>
      </w:r>
      <w:r w:rsidR="00275D4B" w:rsidRPr="00275D4B">
        <w:rPr>
          <w:color w:val="000000"/>
        </w:rPr>
        <w:t xml:space="preserve"> Why was the initial -- this caused a lot of trouble in the case</w:t>
      </w:r>
      <w:r w:rsidR="003D0479">
        <w:rPr>
          <w:color w:val="000000"/>
        </w:rPr>
        <w:t xml:space="preserve">. </w:t>
      </w:r>
    </w:p>
    <w:p w14:paraId="00FF193F" w14:textId="594FCD46"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Yeah</w:t>
      </w:r>
      <w:r w:rsidR="00EC466F">
        <w:rPr>
          <w:color w:val="000000"/>
        </w:rPr>
        <w:t xml:space="preserve">, </w:t>
      </w:r>
      <w:r w:rsidR="00275D4B" w:rsidRPr="00275D4B">
        <w:rPr>
          <w:color w:val="000000"/>
        </w:rPr>
        <w:t>I know</w:t>
      </w:r>
      <w:r>
        <w:rPr>
          <w:color w:val="000000"/>
        </w:rPr>
        <w:t xml:space="preserve">. </w:t>
      </w:r>
    </w:p>
    <w:p w14:paraId="023FFF50" w14:textId="255B8541"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Why is the initial notice of appearance -- okay</w:t>
      </w:r>
      <w:r w:rsidR="003D0479">
        <w:rPr>
          <w:color w:val="000000"/>
        </w:rPr>
        <w:t xml:space="preserve">. </w:t>
      </w:r>
      <w:r w:rsidR="00EC466F">
        <w:rPr>
          <w:color w:val="000000"/>
        </w:rPr>
        <w:t xml:space="preserve"> Let</w:t>
      </w:r>
      <w:r w:rsidRPr="00275D4B">
        <w:rPr>
          <w:color w:val="000000"/>
        </w:rPr>
        <w:t xml:space="preserve"> me -- let me comment briefly</w:t>
      </w:r>
      <w:r w:rsidR="003D0479">
        <w:rPr>
          <w:color w:val="000000"/>
        </w:rPr>
        <w:t xml:space="preserve">. </w:t>
      </w:r>
    </w:p>
    <w:p w14:paraId="6211E2ED" w14:textId="0E9F78C0"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Sure</w:t>
      </w:r>
      <w:r>
        <w:rPr>
          <w:color w:val="000000"/>
        </w:rPr>
        <w:t xml:space="preserve">. </w:t>
      </w:r>
    </w:p>
    <w:p w14:paraId="7D916B8B" w14:textId="5B74447B"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Looking at the judgment and how the mortgage is worded, you are</w:t>
      </w:r>
      <w:r w:rsidR="00EC466F">
        <w:rPr>
          <w:color w:val="000000"/>
        </w:rPr>
        <w:t xml:space="preserve"> right that Patricia Sahm would ha</w:t>
      </w:r>
      <w:r w:rsidRPr="00275D4B">
        <w:rPr>
          <w:color w:val="000000"/>
        </w:rPr>
        <w:t>ve automatically become the sole owner of the rights under the mortgage</w:t>
      </w:r>
      <w:r w:rsidR="003D0479">
        <w:rPr>
          <w:color w:val="000000"/>
        </w:rPr>
        <w:t xml:space="preserve">. </w:t>
      </w:r>
      <w:r w:rsidR="00EC466F">
        <w:rPr>
          <w:color w:val="000000"/>
        </w:rPr>
        <w:t xml:space="preserve"> And</w:t>
      </w:r>
      <w:r w:rsidRPr="00275D4B">
        <w:rPr>
          <w:color w:val="000000"/>
        </w:rPr>
        <w:t xml:space="preserve"> so it does -- it just doesn't matter</w:t>
      </w:r>
      <w:r w:rsidR="00EC466F">
        <w:rPr>
          <w:color w:val="000000"/>
        </w:rPr>
        <w:t>,</w:t>
      </w:r>
      <w:r w:rsidRPr="00275D4B">
        <w:rPr>
          <w:color w:val="000000"/>
        </w:rPr>
        <w:t xml:space="preserve"> and there's no fraud involved in that</w:t>
      </w:r>
      <w:r w:rsidR="003D0479">
        <w:rPr>
          <w:color w:val="000000"/>
        </w:rPr>
        <w:t xml:space="preserve">. </w:t>
      </w:r>
      <w:r w:rsidRPr="00275D4B">
        <w:rPr>
          <w:color w:val="000000"/>
        </w:rPr>
        <w:t xml:space="preserve"> But now I see your engagement letter</w:t>
      </w:r>
      <w:r w:rsidR="00EC466F">
        <w:rPr>
          <w:color w:val="000000"/>
        </w:rPr>
        <w:t>,</w:t>
      </w:r>
      <w:r w:rsidRPr="00275D4B">
        <w:rPr>
          <w:color w:val="000000"/>
        </w:rPr>
        <w:t xml:space="preserve"> and it is -- the client is Joanna Sahm, </w:t>
      </w:r>
      <w:r w:rsidR="00EC466F">
        <w:rPr>
          <w:color w:val="000000"/>
        </w:rPr>
        <w:t>personal representative of the E</w:t>
      </w:r>
      <w:r w:rsidRPr="00275D4B">
        <w:rPr>
          <w:color w:val="000000"/>
        </w:rPr>
        <w:t>state of Walter Sahm, thereby acknowledging that Mr</w:t>
      </w:r>
      <w:r w:rsidR="003D0479">
        <w:rPr>
          <w:color w:val="000000"/>
        </w:rPr>
        <w:t xml:space="preserve">. </w:t>
      </w:r>
      <w:r w:rsidR="00EC466F">
        <w:rPr>
          <w:color w:val="000000"/>
        </w:rPr>
        <w:t xml:space="preserve">Sahm </w:t>
      </w:r>
      <w:r w:rsidRPr="00275D4B">
        <w:rPr>
          <w:color w:val="000000"/>
        </w:rPr>
        <w:t>had deceased and Patricia Sahm</w:t>
      </w:r>
      <w:r w:rsidR="003D0479">
        <w:rPr>
          <w:color w:val="000000"/>
        </w:rPr>
        <w:t xml:space="preserve">. </w:t>
      </w:r>
      <w:r w:rsidR="00EC466F">
        <w:rPr>
          <w:color w:val="000000"/>
        </w:rPr>
        <w:t xml:space="preserve"> If that's the case, why</w:t>
      </w:r>
      <w:r w:rsidRPr="00275D4B">
        <w:rPr>
          <w:color w:val="000000"/>
        </w:rPr>
        <w:t xml:space="preserve"> the notice of appearance in the form that it was filed</w:t>
      </w:r>
      <w:r w:rsidR="00496044">
        <w:rPr>
          <w:color w:val="000000"/>
        </w:rPr>
        <w:t xml:space="preserve">? </w:t>
      </w:r>
    </w:p>
    <w:p w14:paraId="42E4F97C" w14:textId="68A8CE8D"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It was a mistake</w:t>
      </w:r>
      <w:r>
        <w:rPr>
          <w:color w:val="000000"/>
        </w:rPr>
        <w:t xml:space="preserve">. </w:t>
      </w:r>
      <w:r w:rsidR="00275D4B" w:rsidRPr="00275D4B">
        <w:rPr>
          <w:color w:val="000000"/>
        </w:rPr>
        <w:t xml:space="preserve"> And what I think happened was left hand not speaking with right</w:t>
      </w:r>
      <w:r w:rsidR="00EC466F">
        <w:rPr>
          <w:color w:val="000000"/>
        </w:rPr>
        <w:t>.  W</w:t>
      </w:r>
      <w:r w:rsidR="00275D4B" w:rsidRPr="00275D4B">
        <w:rPr>
          <w:color w:val="000000"/>
        </w:rPr>
        <w:t xml:space="preserve">hen </w:t>
      </w:r>
      <w:r w:rsidR="00275D4B" w:rsidRPr="00275D4B">
        <w:rPr>
          <w:color w:val="000000"/>
        </w:rPr>
        <w:lastRenderedPageBreak/>
        <w:t xml:space="preserve">I first spoke with </w:t>
      </w:r>
      <w:r w:rsidR="00496044">
        <w:rPr>
          <w:color w:val="000000"/>
        </w:rPr>
        <w:t>Ms. Sahm</w:t>
      </w:r>
      <w:r w:rsidR="00275D4B" w:rsidRPr="00275D4B">
        <w:rPr>
          <w:color w:val="000000"/>
        </w:rPr>
        <w:t>, as you can appreciate --</w:t>
      </w:r>
    </w:p>
    <w:p w14:paraId="75FDCA7E" w14:textId="19F58CD3" w:rsidR="00275D4B" w:rsidRPr="00275D4B" w:rsidRDefault="00FB3495" w:rsidP="00FB3495">
      <w:pPr>
        <w:pStyle w:val="APAPAColloquy"/>
        <w:tabs>
          <w:tab w:val="left" w:pos="1440"/>
        </w:tabs>
        <w:rPr>
          <w:color w:val="000000"/>
        </w:rPr>
      </w:pPr>
      <w:r>
        <w:rPr>
          <w:color w:val="000000"/>
        </w:rPr>
        <w:t xml:space="preserve">THE COURT:  </w:t>
      </w:r>
      <w:r w:rsidR="00EC466F">
        <w:rPr>
          <w:color w:val="000000"/>
        </w:rPr>
        <w:t xml:space="preserve">The one who's here.  Yes, the </w:t>
      </w:r>
      <w:r w:rsidR="00275D4B" w:rsidRPr="00275D4B">
        <w:rPr>
          <w:color w:val="000000"/>
        </w:rPr>
        <w:t>--</w:t>
      </w:r>
    </w:p>
    <w:p w14:paraId="65F7E927" w14:textId="60EF1280"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Yes, correct</w:t>
      </w:r>
      <w:r>
        <w:rPr>
          <w:color w:val="000000"/>
        </w:rPr>
        <w:t xml:space="preserve">. </w:t>
      </w:r>
      <w:r w:rsidR="00275D4B" w:rsidRPr="00275D4B">
        <w:rPr>
          <w:color w:val="000000"/>
        </w:rPr>
        <w:t xml:space="preserve"> Joanna</w:t>
      </w:r>
      <w:r w:rsidR="00EC466F">
        <w:rPr>
          <w:color w:val="000000"/>
        </w:rPr>
        <w:t xml:space="preserve"> --</w:t>
      </w:r>
      <w:r>
        <w:rPr>
          <w:color w:val="000000"/>
        </w:rPr>
        <w:t xml:space="preserve"> </w:t>
      </w:r>
    </w:p>
    <w:p w14:paraId="29BA222E" w14:textId="5ED8F15C"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Right</w:t>
      </w:r>
      <w:r w:rsidR="003D0479">
        <w:rPr>
          <w:color w:val="000000"/>
        </w:rPr>
        <w:t xml:space="preserve">. </w:t>
      </w:r>
    </w:p>
    <w:p w14:paraId="66B32517" w14:textId="618E7934"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EC466F">
        <w:rPr>
          <w:color w:val="000000"/>
        </w:rPr>
        <w:t>-- t</w:t>
      </w:r>
      <w:r w:rsidR="00275D4B" w:rsidRPr="00275D4B">
        <w:rPr>
          <w:color w:val="000000"/>
        </w:rPr>
        <w:t>he daughter</w:t>
      </w:r>
      <w:r>
        <w:rPr>
          <w:color w:val="000000"/>
        </w:rPr>
        <w:t xml:space="preserve">. </w:t>
      </w:r>
    </w:p>
    <w:p w14:paraId="5D23E31C" w14:textId="275BD45D"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Right</w:t>
      </w:r>
      <w:r w:rsidR="003D0479">
        <w:rPr>
          <w:color w:val="000000"/>
        </w:rPr>
        <w:t xml:space="preserve">. </w:t>
      </w:r>
    </w:p>
    <w:p w14:paraId="25F0996B" w14:textId="77777777" w:rsidR="00EC466F"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As you can appreciate</w:t>
      </w:r>
      <w:r w:rsidR="00EC466F">
        <w:rPr>
          <w:color w:val="000000"/>
        </w:rPr>
        <w:t>,</w:t>
      </w:r>
      <w:r w:rsidR="00275D4B" w:rsidRPr="00275D4B">
        <w:rPr>
          <w:color w:val="000000"/>
        </w:rPr>
        <w:t xml:space="preserve"> because of the status of her parents and that she's the one that initially called me, we had to make sure that this was done properly</w:t>
      </w:r>
      <w:r w:rsidR="00EC466F">
        <w:rPr>
          <w:color w:val="000000"/>
        </w:rPr>
        <w:t>,</w:t>
      </w:r>
      <w:r w:rsidR="00275D4B" w:rsidRPr="00275D4B">
        <w:rPr>
          <w:color w:val="000000"/>
        </w:rPr>
        <w:t xml:space="preserve"> and that's why the retainer letter was done properly</w:t>
      </w:r>
      <w:r>
        <w:rPr>
          <w:color w:val="000000"/>
        </w:rPr>
        <w:t xml:space="preserve">. </w:t>
      </w:r>
      <w:r w:rsidR="00275D4B" w:rsidRPr="00275D4B">
        <w:rPr>
          <w:color w:val="000000"/>
        </w:rPr>
        <w:t xml:space="preserve"> I have a feeling</w:t>
      </w:r>
      <w:r w:rsidR="00EC466F">
        <w:rPr>
          <w:color w:val="000000"/>
        </w:rPr>
        <w:t>,</w:t>
      </w:r>
      <w:r w:rsidR="00275D4B" w:rsidRPr="00275D4B">
        <w:rPr>
          <w:color w:val="000000"/>
        </w:rPr>
        <w:t xml:space="preserve"> then</w:t>
      </w:r>
      <w:r w:rsidR="00EC466F">
        <w:rPr>
          <w:color w:val="000000"/>
        </w:rPr>
        <w:t>,</w:t>
      </w:r>
      <w:r w:rsidR="00275D4B" w:rsidRPr="00275D4B">
        <w:rPr>
          <w:color w:val="000000"/>
        </w:rPr>
        <w:t xml:space="preserve"> shame on me</w:t>
      </w:r>
      <w:r w:rsidR="00EC466F">
        <w:rPr>
          <w:color w:val="000000"/>
        </w:rPr>
        <w:t>,</w:t>
      </w:r>
      <w:r w:rsidR="00275D4B" w:rsidRPr="00275D4B">
        <w:rPr>
          <w:color w:val="000000"/>
        </w:rPr>
        <w:t xml:space="preserve"> I sent it to the autopilot that would happen in my office, and I believe autopilot looked at the judgment</w:t>
      </w:r>
      <w:r w:rsidR="00EC466F">
        <w:rPr>
          <w:color w:val="000000"/>
        </w:rPr>
        <w:t>,</w:t>
      </w:r>
      <w:r w:rsidR="00275D4B" w:rsidRPr="00275D4B">
        <w:rPr>
          <w:color w:val="000000"/>
        </w:rPr>
        <w:t xml:space="preserve"> and that was the notice of hearing</w:t>
      </w:r>
      <w:r w:rsidR="00EC466F">
        <w:rPr>
          <w:color w:val="000000"/>
        </w:rPr>
        <w:t>.  A</w:t>
      </w:r>
      <w:r w:rsidR="00275D4B" w:rsidRPr="00275D4B">
        <w:rPr>
          <w:color w:val="000000"/>
        </w:rPr>
        <w:t>nd</w:t>
      </w:r>
      <w:r w:rsidR="00EC466F">
        <w:rPr>
          <w:color w:val="000000"/>
        </w:rPr>
        <w:t>,</w:t>
      </w:r>
      <w:r w:rsidR="00275D4B" w:rsidRPr="00275D4B">
        <w:rPr>
          <w:color w:val="000000"/>
        </w:rPr>
        <w:t xml:space="preserve"> shame on me, I signed the notice of appearance</w:t>
      </w:r>
      <w:r>
        <w:rPr>
          <w:color w:val="000000"/>
        </w:rPr>
        <w:t xml:space="preserve">. </w:t>
      </w:r>
      <w:r w:rsidR="00275D4B" w:rsidRPr="00275D4B">
        <w:rPr>
          <w:color w:val="000000"/>
        </w:rPr>
        <w:t xml:space="preserve"> That was a mistake</w:t>
      </w:r>
      <w:r w:rsidR="00EC466F">
        <w:rPr>
          <w:color w:val="000000"/>
        </w:rPr>
        <w:t xml:space="preserve">.  </w:t>
      </w:r>
    </w:p>
    <w:p w14:paraId="7474AB1A" w14:textId="2398B6F4" w:rsidR="00275D4B" w:rsidRPr="00275D4B" w:rsidRDefault="00EC466F" w:rsidP="00FB3495">
      <w:pPr>
        <w:pStyle w:val="APAPAColloquy"/>
        <w:tabs>
          <w:tab w:val="left" w:pos="1440"/>
        </w:tabs>
        <w:rPr>
          <w:color w:val="000000"/>
        </w:rPr>
      </w:pPr>
      <w:r>
        <w:rPr>
          <w:color w:val="000000"/>
        </w:rPr>
        <w:t>B</w:t>
      </w:r>
      <w:r w:rsidR="00275D4B" w:rsidRPr="00275D4B">
        <w:rPr>
          <w:color w:val="000000"/>
        </w:rPr>
        <w:t>ut I literally put the retainer letter</w:t>
      </w:r>
      <w:r>
        <w:rPr>
          <w:color w:val="000000"/>
        </w:rPr>
        <w:t xml:space="preserve"> -- t</w:t>
      </w:r>
      <w:r w:rsidR="00275D4B" w:rsidRPr="00275D4B">
        <w:rPr>
          <w:color w:val="000000"/>
        </w:rPr>
        <w:t>here is no evidentiary reason for that retainer letter to be in the exhibit binder</w:t>
      </w:r>
      <w:r>
        <w:rPr>
          <w:color w:val="000000"/>
        </w:rPr>
        <w:t>,</w:t>
      </w:r>
      <w:r w:rsidR="00275D4B" w:rsidRPr="00275D4B">
        <w:rPr>
          <w:color w:val="000000"/>
        </w:rPr>
        <w:t xml:space="preserve"> other than to show if they were here and wante</w:t>
      </w:r>
      <w:r>
        <w:rPr>
          <w:color w:val="000000"/>
        </w:rPr>
        <w:t>d to talk about the great fraud.  I</w:t>
      </w:r>
      <w:r w:rsidR="00275D4B" w:rsidRPr="00275D4B">
        <w:rPr>
          <w:color w:val="000000"/>
        </w:rPr>
        <w:t>t never existed</w:t>
      </w:r>
      <w:r w:rsidR="003D0479">
        <w:rPr>
          <w:color w:val="000000"/>
        </w:rPr>
        <w:t xml:space="preserve">. </w:t>
      </w:r>
      <w:r w:rsidR="00275D4B" w:rsidRPr="00275D4B">
        <w:rPr>
          <w:color w:val="000000"/>
        </w:rPr>
        <w:t xml:space="preserve"> It clearly was a mistake from day one</w:t>
      </w:r>
      <w:r w:rsidR="003D0479">
        <w:rPr>
          <w:color w:val="000000"/>
        </w:rPr>
        <w:t xml:space="preserve">. </w:t>
      </w:r>
    </w:p>
    <w:p w14:paraId="192305DA" w14:textId="3B3E07F3"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002901FC">
        <w:rPr>
          <w:color w:val="000000"/>
        </w:rPr>
        <w:t>Alright</w:t>
      </w:r>
      <w:r w:rsidR="003D0479">
        <w:rPr>
          <w:color w:val="000000"/>
        </w:rPr>
        <w:t xml:space="preserve">. </w:t>
      </w:r>
      <w:r w:rsidRPr="00275D4B">
        <w:rPr>
          <w:color w:val="000000"/>
        </w:rPr>
        <w:t xml:space="preserve"> Go ahead</w:t>
      </w:r>
      <w:r w:rsidR="003D0479">
        <w:rPr>
          <w:color w:val="000000"/>
        </w:rPr>
        <w:t xml:space="preserve">. </w:t>
      </w:r>
    </w:p>
    <w:p w14:paraId="0816530D" w14:textId="234E5403"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EC466F">
        <w:rPr>
          <w:color w:val="000000"/>
        </w:rPr>
        <w:t>Movant's Exhibit 21</w:t>
      </w:r>
      <w:r w:rsidR="00275D4B" w:rsidRPr="00275D4B">
        <w:rPr>
          <w:color w:val="000000"/>
        </w:rPr>
        <w:t xml:space="preserve"> sets forth the line items with regard to the expenses</w:t>
      </w:r>
      <w:r>
        <w:rPr>
          <w:color w:val="000000"/>
        </w:rPr>
        <w:t xml:space="preserve">. </w:t>
      </w:r>
      <w:r w:rsidR="00275D4B" w:rsidRPr="00275D4B">
        <w:rPr>
          <w:color w:val="000000"/>
        </w:rPr>
        <w:t xml:space="preserve"> And I have to step back and say, when looking at what happened here, I believe that $40,000</w:t>
      </w:r>
      <w:r w:rsidR="00EC466F">
        <w:rPr>
          <w:color w:val="000000"/>
        </w:rPr>
        <w:t>,</w:t>
      </w:r>
      <w:r w:rsidR="00275D4B" w:rsidRPr="00275D4B">
        <w:rPr>
          <w:color w:val="000000"/>
        </w:rPr>
        <w:t xml:space="preserve"> on it</w:t>
      </w:r>
      <w:r w:rsidR="00EC466F">
        <w:rPr>
          <w:color w:val="000000"/>
        </w:rPr>
        <w:t>s</w:t>
      </w:r>
      <w:r w:rsidR="00275D4B" w:rsidRPr="00275D4B">
        <w:rPr>
          <w:color w:val="000000"/>
        </w:rPr>
        <w:t xml:space="preserve"> face</w:t>
      </w:r>
      <w:r w:rsidR="00EC466F">
        <w:rPr>
          <w:color w:val="000000"/>
        </w:rPr>
        <w:t>,</w:t>
      </w:r>
      <w:r w:rsidR="00275D4B" w:rsidRPr="00275D4B">
        <w:rPr>
          <w:color w:val="000000"/>
        </w:rPr>
        <w:t xml:space="preserve"> is a lot of money</w:t>
      </w:r>
      <w:r w:rsidR="00EC466F">
        <w:rPr>
          <w:color w:val="000000"/>
        </w:rPr>
        <w:t>, e</w:t>
      </w:r>
      <w:r w:rsidR="00275D4B" w:rsidRPr="00275D4B">
        <w:rPr>
          <w:color w:val="000000"/>
        </w:rPr>
        <w:t xml:space="preserve">specially </w:t>
      </w:r>
      <w:r w:rsidR="00275D4B" w:rsidRPr="00275D4B">
        <w:rPr>
          <w:color w:val="000000"/>
        </w:rPr>
        <w:lastRenderedPageBreak/>
        <w:t xml:space="preserve">when you consider the amount of actual contested matters </w:t>
      </w:r>
      <w:r w:rsidR="00EC466F">
        <w:rPr>
          <w:color w:val="000000"/>
        </w:rPr>
        <w:t>i</w:t>
      </w:r>
      <w:r w:rsidR="00275D4B" w:rsidRPr="00275D4B">
        <w:rPr>
          <w:color w:val="000000"/>
        </w:rPr>
        <w:t>n this case</w:t>
      </w:r>
      <w:r w:rsidR="00EC466F">
        <w:rPr>
          <w:color w:val="000000"/>
        </w:rPr>
        <w:t>.  T</w:t>
      </w:r>
      <w:r w:rsidR="00275D4B" w:rsidRPr="00275D4B">
        <w:rPr>
          <w:color w:val="000000"/>
        </w:rPr>
        <w:t>here were very few</w:t>
      </w:r>
      <w:r>
        <w:rPr>
          <w:color w:val="000000"/>
        </w:rPr>
        <w:t xml:space="preserve">. </w:t>
      </w:r>
      <w:r w:rsidR="007975EF">
        <w:rPr>
          <w:color w:val="000000"/>
        </w:rPr>
        <w:t xml:space="preserve"> But --</w:t>
      </w:r>
    </w:p>
    <w:p w14:paraId="5B384D76" w14:textId="577E8078" w:rsidR="00275D4B" w:rsidRPr="00275D4B" w:rsidRDefault="00FB3495" w:rsidP="00FB3495">
      <w:pPr>
        <w:pStyle w:val="APAPAColloquy"/>
        <w:tabs>
          <w:tab w:val="left" w:pos="1440"/>
        </w:tabs>
        <w:rPr>
          <w:color w:val="000000"/>
        </w:rPr>
      </w:pPr>
      <w:r>
        <w:rPr>
          <w:color w:val="000000"/>
        </w:rPr>
        <w:t xml:space="preserve">THE COURT:  </w:t>
      </w:r>
      <w:r w:rsidR="007975EF">
        <w:rPr>
          <w:color w:val="000000"/>
        </w:rPr>
        <w:t>Y</w:t>
      </w:r>
      <w:r w:rsidR="00275D4B" w:rsidRPr="00275D4B">
        <w:rPr>
          <w:color w:val="000000"/>
        </w:rPr>
        <w:t>ou mean contested matters at which substantive issues were presented</w:t>
      </w:r>
      <w:r w:rsidR="007975EF">
        <w:rPr>
          <w:color w:val="000000"/>
        </w:rPr>
        <w:t xml:space="preserve"> --</w:t>
      </w:r>
      <w:r w:rsidR="00496044">
        <w:rPr>
          <w:color w:val="000000"/>
        </w:rPr>
        <w:t xml:space="preserve"> </w:t>
      </w:r>
    </w:p>
    <w:p w14:paraId="2134C627" w14:textId="1C012B72"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Correct</w:t>
      </w:r>
      <w:r>
        <w:rPr>
          <w:color w:val="000000"/>
        </w:rPr>
        <w:t xml:space="preserve">. </w:t>
      </w:r>
    </w:p>
    <w:p w14:paraId="74C8391C" w14:textId="058C0CF7"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007975EF">
        <w:rPr>
          <w:color w:val="000000"/>
        </w:rPr>
        <w:t>-- b</w:t>
      </w:r>
      <w:r w:rsidRPr="00275D4B">
        <w:rPr>
          <w:color w:val="000000"/>
        </w:rPr>
        <w:t>ecause I'm confident that if I've been s</w:t>
      </w:r>
      <w:r w:rsidR="007975EF">
        <w:rPr>
          <w:color w:val="000000"/>
        </w:rPr>
        <w:t xml:space="preserve">pending nights working until 10:00 </w:t>
      </w:r>
      <w:r w:rsidRPr="00275D4B">
        <w:rPr>
          <w:color w:val="000000"/>
        </w:rPr>
        <w:t>on this case, that everybody else has</w:t>
      </w:r>
      <w:r w:rsidR="007975EF">
        <w:rPr>
          <w:color w:val="000000"/>
        </w:rPr>
        <w:t>,</w:t>
      </w:r>
      <w:r w:rsidRPr="00275D4B">
        <w:rPr>
          <w:color w:val="000000"/>
        </w:rPr>
        <w:t xml:space="preserve"> as well, and they don't have nothing to do with the substantive request for relief</w:t>
      </w:r>
      <w:r w:rsidR="003D0479">
        <w:rPr>
          <w:color w:val="000000"/>
        </w:rPr>
        <w:t xml:space="preserve">. </w:t>
      </w:r>
    </w:p>
    <w:p w14:paraId="281B50BA" w14:textId="77777777" w:rsidR="007975EF"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Absolutely right</w:t>
      </w:r>
      <w:r>
        <w:rPr>
          <w:color w:val="000000"/>
        </w:rPr>
        <w:t xml:space="preserve">. </w:t>
      </w:r>
      <w:r w:rsidR="00275D4B" w:rsidRPr="00275D4B">
        <w:rPr>
          <w:color w:val="000000"/>
        </w:rPr>
        <w:t xml:space="preserve"> Every do</w:t>
      </w:r>
      <w:r w:rsidR="00FB3495">
        <w:rPr>
          <w:color w:val="000000"/>
        </w:rPr>
        <w:t>cument they file includes a 200-</w:t>
      </w:r>
      <w:r w:rsidR="00275D4B" w:rsidRPr="00275D4B">
        <w:rPr>
          <w:color w:val="000000"/>
        </w:rPr>
        <w:t>page diatribe of irrelevant information</w:t>
      </w:r>
      <w:r>
        <w:rPr>
          <w:color w:val="000000"/>
        </w:rPr>
        <w:t xml:space="preserve">. </w:t>
      </w:r>
      <w:r w:rsidR="00275D4B" w:rsidRPr="00275D4B">
        <w:rPr>
          <w:color w:val="000000"/>
        </w:rPr>
        <w:t xml:space="preserve"> We don't know</w:t>
      </w:r>
      <w:r w:rsidR="007975EF">
        <w:rPr>
          <w:color w:val="000000"/>
        </w:rPr>
        <w:t xml:space="preserve"> it's </w:t>
      </w:r>
      <w:r w:rsidR="00275D4B" w:rsidRPr="00275D4B">
        <w:rPr>
          <w:color w:val="000000"/>
        </w:rPr>
        <w:t>irrelevant until we have read all 200 pages</w:t>
      </w:r>
      <w:r>
        <w:rPr>
          <w:color w:val="000000"/>
        </w:rPr>
        <w:t xml:space="preserve">. </w:t>
      </w:r>
      <w:r w:rsidR="00275D4B" w:rsidRPr="00275D4B">
        <w:rPr>
          <w:color w:val="000000"/>
        </w:rPr>
        <w:t xml:space="preserve"> And then when it's time to seek sanctions or actually seek a dismissal, you have to go through everything to prepare for these hearings</w:t>
      </w:r>
      <w:r>
        <w:rPr>
          <w:color w:val="000000"/>
        </w:rPr>
        <w:t xml:space="preserve">. </w:t>
      </w:r>
      <w:r w:rsidR="00275D4B" w:rsidRPr="00275D4B">
        <w:rPr>
          <w:color w:val="000000"/>
        </w:rPr>
        <w:t xml:space="preserve"> And we di</w:t>
      </w:r>
      <w:r w:rsidR="007975EF">
        <w:rPr>
          <w:color w:val="000000"/>
        </w:rPr>
        <w:t>dn't know what to expect today.  A</w:t>
      </w:r>
      <w:r w:rsidR="00275D4B" w:rsidRPr="00275D4B">
        <w:rPr>
          <w:color w:val="000000"/>
        </w:rPr>
        <w:t>nd that's why these fees keep adding up</w:t>
      </w:r>
      <w:r>
        <w:rPr>
          <w:color w:val="000000"/>
        </w:rPr>
        <w:t xml:space="preserve">. </w:t>
      </w:r>
      <w:r w:rsidR="00275D4B" w:rsidRPr="00275D4B">
        <w:rPr>
          <w:color w:val="000000"/>
        </w:rPr>
        <w:t xml:space="preserve"> </w:t>
      </w:r>
    </w:p>
    <w:p w14:paraId="06ABBB33" w14:textId="3283E680" w:rsidR="00275D4B" w:rsidRPr="00275D4B" w:rsidRDefault="007975EF" w:rsidP="00FB3495">
      <w:pPr>
        <w:pStyle w:val="APAPAColloquy"/>
        <w:tabs>
          <w:tab w:val="left" w:pos="1440"/>
        </w:tabs>
        <w:rPr>
          <w:color w:val="000000"/>
        </w:rPr>
      </w:pPr>
      <w:r>
        <w:rPr>
          <w:color w:val="000000"/>
        </w:rPr>
        <w:t>So -- and,</w:t>
      </w:r>
      <w:r w:rsidR="00FB3495">
        <w:rPr>
          <w:color w:val="000000"/>
        </w:rPr>
        <w:t xml:space="preserve"> I repeat, we didn't ask to </w:t>
      </w:r>
      <w:r w:rsidR="00275D4B" w:rsidRPr="00275D4B">
        <w:rPr>
          <w:color w:val="000000"/>
        </w:rPr>
        <w:t>come here</w:t>
      </w:r>
      <w:r w:rsidR="003D0479">
        <w:rPr>
          <w:color w:val="000000"/>
        </w:rPr>
        <w:t xml:space="preserve">. </w:t>
      </w:r>
      <w:r w:rsidR="00275D4B" w:rsidRPr="00275D4B">
        <w:rPr>
          <w:color w:val="000000"/>
        </w:rPr>
        <w:t xml:space="preserve"> This was the filing of an involuntary petition that was as improper as the day is long</w:t>
      </w:r>
      <w:r w:rsidR="003D0479">
        <w:rPr>
          <w:color w:val="000000"/>
        </w:rPr>
        <w:t xml:space="preserve">. </w:t>
      </w:r>
      <w:r w:rsidR="00275D4B" w:rsidRPr="00275D4B">
        <w:rPr>
          <w:color w:val="000000"/>
        </w:rPr>
        <w:t xml:space="preserve"> And that's why it hit at 40,000</w:t>
      </w:r>
      <w:r w:rsidR="003D0479">
        <w:rPr>
          <w:color w:val="000000"/>
        </w:rPr>
        <w:t xml:space="preserve">. </w:t>
      </w:r>
      <w:r w:rsidR="00275D4B" w:rsidRPr="00275D4B">
        <w:rPr>
          <w:color w:val="000000"/>
        </w:rPr>
        <w:t xml:space="preserve"> And I'm jumping ahead because one of the reason </w:t>
      </w:r>
      <w:r>
        <w:rPr>
          <w:color w:val="000000"/>
        </w:rPr>
        <w:t>-- when we -- I</w:t>
      </w:r>
      <w:r w:rsidR="00275D4B" w:rsidRPr="00275D4B">
        <w:rPr>
          <w:color w:val="000000"/>
        </w:rPr>
        <w:t xml:space="preserve"> will hit this in more detail in a moment, but one of the purposes of sanctions through 9011 is to prevent this behavior and to punish</w:t>
      </w:r>
      <w:r w:rsidR="003D0479">
        <w:rPr>
          <w:color w:val="000000"/>
        </w:rPr>
        <w:t xml:space="preserve">. </w:t>
      </w:r>
      <w:r w:rsidR="00275D4B" w:rsidRPr="00275D4B">
        <w:rPr>
          <w:color w:val="000000"/>
        </w:rPr>
        <w:t xml:space="preserve"> When I was thinking, wow, what could we be entitled to</w:t>
      </w:r>
      <w:r>
        <w:rPr>
          <w:color w:val="000000"/>
        </w:rPr>
        <w:t xml:space="preserve">, it's this </w:t>
      </w:r>
      <w:r w:rsidR="00275D4B" w:rsidRPr="00275D4B">
        <w:rPr>
          <w:color w:val="000000"/>
        </w:rPr>
        <w:t>--</w:t>
      </w:r>
    </w:p>
    <w:p w14:paraId="040F0464" w14:textId="1D3E68CE" w:rsidR="00275D4B" w:rsidRPr="00275D4B" w:rsidRDefault="00275D4B" w:rsidP="00FB3495">
      <w:pPr>
        <w:pStyle w:val="APAPAColloquy"/>
        <w:tabs>
          <w:tab w:val="left" w:pos="1440"/>
        </w:tabs>
        <w:rPr>
          <w:color w:val="000000"/>
        </w:rPr>
      </w:pPr>
      <w:r w:rsidRPr="00275D4B">
        <w:rPr>
          <w:color w:val="000000"/>
        </w:rPr>
        <w:lastRenderedPageBreak/>
        <w:t>THE COURT</w:t>
      </w:r>
      <w:r w:rsidR="00FB3495">
        <w:rPr>
          <w:color w:val="000000"/>
        </w:rPr>
        <w:t xml:space="preserve">:  </w:t>
      </w:r>
      <w:r w:rsidR="007975EF">
        <w:rPr>
          <w:color w:val="000000"/>
        </w:rPr>
        <w:t>Well, d</w:t>
      </w:r>
      <w:r w:rsidRPr="00275D4B">
        <w:rPr>
          <w:color w:val="000000"/>
        </w:rPr>
        <w:t xml:space="preserve">oes 9011 say </w:t>
      </w:r>
      <w:r w:rsidR="00654353">
        <w:rPr>
          <w:color w:val="000000"/>
        </w:rPr>
        <w:t>"</w:t>
      </w:r>
      <w:r w:rsidRPr="00275D4B">
        <w:rPr>
          <w:color w:val="000000"/>
        </w:rPr>
        <w:t>punish</w:t>
      </w:r>
      <w:r w:rsidR="00654353">
        <w:rPr>
          <w:color w:val="000000"/>
        </w:rPr>
        <w:t>"</w:t>
      </w:r>
      <w:r w:rsidR="00496044">
        <w:rPr>
          <w:color w:val="000000"/>
        </w:rPr>
        <w:t xml:space="preserve">? </w:t>
      </w:r>
      <w:r w:rsidRPr="00275D4B">
        <w:rPr>
          <w:color w:val="000000"/>
        </w:rPr>
        <w:t xml:space="preserve"> It says </w:t>
      </w:r>
      <w:r w:rsidR="00654353">
        <w:rPr>
          <w:color w:val="000000"/>
        </w:rPr>
        <w:t>"</w:t>
      </w:r>
      <w:r w:rsidRPr="00275D4B">
        <w:rPr>
          <w:color w:val="000000"/>
        </w:rPr>
        <w:t>deter</w:t>
      </w:r>
      <w:r w:rsidR="00654353">
        <w:rPr>
          <w:color w:val="000000"/>
        </w:rPr>
        <w:t>"</w:t>
      </w:r>
      <w:r w:rsidR="007975EF">
        <w:rPr>
          <w:color w:val="000000"/>
        </w:rPr>
        <w:t xml:space="preserve"> --</w:t>
      </w:r>
      <w:r w:rsidR="003D0479">
        <w:rPr>
          <w:color w:val="000000"/>
        </w:rPr>
        <w:t xml:space="preserve"> </w:t>
      </w:r>
    </w:p>
    <w:p w14:paraId="4F3DA6AD" w14:textId="70089591"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7975EF">
        <w:rPr>
          <w:color w:val="000000"/>
        </w:rPr>
        <w:t>Deter.  S</w:t>
      </w:r>
      <w:r w:rsidR="00275D4B" w:rsidRPr="00275D4B">
        <w:rPr>
          <w:color w:val="000000"/>
        </w:rPr>
        <w:t>orry</w:t>
      </w:r>
      <w:r>
        <w:rPr>
          <w:color w:val="000000"/>
        </w:rPr>
        <w:t xml:space="preserve">. </w:t>
      </w:r>
    </w:p>
    <w:p w14:paraId="4DE15DC2" w14:textId="48F63177" w:rsidR="00275D4B" w:rsidRPr="00275D4B" w:rsidRDefault="00FB3495" w:rsidP="00FB3495">
      <w:pPr>
        <w:pStyle w:val="APAPAColloquy"/>
        <w:tabs>
          <w:tab w:val="left" w:pos="1440"/>
        </w:tabs>
        <w:rPr>
          <w:color w:val="000000"/>
        </w:rPr>
      </w:pPr>
      <w:r>
        <w:rPr>
          <w:color w:val="000000"/>
        </w:rPr>
        <w:t xml:space="preserve">THE COURT:  </w:t>
      </w:r>
      <w:r w:rsidR="007975EF">
        <w:rPr>
          <w:color w:val="000000"/>
        </w:rPr>
        <w:t>-- t</w:t>
      </w:r>
      <w:r w:rsidR="00275D4B" w:rsidRPr="00275D4B">
        <w:rPr>
          <w:color w:val="000000"/>
        </w:rPr>
        <w:t>wice</w:t>
      </w:r>
      <w:r w:rsidR="003D0479">
        <w:rPr>
          <w:color w:val="000000"/>
        </w:rPr>
        <w:t xml:space="preserve">. </w:t>
      </w:r>
    </w:p>
    <w:p w14:paraId="1B8F6644" w14:textId="76591A8B"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Yes</w:t>
      </w:r>
      <w:r>
        <w:rPr>
          <w:color w:val="000000"/>
        </w:rPr>
        <w:t xml:space="preserve">. </w:t>
      </w:r>
    </w:p>
    <w:p w14:paraId="7685E4D5" w14:textId="1A2D8710"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Two different times</w:t>
      </w:r>
      <w:r w:rsidR="003D0479">
        <w:rPr>
          <w:color w:val="000000"/>
        </w:rPr>
        <w:t xml:space="preserve">. </w:t>
      </w:r>
    </w:p>
    <w:p w14:paraId="2A68A1D7" w14:textId="0155F34C"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I apologize</w:t>
      </w:r>
      <w:r>
        <w:rPr>
          <w:color w:val="000000"/>
        </w:rPr>
        <w:t xml:space="preserve">. </w:t>
      </w:r>
      <w:r w:rsidR="00275D4B" w:rsidRPr="00275D4B">
        <w:rPr>
          <w:color w:val="000000"/>
        </w:rPr>
        <w:t xml:space="preserve"> It does</w:t>
      </w:r>
      <w:r>
        <w:rPr>
          <w:color w:val="000000"/>
        </w:rPr>
        <w:t xml:space="preserve">. </w:t>
      </w:r>
      <w:r w:rsidR="00275D4B" w:rsidRPr="00275D4B">
        <w:rPr>
          <w:color w:val="000000"/>
        </w:rPr>
        <w:t xml:space="preserve"> It says </w:t>
      </w:r>
      <w:r w:rsidR="00654353">
        <w:rPr>
          <w:color w:val="000000"/>
        </w:rPr>
        <w:t>"</w:t>
      </w:r>
      <w:r w:rsidR="00275D4B" w:rsidRPr="00275D4B">
        <w:rPr>
          <w:color w:val="000000"/>
        </w:rPr>
        <w:t>deter</w:t>
      </w:r>
      <w:r>
        <w:rPr>
          <w:color w:val="000000"/>
        </w:rPr>
        <w:t>.</w:t>
      </w:r>
      <w:r w:rsidR="00654353">
        <w:rPr>
          <w:color w:val="000000"/>
        </w:rPr>
        <w:t>"</w:t>
      </w:r>
      <w:r>
        <w:rPr>
          <w:color w:val="000000"/>
        </w:rPr>
        <w:t xml:space="preserve"> </w:t>
      </w:r>
    </w:p>
    <w:p w14:paraId="51E67071" w14:textId="6A0E435A"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It would be unlikely that a bankruptcy rule provided that I could punish somebody</w:t>
      </w:r>
      <w:r w:rsidR="003D0479">
        <w:rPr>
          <w:color w:val="000000"/>
        </w:rPr>
        <w:t xml:space="preserve">. </w:t>
      </w:r>
      <w:r w:rsidRPr="00275D4B">
        <w:rPr>
          <w:color w:val="000000"/>
        </w:rPr>
        <w:t xml:space="preserve"> There is one instance, but unlikely</w:t>
      </w:r>
      <w:r w:rsidR="003D0479">
        <w:rPr>
          <w:color w:val="000000"/>
        </w:rPr>
        <w:t xml:space="preserve">. </w:t>
      </w:r>
    </w:p>
    <w:p w14:paraId="62C6CC89" w14:textId="3F6CFF2C"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Right</w:t>
      </w:r>
      <w:r>
        <w:rPr>
          <w:color w:val="000000"/>
        </w:rPr>
        <w:t xml:space="preserve">. </w:t>
      </w:r>
    </w:p>
    <w:p w14:paraId="75EE86B5" w14:textId="15E67CDA"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So it's intended to be deter</w:t>
      </w:r>
      <w:r w:rsidR="007975EF">
        <w:rPr>
          <w:color w:val="000000"/>
        </w:rPr>
        <w:t>rence, and that's because this C</w:t>
      </w:r>
      <w:r w:rsidR="00275D4B" w:rsidRPr="00275D4B">
        <w:rPr>
          <w:color w:val="000000"/>
        </w:rPr>
        <w:t xml:space="preserve">ourt's </w:t>
      </w:r>
      <w:r w:rsidR="007975EF">
        <w:rPr>
          <w:color w:val="000000"/>
        </w:rPr>
        <w:t xml:space="preserve">-- </w:t>
      </w:r>
      <w:r w:rsidR="00275D4B" w:rsidRPr="00275D4B">
        <w:rPr>
          <w:color w:val="000000"/>
        </w:rPr>
        <w:t xml:space="preserve">in general, unless a </w:t>
      </w:r>
      <w:r w:rsidR="007975EF">
        <w:rPr>
          <w:color w:val="000000"/>
        </w:rPr>
        <w:t>contempt happens in front of me --</w:t>
      </w:r>
      <w:r w:rsidR="00275D4B" w:rsidRPr="00275D4B">
        <w:rPr>
          <w:color w:val="000000"/>
        </w:rPr>
        <w:t xml:space="preserve"> in general, my -- the limit of my contempt power is civil contempt</w:t>
      </w:r>
      <w:r w:rsidR="003D0479">
        <w:rPr>
          <w:color w:val="000000"/>
        </w:rPr>
        <w:t xml:space="preserve">. </w:t>
      </w:r>
      <w:r w:rsidR="00275D4B" w:rsidRPr="00275D4B">
        <w:rPr>
          <w:color w:val="000000"/>
        </w:rPr>
        <w:t xml:space="preserve"> And that's what 9011 is designed for</w:t>
      </w:r>
      <w:r w:rsidR="003D0479">
        <w:rPr>
          <w:color w:val="000000"/>
        </w:rPr>
        <w:t xml:space="preserve">. </w:t>
      </w:r>
    </w:p>
    <w:p w14:paraId="1460F21F" w14:textId="4B69418D"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Absolutely</w:t>
      </w:r>
      <w:r>
        <w:rPr>
          <w:color w:val="000000"/>
        </w:rPr>
        <w:t xml:space="preserve">. </w:t>
      </w:r>
      <w:r w:rsidR="00275D4B" w:rsidRPr="00275D4B">
        <w:rPr>
          <w:color w:val="000000"/>
        </w:rPr>
        <w:t xml:space="preserve"> </w:t>
      </w:r>
      <w:r w:rsidR="007975EF">
        <w:rPr>
          <w:color w:val="000000"/>
        </w:rPr>
        <w:t>But to deter someone, t</w:t>
      </w:r>
      <w:r w:rsidR="00275D4B" w:rsidRPr="00275D4B">
        <w:rPr>
          <w:color w:val="000000"/>
        </w:rPr>
        <w:t>hey would know that if they -- that the filing of an involuntary bankruptcy is a very serious matter and it has very serious consequences</w:t>
      </w:r>
      <w:r>
        <w:rPr>
          <w:color w:val="000000"/>
        </w:rPr>
        <w:t xml:space="preserve">. </w:t>
      </w:r>
    </w:p>
    <w:p w14:paraId="264AE771" w14:textId="7DC45758" w:rsidR="00275D4B" w:rsidRPr="00275D4B" w:rsidRDefault="00FB3495" w:rsidP="00FB3495">
      <w:pPr>
        <w:pStyle w:val="APAPAColloquy"/>
        <w:tabs>
          <w:tab w:val="left" w:pos="1440"/>
        </w:tabs>
        <w:rPr>
          <w:color w:val="000000"/>
        </w:rPr>
      </w:pPr>
      <w:r>
        <w:rPr>
          <w:color w:val="000000"/>
        </w:rPr>
        <w:t xml:space="preserve">THE COURT:  </w:t>
      </w:r>
      <w:r w:rsidR="007975EF">
        <w:rPr>
          <w:color w:val="000000"/>
        </w:rPr>
        <w:t>If you read S</w:t>
      </w:r>
      <w:r w:rsidR="00275D4B" w:rsidRPr="00275D4B">
        <w:rPr>
          <w:color w:val="000000"/>
        </w:rPr>
        <w:t>ection 303, that is obvious</w:t>
      </w:r>
      <w:r w:rsidR="003D0479">
        <w:rPr>
          <w:color w:val="000000"/>
        </w:rPr>
        <w:t xml:space="preserve">. </w:t>
      </w:r>
    </w:p>
    <w:p w14:paraId="43654DCF" w14:textId="77777777" w:rsidR="007975EF"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Right</w:t>
      </w:r>
      <w:r>
        <w:rPr>
          <w:color w:val="000000"/>
        </w:rPr>
        <w:t xml:space="preserve">. </w:t>
      </w:r>
      <w:r w:rsidR="00275D4B" w:rsidRPr="00275D4B">
        <w:rPr>
          <w:color w:val="000000"/>
        </w:rPr>
        <w:t xml:space="preserve"> To deter</w:t>
      </w:r>
      <w:r w:rsidR="007975EF">
        <w:rPr>
          <w:color w:val="000000"/>
        </w:rPr>
        <w:t>,</w:t>
      </w:r>
      <w:r w:rsidR="00275D4B" w:rsidRPr="00275D4B">
        <w:rPr>
          <w:color w:val="000000"/>
        </w:rPr>
        <w:t xml:space="preserve"> one would need to know -- well, if the filing of an improper bankruptcy, </w:t>
      </w:r>
      <w:r w:rsidR="00275D4B" w:rsidRPr="00275D4B">
        <w:rPr>
          <w:color w:val="000000"/>
        </w:rPr>
        <w:lastRenderedPageBreak/>
        <w:t>the petitioners</w:t>
      </w:r>
      <w:r w:rsidR="007975EF">
        <w:rPr>
          <w:color w:val="000000"/>
        </w:rPr>
        <w:t>, and even if there was a lawyer --</w:t>
      </w:r>
      <w:r w:rsidR="00275D4B" w:rsidRPr="00275D4B">
        <w:rPr>
          <w:color w:val="000000"/>
        </w:rPr>
        <w:t xml:space="preserve"> there isn't one here </w:t>
      </w:r>
      <w:r w:rsidR="007975EF">
        <w:rPr>
          <w:color w:val="000000"/>
        </w:rPr>
        <w:t>-- that</w:t>
      </w:r>
      <w:r w:rsidR="00275D4B" w:rsidRPr="00275D4B">
        <w:rPr>
          <w:color w:val="000000"/>
        </w:rPr>
        <w:t xml:space="preserve"> signed the petition is going to be subject to serious sanctions that would be a deterrent</w:t>
      </w:r>
      <w:r>
        <w:rPr>
          <w:color w:val="000000"/>
        </w:rPr>
        <w:t>.</w:t>
      </w:r>
    </w:p>
    <w:p w14:paraId="16E5A52F" w14:textId="3FD35EA1" w:rsidR="00275D4B" w:rsidRPr="00275D4B" w:rsidRDefault="00275D4B" w:rsidP="00FB3495">
      <w:pPr>
        <w:pStyle w:val="APAPAColloquy"/>
        <w:tabs>
          <w:tab w:val="left" w:pos="1440"/>
        </w:tabs>
        <w:rPr>
          <w:color w:val="000000"/>
        </w:rPr>
      </w:pPr>
      <w:r w:rsidRPr="00275D4B">
        <w:rPr>
          <w:color w:val="000000"/>
        </w:rPr>
        <w:t>There is no question that Southern Florida</w:t>
      </w:r>
      <w:r w:rsidR="007975EF">
        <w:rPr>
          <w:color w:val="000000"/>
        </w:rPr>
        <w:t>,</w:t>
      </w:r>
      <w:r w:rsidRPr="00275D4B">
        <w:rPr>
          <w:color w:val="000000"/>
        </w:rPr>
        <w:t xml:space="preserve"> or the district that we're in</w:t>
      </w:r>
      <w:r w:rsidR="007975EF">
        <w:rPr>
          <w:color w:val="000000"/>
        </w:rPr>
        <w:t>,</w:t>
      </w:r>
      <w:r w:rsidRPr="00275D4B">
        <w:rPr>
          <w:color w:val="000000"/>
        </w:rPr>
        <w:t xml:space="preserve"> would need to know, you cannot file an involuntary petition against yourself to try to stop a foreclosure sale when there is no hint of rehabilitation</w:t>
      </w:r>
      <w:r w:rsidR="003D0479">
        <w:rPr>
          <w:color w:val="000000"/>
        </w:rPr>
        <w:t xml:space="preserve">. </w:t>
      </w:r>
      <w:r w:rsidRPr="00275D4B">
        <w:rPr>
          <w:color w:val="000000"/>
        </w:rPr>
        <w:t xml:space="preserve"> Let me take that back</w:t>
      </w:r>
      <w:r w:rsidR="003D0479">
        <w:rPr>
          <w:color w:val="000000"/>
        </w:rPr>
        <w:t xml:space="preserve">. </w:t>
      </w:r>
      <w:r w:rsidRPr="00275D4B">
        <w:rPr>
          <w:color w:val="000000"/>
        </w:rPr>
        <w:t xml:space="preserve"> You can't file a bankruptcy against yourself, period</w:t>
      </w:r>
      <w:r w:rsidR="003D0479">
        <w:rPr>
          <w:color w:val="000000"/>
        </w:rPr>
        <w:t xml:space="preserve">. </w:t>
      </w:r>
      <w:r w:rsidRPr="00275D4B">
        <w:rPr>
          <w:color w:val="000000"/>
        </w:rPr>
        <w:t xml:space="preserve"> Petitioning creditors</w:t>
      </w:r>
      <w:r w:rsidR="007975EF">
        <w:rPr>
          <w:color w:val="000000"/>
        </w:rPr>
        <w:t xml:space="preserve"> -- y</w:t>
      </w:r>
      <w:r w:rsidRPr="00275D4B">
        <w:rPr>
          <w:color w:val="000000"/>
        </w:rPr>
        <w:t>ou can't organize</w:t>
      </w:r>
      <w:r w:rsidR="007975EF">
        <w:rPr>
          <w:color w:val="000000"/>
        </w:rPr>
        <w:t xml:space="preserve"> -- y</w:t>
      </w:r>
      <w:r w:rsidRPr="00275D4B">
        <w:rPr>
          <w:color w:val="000000"/>
        </w:rPr>
        <w:t>ou can't collude to have an involuntary filed against you by</w:t>
      </w:r>
      <w:r w:rsidR="007975EF">
        <w:rPr>
          <w:color w:val="000000"/>
        </w:rPr>
        <w:t>,</w:t>
      </w:r>
      <w:r w:rsidRPr="00275D4B">
        <w:rPr>
          <w:color w:val="000000"/>
        </w:rPr>
        <w:t xml:space="preserve"> say, three legitimate creditors for an improper purpose</w:t>
      </w:r>
      <w:r w:rsidR="003D0479">
        <w:rPr>
          <w:color w:val="000000"/>
        </w:rPr>
        <w:t xml:space="preserve">. </w:t>
      </w:r>
      <w:r w:rsidRPr="00275D4B">
        <w:rPr>
          <w:color w:val="000000"/>
        </w:rPr>
        <w:t xml:space="preserve"> We don't even have that here</w:t>
      </w:r>
      <w:r w:rsidR="003D0479">
        <w:rPr>
          <w:color w:val="000000"/>
        </w:rPr>
        <w:t xml:space="preserve">. </w:t>
      </w:r>
      <w:r w:rsidRPr="00275D4B">
        <w:rPr>
          <w:color w:val="000000"/>
        </w:rPr>
        <w:t xml:space="preserve"> We have actual beneficiaries of equity that filed this case</w:t>
      </w:r>
      <w:r w:rsidR="003D0479">
        <w:rPr>
          <w:color w:val="000000"/>
        </w:rPr>
        <w:t xml:space="preserve">. </w:t>
      </w:r>
    </w:p>
    <w:p w14:paraId="01D7CC6C" w14:textId="75B49506"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We have the indirect beneficial owners of the debtor</w:t>
      </w:r>
      <w:r w:rsidR="003D0479">
        <w:rPr>
          <w:color w:val="000000"/>
        </w:rPr>
        <w:t xml:space="preserve">. </w:t>
      </w:r>
    </w:p>
    <w:p w14:paraId="353DA04C" w14:textId="1F7CF6E9"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Correct</w:t>
      </w:r>
      <w:r>
        <w:rPr>
          <w:color w:val="000000"/>
        </w:rPr>
        <w:t xml:space="preserve">. </w:t>
      </w:r>
      <w:r w:rsidR="00275D4B" w:rsidRPr="00275D4B">
        <w:rPr>
          <w:color w:val="000000"/>
        </w:rPr>
        <w:t xml:space="preserve"> So I was thinking that we actually could ask for more than our legal fees and </w:t>
      </w:r>
      <w:r w:rsidR="007975EF">
        <w:rPr>
          <w:color w:val="000000"/>
        </w:rPr>
        <w:t xml:space="preserve">the </w:t>
      </w:r>
      <w:r w:rsidR="00275D4B" w:rsidRPr="00275D4B">
        <w:rPr>
          <w:color w:val="000000"/>
        </w:rPr>
        <w:t>-- legal fees and the rent in this instance from the -- I'll use air quotes saying settlement negotiations</w:t>
      </w:r>
      <w:r w:rsidR="007975EF">
        <w:rPr>
          <w:color w:val="000000"/>
        </w:rPr>
        <w:t>,</w:t>
      </w:r>
      <w:r w:rsidR="00275D4B" w:rsidRPr="00275D4B">
        <w:rPr>
          <w:color w:val="000000"/>
        </w:rPr>
        <w:t xml:space="preserve"> from a lawyer</w:t>
      </w:r>
      <w:r w:rsidR="007975EF">
        <w:rPr>
          <w:color w:val="000000"/>
        </w:rPr>
        <w:t xml:space="preserve"> that has appeared in this case</w:t>
      </w:r>
      <w:r w:rsidR="00275D4B" w:rsidRPr="00275D4B">
        <w:rPr>
          <w:color w:val="000000"/>
        </w:rPr>
        <w:t xml:space="preserve"> but never entered an appearance, Ms</w:t>
      </w:r>
      <w:r>
        <w:rPr>
          <w:color w:val="000000"/>
        </w:rPr>
        <w:t xml:space="preserve">. </w:t>
      </w:r>
      <w:r w:rsidR="007975EF">
        <w:rPr>
          <w:color w:val="000000"/>
        </w:rPr>
        <w:t>Angela</w:t>
      </w:r>
      <w:r w:rsidR="00275D4B" w:rsidRPr="00275D4B">
        <w:rPr>
          <w:color w:val="000000"/>
        </w:rPr>
        <w:t xml:space="preserve"> Garcia</w:t>
      </w:r>
      <w:r w:rsidR="006D3102">
        <w:rPr>
          <w:color w:val="000000"/>
        </w:rPr>
        <w:t xml:space="preserve"> (ph.)</w:t>
      </w:r>
      <w:r>
        <w:rPr>
          <w:color w:val="000000"/>
        </w:rPr>
        <w:t xml:space="preserve">. </w:t>
      </w:r>
      <w:r w:rsidR="00275D4B" w:rsidRPr="00275D4B">
        <w:rPr>
          <w:color w:val="000000"/>
        </w:rPr>
        <w:t xml:space="preserve"> I believe that the amount of legal fees and rent is enough of a deterrent in this specific instance, so we're not asking for more than that</w:t>
      </w:r>
      <w:r>
        <w:rPr>
          <w:color w:val="000000"/>
        </w:rPr>
        <w:t xml:space="preserve">. </w:t>
      </w:r>
      <w:r w:rsidR="00275D4B" w:rsidRPr="00275D4B">
        <w:rPr>
          <w:color w:val="000000"/>
        </w:rPr>
        <w:t xml:space="preserve"> But from my conversations </w:t>
      </w:r>
      <w:r w:rsidR="007975EF">
        <w:rPr>
          <w:color w:val="000000"/>
        </w:rPr>
        <w:t>with her, I have said, we would ha</w:t>
      </w:r>
      <w:r w:rsidR="00275D4B" w:rsidRPr="00275D4B">
        <w:rPr>
          <w:color w:val="000000"/>
        </w:rPr>
        <w:t>ve a right to ask for it</w:t>
      </w:r>
      <w:r>
        <w:rPr>
          <w:color w:val="000000"/>
        </w:rPr>
        <w:t xml:space="preserve">. </w:t>
      </w:r>
      <w:r w:rsidR="00275D4B" w:rsidRPr="00275D4B">
        <w:rPr>
          <w:color w:val="000000"/>
        </w:rPr>
        <w:t xml:space="preserve"> We could --</w:t>
      </w:r>
    </w:p>
    <w:p w14:paraId="39238EF3" w14:textId="24286958" w:rsidR="00275D4B" w:rsidRPr="00275D4B" w:rsidRDefault="00275D4B" w:rsidP="00FB3495">
      <w:pPr>
        <w:pStyle w:val="APAPAColloquy"/>
        <w:tabs>
          <w:tab w:val="left" w:pos="1440"/>
        </w:tabs>
        <w:rPr>
          <w:color w:val="000000"/>
        </w:rPr>
      </w:pPr>
      <w:r w:rsidRPr="00275D4B">
        <w:rPr>
          <w:color w:val="000000"/>
        </w:rPr>
        <w:lastRenderedPageBreak/>
        <w:t>THE C</w:t>
      </w:r>
      <w:r w:rsidR="00FB3495">
        <w:rPr>
          <w:color w:val="000000"/>
        </w:rPr>
        <w:t xml:space="preserve">OURT:  </w:t>
      </w:r>
      <w:r w:rsidR="007975EF">
        <w:rPr>
          <w:color w:val="000000"/>
        </w:rPr>
        <w:t xml:space="preserve">Okay.  </w:t>
      </w:r>
      <w:r w:rsidRPr="00275D4B">
        <w:rPr>
          <w:color w:val="000000"/>
        </w:rPr>
        <w:t>Now I'm confused</w:t>
      </w:r>
      <w:r w:rsidR="003D0479">
        <w:rPr>
          <w:color w:val="000000"/>
        </w:rPr>
        <w:t xml:space="preserve">. </w:t>
      </w:r>
    </w:p>
    <w:p w14:paraId="596B129B" w14:textId="52181508"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Sure</w:t>
      </w:r>
      <w:r>
        <w:rPr>
          <w:color w:val="000000"/>
        </w:rPr>
        <w:t xml:space="preserve">. </w:t>
      </w:r>
    </w:p>
    <w:p w14:paraId="0347150C" w14:textId="23AD0CBF"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 xml:space="preserve">So </w:t>
      </w:r>
      <w:r w:rsidR="00FB3495">
        <w:rPr>
          <w:color w:val="000000"/>
        </w:rPr>
        <w:t>Ms. Garcia</w:t>
      </w:r>
      <w:r w:rsidRPr="00275D4B">
        <w:rPr>
          <w:color w:val="000000"/>
        </w:rPr>
        <w:t xml:space="preserve"> has</w:t>
      </w:r>
      <w:r w:rsidR="007975EF">
        <w:rPr>
          <w:color w:val="000000"/>
        </w:rPr>
        <w:t>,</w:t>
      </w:r>
      <w:r w:rsidRPr="00275D4B">
        <w:rPr>
          <w:color w:val="000000"/>
        </w:rPr>
        <w:t xml:space="preserve"> in fact</w:t>
      </w:r>
      <w:r w:rsidR="007975EF">
        <w:rPr>
          <w:color w:val="000000"/>
        </w:rPr>
        <w:t>,</w:t>
      </w:r>
      <w:r w:rsidRPr="00275D4B">
        <w:rPr>
          <w:color w:val="000000"/>
        </w:rPr>
        <w:t xml:space="preserve"> appeared early in the case on behalf of the petitioners</w:t>
      </w:r>
      <w:r w:rsidR="003D0479">
        <w:rPr>
          <w:color w:val="000000"/>
        </w:rPr>
        <w:t xml:space="preserve">. </w:t>
      </w:r>
    </w:p>
    <w:p w14:paraId="4EB28262" w14:textId="6AE66173"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Correct</w:t>
      </w:r>
      <w:r>
        <w:rPr>
          <w:color w:val="000000"/>
        </w:rPr>
        <w:t xml:space="preserve">. </w:t>
      </w:r>
    </w:p>
    <w:p w14:paraId="1B0709B4" w14:textId="778FF612"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Later, she listened in on a hearing and specifically said she was not appearing on their behalf</w:t>
      </w:r>
      <w:r w:rsidR="003D0479">
        <w:rPr>
          <w:color w:val="000000"/>
        </w:rPr>
        <w:t xml:space="preserve">. </w:t>
      </w:r>
    </w:p>
    <w:p w14:paraId="7CD4C89F" w14:textId="7AC5BE54"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Correct</w:t>
      </w:r>
      <w:r>
        <w:rPr>
          <w:color w:val="000000"/>
        </w:rPr>
        <w:t xml:space="preserve">. </w:t>
      </w:r>
    </w:p>
    <w:p w14:paraId="3E226C92" w14:textId="00E6C6EB"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Okay</w:t>
      </w:r>
      <w:r w:rsidR="003D0479">
        <w:rPr>
          <w:color w:val="000000"/>
        </w:rPr>
        <w:t xml:space="preserve">. </w:t>
      </w:r>
      <w:r w:rsidRPr="00275D4B">
        <w:rPr>
          <w:color w:val="000000"/>
        </w:rPr>
        <w:t xml:space="preserve"> Since then, has she been negotiating on behalf of any of the respondents in today's motion</w:t>
      </w:r>
      <w:r w:rsidR="00496044">
        <w:rPr>
          <w:color w:val="000000"/>
        </w:rPr>
        <w:t xml:space="preserve">? </w:t>
      </w:r>
      <w:r w:rsidRPr="00275D4B">
        <w:rPr>
          <w:color w:val="000000"/>
        </w:rPr>
        <w:t xml:space="preserve"> I don't want to know the terms of what was discussed</w:t>
      </w:r>
      <w:r w:rsidR="006D3102">
        <w:rPr>
          <w:color w:val="000000"/>
        </w:rPr>
        <w:t>, but --</w:t>
      </w:r>
      <w:r w:rsidR="003D0479">
        <w:rPr>
          <w:color w:val="000000"/>
        </w:rPr>
        <w:t xml:space="preserve"> </w:t>
      </w:r>
    </w:p>
    <w:p w14:paraId="621FEA75" w14:textId="52A01292"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901FC">
        <w:rPr>
          <w:color w:val="000000"/>
        </w:rPr>
        <w:t>Alright</w:t>
      </w:r>
      <w:r w:rsidR="006D3102">
        <w:rPr>
          <w:color w:val="000000"/>
        </w:rPr>
        <w:t>.  We -- c</w:t>
      </w:r>
      <w:r w:rsidR="00275D4B" w:rsidRPr="00275D4B">
        <w:rPr>
          <w:color w:val="000000"/>
        </w:rPr>
        <w:t>orrect</w:t>
      </w:r>
      <w:r>
        <w:rPr>
          <w:color w:val="000000"/>
        </w:rPr>
        <w:t xml:space="preserve">. </w:t>
      </w:r>
    </w:p>
    <w:p w14:paraId="2912EF0C" w14:textId="7239B453"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006D3102">
        <w:rPr>
          <w:color w:val="000000"/>
        </w:rPr>
        <w:t>-- d</w:t>
      </w:r>
      <w:r w:rsidRPr="00275D4B">
        <w:rPr>
          <w:color w:val="000000"/>
        </w:rPr>
        <w:t xml:space="preserve">oes </w:t>
      </w:r>
      <w:r w:rsidR="006D3102">
        <w:rPr>
          <w:color w:val="000000"/>
        </w:rPr>
        <w:t xml:space="preserve">-- </w:t>
      </w:r>
      <w:r w:rsidRPr="00275D4B">
        <w:rPr>
          <w:color w:val="000000"/>
        </w:rPr>
        <w:t xml:space="preserve">she represented herself as </w:t>
      </w:r>
      <w:r w:rsidR="006D3102">
        <w:rPr>
          <w:color w:val="000000"/>
        </w:rPr>
        <w:t xml:space="preserve">-- to you as -- </w:t>
      </w:r>
      <w:r w:rsidRPr="00275D4B">
        <w:rPr>
          <w:color w:val="000000"/>
        </w:rPr>
        <w:t>or one of your colleagues</w:t>
      </w:r>
      <w:r w:rsidR="006D3102">
        <w:rPr>
          <w:color w:val="000000"/>
        </w:rPr>
        <w:t>,</w:t>
      </w:r>
      <w:r w:rsidRPr="00275D4B">
        <w:rPr>
          <w:color w:val="000000"/>
        </w:rPr>
        <w:t xml:space="preserve"> as counsel to any of the petitioners</w:t>
      </w:r>
      <w:r w:rsidR="00496044">
        <w:rPr>
          <w:color w:val="000000"/>
        </w:rPr>
        <w:t xml:space="preserve">? </w:t>
      </w:r>
    </w:p>
    <w:p w14:paraId="248CCB88" w14:textId="2510847A"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 xml:space="preserve">To me, I would say she uses the phrase </w:t>
      </w:r>
      <w:r w:rsidR="00654353">
        <w:rPr>
          <w:color w:val="000000"/>
        </w:rPr>
        <w:t>"</w:t>
      </w:r>
      <w:r w:rsidR="00275D4B" w:rsidRPr="00275D4B">
        <w:rPr>
          <w:color w:val="000000"/>
        </w:rPr>
        <w:t>trying to help them,</w:t>
      </w:r>
      <w:r w:rsidR="00654353">
        <w:rPr>
          <w:color w:val="000000"/>
        </w:rPr>
        <w:t>"</w:t>
      </w:r>
      <w:r w:rsidR="00275D4B" w:rsidRPr="00275D4B">
        <w:rPr>
          <w:color w:val="000000"/>
        </w:rPr>
        <w:t xml:space="preserve"> which is counseling</w:t>
      </w:r>
      <w:r>
        <w:rPr>
          <w:color w:val="000000"/>
        </w:rPr>
        <w:t xml:space="preserve">. </w:t>
      </w:r>
      <w:r w:rsidR="00275D4B" w:rsidRPr="00275D4B">
        <w:rPr>
          <w:color w:val="000000"/>
        </w:rPr>
        <w:t xml:space="preserve"> You can't be kind of --</w:t>
      </w:r>
    </w:p>
    <w:p w14:paraId="5B7CCD51" w14:textId="77777777" w:rsidR="00E72765"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00E72765">
        <w:rPr>
          <w:color w:val="000000"/>
        </w:rPr>
        <w:t xml:space="preserve">Okay.  </w:t>
      </w:r>
      <w:r w:rsidRPr="00275D4B">
        <w:rPr>
          <w:color w:val="000000"/>
        </w:rPr>
        <w:t xml:space="preserve">Well -- </w:t>
      </w:r>
    </w:p>
    <w:p w14:paraId="0D9B5795" w14:textId="77777777" w:rsidR="00E72765" w:rsidRDefault="00E72765" w:rsidP="00FB3495">
      <w:pPr>
        <w:pStyle w:val="APAPAColloquy"/>
        <w:tabs>
          <w:tab w:val="left" w:pos="1440"/>
        </w:tabs>
        <w:rPr>
          <w:color w:val="000000"/>
        </w:rPr>
      </w:pPr>
      <w:r>
        <w:rPr>
          <w:color w:val="000000"/>
        </w:rPr>
        <w:t>MR. SHRAIBERG:  -- pregnant.</w:t>
      </w:r>
    </w:p>
    <w:p w14:paraId="7D6F1EE7" w14:textId="7448E6CA" w:rsidR="00275D4B" w:rsidRPr="00275D4B" w:rsidRDefault="00E72765" w:rsidP="00FB3495">
      <w:pPr>
        <w:pStyle w:val="APAPAColloquy"/>
        <w:tabs>
          <w:tab w:val="left" w:pos="1440"/>
        </w:tabs>
        <w:rPr>
          <w:color w:val="000000"/>
        </w:rPr>
      </w:pPr>
      <w:r>
        <w:rPr>
          <w:color w:val="000000"/>
        </w:rPr>
        <w:t>THE COURT:  W</w:t>
      </w:r>
      <w:r w:rsidR="00275D4B" w:rsidRPr="00275D4B">
        <w:rPr>
          <w:color w:val="000000"/>
        </w:rPr>
        <w:t>ell, seems to me that in Florida, if a lawyer is helping somebody, they have just undertaken representation</w:t>
      </w:r>
      <w:r w:rsidR="003D0479">
        <w:rPr>
          <w:color w:val="000000"/>
        </w:rPr>
        <w:t xml:space="preserve">. </w:t>
      </w:r>
    </w:p>
    <w:p w14:paraId="71CF46AE" w14:textId="5D68692D"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Correct</w:t>
      </w:r>
      <w:r>
        <w:rPr>
          <w:color w:val="000000"/>
        </w:rPr>
        <w:t xml:space="preserve">. </w:t>
      </w:r>
      <w:r w:rsidR="00275D4B" w:rsidRPr="00275D4B">
        <w:rPr>
          <w:color w:val="000000"/>
        </w:rPr>
        <w:t xml:space="preserve"> And I'll add, I know </w:t>
      </w:r>
      <w:r w:rsidR="00E72765">
        <w:rPr>
          <w:color w:val="000000"/>
        </w:rPr>
        <w:lastRenderedPageBreak/>
        <w:t>that, sir</w:t>
      </w:r>
      <w:r w:rsidR="000D673C">
        <w:rPr>
          <w:color w:val="000000"/>
        </w:rPr>
        <w:t>.</w:t>
      </w:r>
    </w:p>
    <w:p w14:paraId="627566B4" w14:textId="519F3675" w:rsidR="00275D4B" w:rsidRPr="00275D4B" w:rsidRDefault="00FB3495" w:rsidP="00FB3495">
      <w:pPr>
        <w:pStyle w:val="APAPAColloquy"/>
        <w:tabs>
          <w:tab w:val="left" w:pos="1440"/>
        </w:tabs>
        <w:rPr>
          <w:color w:val="000000"/>
        </w:rPr>
      </w:pPr>
      <w:r>
        <w:rPr>
          <w:color w:val="000000"/>
        </w:rPr>
        <w:t>THE COURT:  Yeah.  M</w:t>
      </w:r>
      <w:r w:rsidR="00275D4B" w:rsidRPr="00275D4B">
        <w:rPr>
          <w:color w:val="000000"/>
        </w:rPr>
        <w:t>ake sure if you speak in the courtroom</w:t>
      </w:r>
      <w:r w:rsidR="00E72765">
        <w:rPr>
          <w:color w:val="000000"/>
        </w:rPr>
        <w:t>,</w:t>
      </w:r>
      <w:r w:rsidR="00275D4B" w:rsidRPr="00275D4B">
        <w:rPr>
          <w:color w:val="000000"/>
        </w:rPr>
        <w:t xml:space="preserve"> that you do it way far away from the microphones or else it'll be in the record</w:t>
      </w:r>
      <w:r w:rsidR="003D0479">
        <w:rPr>
          <w:color w:val="000000"/>
        </w:rPr>
        <w:t xml:space="preserve">. </w:t>
      </w:r>
      <w:r w:rsidR="00275D4B" w:rsidRPr="00275D4B">
        <w:rPr>
          <w:color w:val="000000"/>
        </w:rPr>
        <w:t xml:space="preserve"> If that is your intention to be in the record, that's great</w:t>
      </w:r>
      <w:r w:rsidR="003D0479">
        <w:rPr>
          <w:color w:val="000000"/>
        </w:rPr>
        <w:t xml:space="preserve">. </w:t>
      </w:r>
      <w:r w:rsidR="00275D4B" w:rsidRPr="00275D4B">
        <w:rPr>
          <w:color w:val="000000"/>
        </w:rPr>
        <w:t xml:space="preserve"> But know that that's the case</w:t>
      </w:r>
      <w:r w:rsidR="003D0479">
        <w:rPr>
          <w:color w:val="000000"/>
        </w:rPr>
        <w:t xml:space="preserve">. </w:t>
      </w:r>
      <w:r w:rsidR="00275D4B" w:rsidRPr="00275D4B">
        <w:rPr>
          <w:color w:val="000000"/>
        </w:rPr>
        <w:t xml:space="preserve"> Yes</w:t>
      </w:r>
      <w:r w:rsidR="003D0479">
        <w:rPr>
          <w:color w:val="000000"/>
        </w:rPr>
        <w:t xml:space="preserve">. </w:t>
      </w:r>
    </w:p>
    <w:p w14:paraId="7800F317" w14:textId="0C9AF108"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 xml:space="preserve">What I believe </w:t>
      </w:r>
      <w:r w:rsidR="00FB3495">
        <w:rPr>
          <w:color w:val="000000"/>
        </w:rPr>
        <w:t>Mr. Rose</w:t>
      </w:r>
      <w:r w:rsidR="00275D4B" w:rsidRPr="00275D4B">
        <w:rPr>
          <w:color w:val="000000"/>
        </w:rPr>
        <w:t xml:space="preserve"> was going to tell me is, and this is something that </w:t>
      </w:r>
      <w:r w:rsidR="00FB3495">
        <w:rPr>
          <w:color w:val="000000"/>
        </w:rPr>
        <w:t>Ms. Garcia</w:t>
      </w:r>
      <w:r w:rsidR="00275D4B" w:rsidRPr="00275D4B">
        <w:rPr>
          <w:color w:val="000000"/>
        </w:rPr>
        <w:t xml:space="preserve"> did tell me</w:t>
      </w:r>
      <w:r w:rsidR="00E72765">
        <w:rPr>
          <w:color w:val="000000"/>
        </w:rPr>
        <w:t xml:space="preserve"> --</w:t>
      </w:r>
      <w:r>
        <w:rPr>
          <w:color w:val="000000"/>
        </w:rPr>
        <w:t xml:space="preserve"> </w:t>
      </w:r>
    </w:p>
    <w:p w14:paraId="1B4FC790" w14:textId="50F43F99"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Yes</w:t>
      </w:r>
      <w:r w:rsidR="00E72765">
        <w:rPr>
          <w:color w:val="000000"/>
        </w:rPr>
        <w:t>,</w:t>
      </w:r>
      <w:r w:rsidRPr="00275D4B">
        <w:rPr>
          <w:color w:val="000000"/>
        </w:rPr>
        <w:t xml:space="preserve"> I know that you are </w:t>
      </w:r>
      <w:r w:rsidR="00FB3495">
        <w:rPr>
          <w:color w:val="000000"/>
        </w:rPr>
        <w:t>Mr. Rose</w:t>
      </w:r>
      <w:r w:rsidRPr="00275D4B">
        <w:rPr>
          <w:color w:val="000000"/>
        </w:rPr>
        <w:t xml:space="preserve"> and not </w:t>
      </w:r>
      <w:r w:rsidR="00FB3495">
        <w:rPr>
          <w:color w:val="000000"/>
        </w:rPr>
        <w:t>Mr. Bernstein</w:t>
      </w:r>
      <w:r w:rsidR="00E72765">
        <w:rPr>
          <w:color w:val="000000"/>
        </w:rPr>
        <w:t xml:space="preserve">.  </w:t>
      </w:r>
      <w:r w:rsidRPr="00275D4B">
        <w:rPr>
          <w:color w:val="000000"/>
        </w:rPr>
        <w:t>I apologize</w:t>
      </w:r>
      <w:r w:rsidR="003D0479">
        <w:rPr>
          <w:color w:val="000000"/>
        </w:rPr>
        <w:t xml:space="preserve">. </w:t>
      </w:r>
      <w:r w:rsidRPr="00275D4B">
        <w:rPr>
          <w:color w:val="000000"/>
        </w:rPr>
        <w:t xml:space="preserve"> Go ahead</w:t>
      </w:r>
      <w:r w:rsidR="003D0479">
        <w:rPr>
          <w:color w:val="000000"/>
        </w:rPr>
        <w:t xml:space="preserve">. </w:t>
      </w:r>
    </w:p>
    <w:p w14:paraId="5E8337DF" w14:textId="638A7833"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E72765">
        <w:rPr>
          <w:color w:val="000000"/>
        </w:rPr>
        <w:t>-- s</w:t>
      </w:r>
      <w:r w:rsidR="00275D4B" w:rsidRPr="00275D4B">
        <w:rPr>
          <w:color w:val="000000"/>
        </w:rPr>
        <w:t>he filed an emergency motion in state court on behalf of the three children</w:t>
      </w:r>
      <w:r w:rsidR="00E72765">
        <w:rPr>
          <w:color w:val="000000"/>
        </w:rPr>
        <w:t>,</w:t>
      </w:r>
      <w:r w:rsidR="00275D4B" w:rsidRPr="00275D4B">
        <w:rPr>
          <w:color w:val="000000"/>
        </w:rPr>
        <w:t xml:space="preserve"> because they accused me of fraud left and right</w:t>
      </w:r>
      <w:r w:rsidR="00E72765">
        <w:rPr>
          <w:color w:val="000000"/>
        </w:rPr>
        <w:t xml:space="preserve"> --</w:t>
      </w:r>
      <w:r w:rsidR="00275D4B" w:rsidRPr="00275D4B">
        <w:rPr>
          <w:color w:val="000000"/>
        </w:rPr>
        <w:t xml:space="preserve"> I don't know if her client was the three children or their trusts</w:t>
      </w:r>
      <w:r w:rsidR="00E72765">
        <w:rPr>
          <w:color w:val="000000"/>
        </w:rPr>
        <w:t xml:space="preserve"> --</w:t>
      </w:r>
      <w:r w:rsidR="00275D4B" w:rsidRPr="00275D4B">
        <w:rPr>
          <w:color w:val="000000"/>
        </w:rPr>
        <w:t xml:space="preserve"> for an emergency hearing that is taking place tomorrow with regard to a separate matter that </w:t>
      </w:r>
      <w:r w:rsidR="00FB3495">
        <w:rPr>
          <w:color w:val="000000"/>
        </w:rPr>
        <w:t>Mr. Rose</w:t>
      </w:r>
      <w:r w:rsidR="00275D4B" w:rsidRPr="00275D4B">
        <w:rPr>
          <w:color w:val="000000"/>
        </w:rPr>
        <w:t xml:space="preserve"> is involved in, not the foreclosure</w:t>
      </w:r>
      <w:r>
        <w:rPr>
          <w:color w:val="000000"/>
        </w:rPr>
        <w:t xml:space="preserve">. </w:t>
      </w:r>
      <w:r w:rsidR="00275D4B" w:rsidRPr="00275D4B">
        <w:rPr>
          <w:color w:val="000000"/>
        </w:rPr>
        <w:t xml:space="preserve"> In that case, I believe there is $300,000 put into the court registry due to Simon Bernstein</w:t>
      </w:r>
      <w:r>
        <w:rPr>
          <w:color w:val="000000"/>
        </w:rPr>
        <w:t xml:space="preserve">. </w:t>
      </w:r>
      <w:r w:rsidR="00275D4B" w:rsidRPr="00275D4B">
        <w:rPr>
          <w:color w:val="000000"/>
        </w:rPr>
        <w:t xml:space="preserve"> That is </w:t>
      </w:r>
      <w:r w:rsidR="000D673C">
        <w:rPr>
          <w:color w:val="000000"/>
        </w:rPr>
        <w:t>Eliot</w:t>
      </w:r>
      <w:r w:rsidR="00275D4B" w:rsidRPr="00275D4B">
        <w:rPr>
          <w:color w:val="000000"/>
        </w:rPr>
        <w:t>'s father's estate</w:t>
      </w:r>
      <w:r>
        <w:rPr>
          <w:color w:val="000000"/>
        </w:rPr>
        <w:t xml:space="preserve">. </w:t>
      </w:r>
      <w:r w:rsidR="00275D4B" w:rsidRPr="00275D4B">
        <w:rPr>
          <w:color w:val="000000"/>
        </w:rPr>
        <w:t xml:space="preserve"> I think it's a remnant, but </w:t>
      </w:r>
      <w:r w:rsidR="00FB3495">
        <w:rPr>
          <w:color w:val="000000"/>
        </w:rPr>
        <w:t>Mr. Rose</w:t>
      </w:r>
      <w:r w:rsidR="00275D4B" w:rsidRPr="00275D4B">
        <w:rPr>
          <w:color w:val="000000"/>
        </w:rPr>
        <w:t xml:space="preserve"> would know what that's about, the hearings</w:t>
      </w:r>
      <w:r>
        <w:rPr>
          <w:color w:val="000000"/>
        </w:rPr>
        <w:t xml:space="preserve">. </w:t>
      </w:r>
    </w:p>
    <w:p w14:paraId="78C927F0" w14:textId="747DEBAD"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Okay</w:t>
      </w:r>
      <w:r w:rsidR="003D0479">
        <w:rPr>
          <w:color w:val="000000"/>
        </w:rPr>
        <w:t xml:space="preserve">. </w:t>
      </w:r>
      <w:r w:rsidR="00275D4B" w:rsidRPr="00275D4B">
        <w:rPr>
          <w:color w:val="000000"/>
        </w:rPr>
        <w:t xml:space="preserve"> But that isn't -- that's something else entirely</w:t>
      </w:r>
      <w:r w:rsidR="003D0479">
        <w:rPr>
          <w:color w:val="000000"/>
        </w:rPr>
        <w:t xml:space="preserve">. </w:t>
      </w:r>
    </w:p>
    <w:p w14:paraId="31F6A051" w14:textId="334EC0D0"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Correct</w:t>
      </w:r>
      <w:r>
        <w:rPr>
          <w:color w:val="000000"/>
        </w:rPr>
        <w:t xml:space="preserve">. </w:t>
      </w:r>
    </w:p>
    <w:p w14:paraId="55E73D9C" w14:textId="25B90E8C"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 xml:space="preserve">But you said that they were -- you </w:t>
      </w:r>
      <w:r w:rsidR="00275D4B" w:rsidRPr="00275D4B">
        <w:rPr>
          <w:color w:val="000000"/>
        </w:rPr>
        <w:lastRenderedPageBreak/>
        <w:t>mentioned --</w:t>
      </w:r>
    </w:p>
    <w:p w14:paraId="0643C158" w14:textId="24DA0927" w:rsidR="00275D4B" w:rsidRPr="00275D4B" w:rsidRDefault="003D0479" w:rsidP="00FB3495">
      <w:pPr>
        <w:pStyle w:val="APAPAColloquy"/>
        <w:tabs>
          <w:tab w:val="left" w:pos="1440"/>
        </w:tabs>
        <w:rPr>
          <w:color w:val="000000"/>
        </w:rPr>
      </w:pPr>
      <w:r>
        <w:rPr>
          <w:color w:val="000000"/>
        </w:rPr>
        <w:t>MR. SHRAIBERG</w:t>
      </w:r>
      <w:r w:rsidR="00FB3495">
        <w:rPr>
          <w:color w:val="000000"/>
        </w:rPr>
        <w:t xml:space="preserve">:  </w:t>
      </w:r>
      <w:r w:rsidR="00275D4B" w:rsidRPr="00275D4B">
        <w:rPr>
          <w:color w:val="000000"/>
        </w:rPr>
        <w:t>Sure</w:t>
      </w:r>
      <w:r>
        <w:rPr>
          <w:color w:val="000000"/>
        </w:rPr>
        <w:t xml:space="preserve">. </w:t>
      </w:r>
    </w:p>
    <w:p w14:paraId="38772327" w14:textId="0427E0E6" w:rsidR="00275D4B" w:rsidRPr="00275D4B" w:rsidRDefault="00FB3495" w:rsidP="00FB3495">
      <w:pPr>
        <w:pStyle w:val="APAPAColloquy"/>
        <w:tabs>
          <w:tab w:val="left" w:pos="1440"/>
        </w:tabs>
        <w:rPr>
          <w:color w:val="000000"/>
        </w:rPr>
      </w:pPr>
      <w:r>
        <w:rPr>
          <w:color w:val="000000"/>
        </w:rPr>
        <w:t xml:space="preserve">THE COURT:  </w:t>
      </w:r>
      <w:r w:rsidR="00275D4B" w:rsidRPr="00275D4B">
        <w:rPr>
          <w:color w:val="000000"/>
        </w:rPr>
        <w:t xml:space="preserve">-- that there may have been settlement negotiations with some of the respondents and that </w:t>
      </w:r>
      <w:r>
        <w:rPr>
          <w:color w:val="000000"/>
        </w:rPr>
        <w:t>Ms. Garcia</w:t>
      </w:r>
      <w:r w:rsidR="00275D4B" w:rsidRPr="00275D4B">
        <w:rPr>
          <w:color w:val="000000"/>
        </w:rPr>
        <w:t xml:space="preserve"> was involved</w:t>
      </w:r>
      <w:r w:rsidR="003D0479">
        <w:rPr>
          <w:color w:val="000000"/>
        </w:rPr>
        <w:t xml:space="preserve">. </w:t>
      </w:r>
      <w:r w:rsidR="00275D4B" w:rsidRPr="00275D4B">
        <w:rPr>
          <w:color w:val="000000"/>
        </w:rPr>
        <w:t xml:space="preserve"> I'm just curious whether she represented herself</w:t>
      </w:r>
      <w:r w:rsidR="003D0479">
        <w:rPr>
          <w:color w:val="000000"/>
        </w:rPr>
        <w:t xml:space="preserve">. </w:t>
      </w:r>
      <w:r w:rsidR="00275D4B" w:rsidRPr="00275D4B">
        <w:rPr>
          <w:color w:val="000000"/>
        </w:rPr>
        <w:t xml:space="preserve"> If she made an offer on behalf or in -- or negotiated on behalf of one of these parties, I -- I'm trying to figure out why she's not here making an appearance</w:t>
      </w:r>
      <w:r w:rsidR="003D0479">
        <w:rPr>
          <w:color w:val="000000"/>
        </w:rPr>
        <w:t xml:space="preserve">. </w:t>
      </w:r>
    </w:p>
    <w:p w14:paraId="1AA031B3" w14:textId="235583F7"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She -- there certainly was an offer made on that phone call</w:t>
      </w:r>
      <w:r>
        <w:rPr>
          <w:color w:val="000000"/>
        </w:rPr>
        <w:t xml:space="preserve">. </w:t>
      </w:r>
    </w:p>
    <w:p w14:paraId="13E2B00D" w14:textId="3FCA4B74" w:rsidR="00275D4B" w:rsidRPr="00275D4B"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Okay</w:t>
      </w:r>
      <w:r w:rsidR="003D0479">
        <w:rPr>
          <w:color w:val="000000"/>
        </w:rPr>
        <w:t xml:space="preserve">. </w:t>
      </w:r>
      <w:r w:rsidRPr="00275D4B">
        <w:rPr>
          <w:color w:val="000000"/>
        </w:rPr>
        <w:t xml:space="preserve"> So there's a lawyer who's not a lawyer who has appeared but has now</w:t>
      </w:r>
      <w:r w:rsidR="00E72765">
        <w:rPr>
          <w:color w:val="000000"/>
        </w:rPr>
        <w:t xml:space="preserve"> --</w:t>
      </w:r>
      <w:r w:rsidRPr="00275D4B">
        <w:rPr>
          <w:color w:val="000000"/>
        </w:rPr>
        <w:t xml:space="preserve"> no longer appearing, but hasn't withdrawn</w:t>
      </w:r>
      <w:r w:rsidR="003D0479">
        <w:rPr>
          <w:color w:val="000000"/>
        </w:rPr>
        <w:t>.</w:t>
      </w:r>
      <w:r w:rsidR="00E72765">
        <w:rPr>
          <w:color w:val="000000"/>
        </w:rPr>
        <w:t xml:space="preserve">  Okay.</w:t>
      </w:r>
      <w:r w:rsidR="003D0479">
        <w:rPr>
          <w:color w:val="000000"/>
        </w:rPr>
        <w:t xml:space="preserve"> </w:t>
      </w:r>
    </w:p>
    <w:p w14:paraId="67D11359" w14:textId="6B3FD44B"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Yeah</w:t>
      </w:r>
      <w:r>
        <w:rPr>
          <w:color w:val="000000"/>
        </w:rPr>
        <w:t xml:space="preserve">. </w:t>
      </w:r>
      <w:r w:rsidR="00275D4B" w:rsidRPr="00275D4B">
        <w:rPr>
          <w:color w:val="000000"/>
        </w:rPr>
        <w:t xml:space="preserve"> </w:t>
      </w:r>
      <w:r w:rsidR="00E72765">
        <w:rPr>
          <w:color w:val="000000"/>
        </w:rPr>
        <w:t>And one other thing that -- w</w:t>
      </w:r>
      <w:r w:rsidR="00275D4B" w:rsidRPr="00275D4B">
        <w:rPr>
          <w:color w:val="000000"/>
        </w:rPr>
        <w:t>e were alwa</w:t>
      </w:r>
      <w:r w:rsidR="00FB3495">
        <w:rPr>
          <w:color w:val="000000"/>
        </w:rPr>
        <w:t>ys wondering</w:t>
      </w:r>
      <w:r w:rsidR="00E72765">
        <w:rPr>
          <w:color w:val="000000"/>
        </w:rPr>
        <w:t xml:space="preserve"> are</w:t>
      </w:r>
      <w:r w:rsidR="00FB3495">
        <w:rPr>
          <w:color w:val="000000"/>
        </w:rPr>
        <w:t xml:space="preserve"> </w:t>
      </w:r>
      <w:r w:rsidR="00E72765">
        <w:rPr>
          <w:color w:val="000000"/>
        </w:rPr>
        <w:t xml:space="preserve">the </w:t>
      </w:r>
      <w:r w:rsidR="00FB3495">
        <w:rPr>
          <w:color w:val="000000"/>
        </w:rPr>
        <w:t>Bernstein</w:t>
      </w:r>
      <w:r w:rsidR="00E72765">
        <w:rPr>
          <w:color w:val="000000"/>
        </w:rPr>
        <w:t xml:space="preserve">s </w:t>
      </w:r>
      <w:r w:rsidR="00275D4B" w:rsidRPr="00275D4B">
        <w:rPr>
          <w:color w:val="000000"/>
        </w:rPr>
        <w:t>going to show</w:t>
      </w:r>
      <w:r w:rsidR="00E72765">
        <w:rPr>
          <w:color w:val="000000"/>
        </w:rPr>
        <w:t xml:space="preserve">, </w:t>
      </w:r>
      <w:r w:rsidR="00275D4B" w:rsidRPr="00275D4B">
        <w:rPr>
          <w:color w:val="000000"/>
        </w:rPr>
        <w:t xml:space="preserve">and it especially came from the last pleading that </w:t>
      </w:r>
      <w:r w:rsidR="000D673C">
        <w:rPr>
          <w:color w:val="000000"/>
        </w:rPr>
        <w:t>Eliot</w:t>
      </w:r>
      <w:r w:rsidR="00275D4B" w:rsidRPr="00275D4B">
        <w:rPr>
          <w:color w:val="000000"/>
        </w:rPr>
        <w:t xml:space="preserve"> filed two days ago, that I believe there's a sentence in there that says, </w:t>
      </w:r>
      <w:r w:rsidR="00E72765">
        <w:rPr>
          <w:color w:val="000000"/>
        </w:rPr>
        <w:t>I</w:t>
      </w:r>
      <w:r w:rsidR="00275D4B" w:rsidRPr="00275D4B">
        <w:rPr>
          <w:color w:val="000000"/>
        </w:rPr>
        <w:t>n lieu of my appearance, I am making this objection</w:t>
      </w:r>
      <w:r>
        <w:rPr>
          <w:color w:val="000000"/>
        </w:rPr>
        <w:t xml:space="preserve">. </w:t>
      </w:r>
      <w:r w:rsidR="00275D4B" w:rsidRPr="00275D4B">
        <w:rPr>
          <w:color w:val="000000"/>
        </w:rPr>
        <w:t xml:space="preserve"> Of course that doesn't mean the children</w:t>
      </w:r>
      <w:r>
        <w:rPr>
          <w:color w:val="000000"/>
        </w:rPr>
        <w:t xml:space="preserve">. </w:t>
      </w:r>
      <w:r w:rsidR="00275D4B" w:rsidRPr="00275D4B">
        <w:rPr>
          <w:color w:val="000000"/>
        </w:rPr>
        <w:t xml:space="preserve"> </w:t>
      </w:r>
      <w:r w:rsidR="00FB3495">
        <w:rPr>
          <w:color w:val="000000"/>
        </w:rPr>
        <w:t>Ms. Garcia</w:t>
      </w:r>
      <w:r w:rsidR="00E72765">
        <w:rPr>
          <w:color w:val="000000"/>
        </w:rPr>
        <w:t xml:space="preserve"> --</w:t>
      </w:r>
      <w:r w:rsidR="00275D4B" w:rsidRPr="00275D4B">
        <w:rPr>
          <w:color w:val="000000"/>
        </w:rPr>
        <w:t xml:space="preserve"> this is not a settlement negotiation</w:t>
      </w:r>
      <w:r w:rsidR="00E72765">
        <w:rPr>
          <w:color w:val="000000"/>
        </w:rPr>
        <w:t xml:space="preserve"> -- w</w:t>
      </w:r>
      <w:r w:rsidR="00275D4B" w:rsidRPr="00275D4B">
        <w:rPr>
          <w:color w:val="000000"/>
        </w:rPr>
        <w:t>as concerned -- was today -- she wanted clarification from me</w:t>
      </w:r>
      <w:r w:rsidR="00E72765">
        <w:rPr>
          <w:color w:val="000000"/>
        </w:rPr>
        <w:t xml:space="preserve"> -- w</w:t>
      </w:r>
      <w:r w:rsidR="00275D4B" w:rsidRPr="00275D4B">
        <w:rPr>
          <w:color w:val="000000"/>
        </w:rPr>
        <w:t>as today a criminal proceeding or a civil proceeding</w:t>
      </w:r>
      <w:r w:rsidR="00496044">
        <w:rPr>
          <w:color w:val="000000"/>
        </w:rPr>
        <w:t xml:space="preserve">? </w:t>
      </w:r>
      <w:r w:rsidR="00275D4B" w:rsidRPr="00275D4B">
        <w:rPr>
          <w:color w:val="000000"/>
        </w:rPr>
        <w:t xml:space="preserve"> I assured her that it is a civil proceeding</w:t>
      </w:r>
      <w:r>
        <w:rPr>
          <w:color w:val="000000"/>
        </w:rPr>
        <w:t xml:space="preserve">. </w:t>
      </w:r>
      <w:r w:rsidR="00275D4B" w:rsidRPr="00275D4B">
        <w:rPr>
          <w:color w:val="000000"/>
        </w:rPr>
        <w:t xml:space="preserve"> And that</w:t>
      </w:r>
      <w:r w:rsidR="00E72765">
        <w:rPr>
          <w:color w:val="000000"/>
        </w:rPr>
        <w:t>,</w:t>
      </w:r>
      <w:r w:rsidR="00275D4B" w:rsidRPr="00275D4B">
        <w:rPr>
          <w:color w:val="000000"/>
        </w:rPr>
        <w:t xml:space="preserve"> too</w:t>
      </w:r>
      <w:r w:rsidR="00E72765">
        <w:rPr>
          <w:color w:val="000000"/>
        </w:rPr>
        <w:t>,</w:t>
      </w:r>
      <w:r w:rsidR="00275D4B" w:rsidRPr="00275D4B">
        <w:rPr>
          <w:color w:val="000000"/>
        </w:rPr>
        <w:t xml:space="preserve"> was -- for that, yeah</w:t>
      </w:r>
      <w:r w:rsidR="00E72765">
        <w:rPr>
          <w:color w:val="000000"/>
        </w:rPr>
        <w:t xml:space="preserve"> --</w:t>
      </w:r>
      <w:r>
        <w:rPr>
          <w:color w:val="000000"/>
        </w:rPr>
        <w:t xml:space="preserve"> </w:t>
      </w:r>
    </w:p>
    <w:p w14:paraId="65F09619" w14:textId="0D2D9E5D" w:rsidR="00275D4B" w:rsidRPr="00275D4B" w:rsidRDefault="00FB3495" w:rsidP="00FB3495">
      <w:pPr>
        <w:pStyle w:val="APAPAColloquy"/>
        <w:tabs>
          <w:tab w:val="left" w:pos="1440"/>
        </w:tabs>
        <w:rPr>
          <w:color w:val="000000"/>
        </w:rPr>
      </w:pPr>
      <w:r>
        <w:rPr>
          <w:color w:val="000000"/>
        </w:rPr>
        <w:lastRenderedPageBreak/>
        <w:t xml:space="preserve">THE COURT:  </w:t>
      </w:r>
      <w:r w:rsidR="00275D4B" w:rsidRPr="00275D4B">
        <w:rPr>
          <w:color w:val="000000"/>
        </w:rPr>
        <w:t>Okay</w:t>
      </w:r>
      <w:r w:rsidR="003D0479">
        <w:rPr>
          <w:color w:val="000000"/>
        </w:rPr>
        <w:t xml:space="preserve">. </w:t>
      </w:r>
      <w:r w:rsidR="00275D4B" w:rsidRPr="00275D4B">
        <w:rPr>
          <w:color w:val="000000"/>
        </w:rPr>
        <w:t xml:space="preserve"> Whatever that means</w:t>
      </w:r>
      <w:r w:rsidR="003D0479">
        <w:rPr>
          <w:color w:val="000000"/>
        </w:rPr>
        <w:t xml:space="preserve">. </w:t>
      </w:r>
    </w:p>
    <w:p w14:paraId="7B3CD874" w14:textId="002B6BAE" w:rsidR="00275D4B" w:rsidRPr="00275D4B" w:rsidRDefault="003D0479" w:rsidP="00FB3495">
      <w:pPr>
        <w:pStyle w:val="APAPAColloquy"/>
        <w:tabs>
          <w:tab w:val="left" w:pos="1440"/>
        </w:tabs>
        <w:rPr>
          <w:color w:val="000000"/>
        </w:rPr>
      </w:pPr>
      <w:r>
        <w:rPr>
          <w:color w:val="000000"/>
        </w:rPr>
        <w:t>MR. SHRAIBERG</w:t>
      </w:r>
      <w:r w:rsidR="00275D4B" w:rsidRPr="00275D4B">
        <w:rPr>
          <w:color w:val="000000"/>
        </w:rPr>
        <w:t>:</w:t>
      </w:r>
      <w:r w:rsidR="00FB3495">
        <w:rPr>
          <w:color w:val="000000"/>
        </w:rPr>
        <w:t xml:space="preserve">  </w:t>
      </w:r>
      <w:r w:rsidR="00275D4B" w:rsidRPr="00275D4B">
        <w:rPr>
          <w:color w:val="000000"/>
        </w:rPr>
        <w:t>So that --</w:t>
      </w:r>
    </w:p>
    <w:p w14:paraId="052C3918" w14:textId="77777777" w:rsidR="00E72765" w:rsidRDefault="00275D4B" w:rsidP="00FB3495">
      <w:pPr>
        <w:pStyle w:val="APAPAColloquy"/>
        <w:tabs>
          <w:tab w:val="left" w:pos="1440"/>
        </w:tabs>
        <w:rPr>
          <w:color w:val="000000"/>
        </w:rPr>
      </w:pPr>
      <w:r w:rsidRPr="00275D4B">
        <w:rPr>
          <w:color w:val="000000"/>
        </w:rPr>
        <w:t>THE COURT:</w:t>
      </w:r>
      <w:r w:rsidR="00FB3495">
        <w:rPr>
          <w:color w:val="000000"/>
        </w:rPr>
        <w:t xml:space="preserve">  </w:t>
      </w:r>
      <w:r w:rsidRPr="00275D4B">
        <w:rPr>
          <w:color w:val="000000"/>
        </w:rPr>
        <w:t>Let me just point out</w:t>
      </w:r>
      <w:r w:rsidR="00E72765">
        <w:rPr>
          <w:color w:val="000000"/>
        </w:rPr>
        <w:t>,</w:t>
      </w:r>
      <w:r w:rsidRPr="00275D4B">
        <w:rPr>
          <w:color w:val="000000"/>
        </w:rPr>
        <w:t xml:space="preserve"> also</w:t>
      </w:r>
      <w:r w:rsidR="00E72765">
        <w:rPr>
          <w:color w:val="000000"/>
        </w:rPr>
        <w:t>,</w:t>
      </w:r>
      <w:r w:rsidRPr="00275D4B">
        <w:rPr>
          <w:color w:val="000000"/>
        </w:rPr>
        <w:t xml:space="preserve"> I think </w:t>
      </w:r>
      <w:r w:rsidR="00F41C34">
        <w:rPr>
          <w:color w:val="000000"/>
        </w:rPr>
        <w:t xml:space="preserve">Mr. </w:t>
      </w:r>
      <w:r w:rsidR="000D673C">
        <w:rPr>
          <w:color w:val="000000"/>
        </w:rPr>
        <w:t>Eliot</w:t>
      </w:r>
      <w:r w:rsidRPr="00275D4B">
        <w:rPr>
          <w:color w:val="000000"/>
        </w:rPr>
        <w:t xml:space="preserve"> Bernstein's document was ECF 94, and when I ruled on it, I did say that I would treat it as an objection</w:t>
      </w:r>
      <w:r w:rsidR="003D0479">
        <w:rPr>
          <w:color w:val="000000"/>
        </w:rPr>
        <w:t xml:space="preserve">. </w:t>
      </w:r>
      <w:r w:rsidRPr="00275D4B">
        <w:rPr>
          <w:color w:val="000000"/>
        </w:rPr>
        <w:t xml:space="preserve"> I assumed that he would also be here</w:t>
      </w:r>
      <w:r w:rsidR="003D0479">
        <w:rPr>
          <w:color w:val="000000"/>
        </w:rPr>
        <w:t xml:space="preserve">. </w:t>
      </w:r>
      <w:r w:rsidR="00E72765">
        <w:rPr>
          <w:color w:val="000000"/>
        </w:rPr>
        <w:t xml:space="preserve"> I did see that language, but </w:t>
      </w:r>
      <w:r w:rsidRPr="00275D4B">
        <w:rPr>
          <w:color w:val="000000"/>
        </w:rPr>
        <w:t>I took that</w:t>
      </w:r>
      <w:r w:rsidR="00E72765">
        <w:rPr>
          <w:color w:val="000000"/>
        </w:rPr>
        <w:t xml:space="preserve"> in the context of his argument</w:t>
      </w:r>
      <w:r w:rsidRPr="00275D4B">
        <w:rPr>
          <w:color w:val="000000"/>
        </w:rPr>
        <w:t xml:space="preserve"> that because he wrongfully thought that transcripts would not be available to discuss, that he didn't think the hearing was going to happen</w:t>
      </w:r>
      <w:r w:rsidR="003D0479">
        <w:rPr>
          <w:color w:val="000000"/>
        </w:rPr>
        <w:t xml:space="preserve">. </w:t>
      </w:r>
      <w:r w:rsidRPr="00275D4B">
        <w:rPr>
          <w:color w:val="000000"/>
        </w:rPr>
        <w:t xml:space="preserve"> </w:t>
      </w:r>
    </w:p>
    <w:p w14:paraId="4B8BCF22" w14:textId="209789B4" w:rsidR="00275D4B" w:rsidRPr="00275D4B" w:rsidRDefault="00275D4B" w:rsidP="00FB3495">
      <w:pPr>
        <w:pStyle w:val="APAPAColloquy"/>
        <w:tabs>
          <w:tab w:val="left" w:pos="1440"/>
        </w:tabs>
        <w:rPr>
          <w:color w:val="000000"/>
        </w:rPr>
      </w:pPr>
      <w:r w:rsidRPr="00275D4B">
        <w:rPr>
          <w:color w:val="000000"/>
        </w:rPr>
        <w:t>Let me also point out that anything that I said during the bankruptcy case would have nothing to do with the analysis of whether the petition was filed appropriately, which obviously happened before I had any hearings</w:t>
      </w:r>
      <w:r w:rsidR="003D0479">
        <w:rPr>
          <w:color w:val="000000"/>
        </w:rPr>
        <w:t xml:space="preserve">. </w:t>
      </w:r>
      <w:r w:rsidR="00E72765">
        <w:rPr>
          <w:color w:val="000000"/>
        </w:rPr>
        <w:t xml:space="preserve"> But, </w:t>
      </w:r>
      <w:r w:rsidRPr="00275D4B">
        <w:rPr>
          <w:color w:val="000000"/>
        </w:rPr>
        <w:t>anyway, go ahead</w:t>
      </w:r>
      <w:r w:rsidR="003D0479">
        <w:rPr>
          <w:color w:val="000000"/>
        </w:rPr>
        <w:t xml:space="preserve">. </w:t>
      </w:r>
    </w:p>
    <w:p w14:paraId="13CA3E3A" w14:textId="4AF48574"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Excuse me</w:t>
      </w:r>
      <w:r>
        <w:rPr>
          <w:color w:val="000000"/>
        </w:rPr>
        <w:t xml:space="preserve">. </w:t>
      </w:r>
      <w:r w:rsidR="00275D4B" w:rsidRPr="00275D4B">
        <w:rPr>
          <w:color w:val="000000"/>
        </w:rPr>
        <w:t xml:space="preserve"> The EC -- sorry</w:t>
      </w:r>
      <w:r>
        <w:rPr>
          <w:color w:val="000000"/>
        </w:rPr>
        <w:t xml:space="preserve">. </w:t>
      </w:r>
      <w:r w:rsidR="00275D4B" w:rsidRPr="00275D4B">
        <w:rPr>
          <w:color w:val="000000"/>
        </w:rPr>
        <w:t xml:space="preserve"> Exhibit 26 was the retainer agreement</w:t>
      </w:r>
      <w:r>
        <w:rPr>
          <w:color w:val="000000"/>
        </w:rPr>
        <w:t xml:space="preserve">. </w:t>
      </w:r>
      <w:r w:rsidR="00275D4B" w:rsidRPr="00275D4B">
        <w:rPr>
          <w:color w:val="000000"/>
        </w:rPr>
        <w:t xml:space="preserve"> Exhibit 21 are my firm's time records through August 16th</w:t>
      </w:r>
      <w:r>
        <w:rPr>
          <w:color w:val="000000"/>
        </w:rPr>
        <w:t xml:space="preserve">. </w:t>
      </w:r>
      <w:r w:rsidR="00275D4B" w:rsidRPr="00275D4B">
        <w:rPr>
          <w:color w:val="000000"/>
        </w:rPr>
        <w:t xml:space="preserve"> And I will proff</w:t>
      </w:r>
      <w:r w:rsidR="00E72765">
        <w:rPr>
          <w:color w:val="000000"/>
        </w:rPr>
        <w:t>er to the C</w:t>
      </w:r>
      <w:r w:rsidR="00275D4B" w:rsidRPr="00275D4B">
        <w:rPr>
          <w:color w:val="000000"/>
        </w:rPr>
        <w:t>ourt that we have billed an additional 21</w:t>
      </w:r>
      <w:r>
        <w:rPr>
          <w:color w:val="000000"/>
        </w:rPr>
        <w:t>.</w:t>
      </w:r>
      <w:r w:rsidR="00275D4B" w:rsidRPr="00275D4B">
        <w:rPr>
          <w:color w:val="000000"/>
        </w:rPr>
        <w:t>6 hours through yesterday totaling $9,120 in fees</w:t>
      </w:r>
      <w:r>
        <w:rPr>
          <w:color w:val="000000"/>
        </w:rPr>
        <w:t xml:space="preserve">. </w:t>
      </w:r>
    </w:p>
    <w:p w14:paraId="3AE827AD" w14:textId="053DFAAF" w:rsidR="00275D4B" w:rsidRPr="00275D4B" w:rsidRDefault="00675824" w:rsidP="00675824">
      <w:pPr>
        <w:pStyle w:val="APAPAColloquy"/>
        <w:tabs>
          <w:tab w:val="left" w:pos="1440"/>
        </w:tabs>
        <w:rPr>
          <w:color w:val="000000"/>
        </w:rPr>
      </w:pPr>
      <w:r>
        <w:rPr>
          <w:color w:val="000000"/>
        </w:rPr>
        <w:t xml:space="preserve">THE COURT:  </w:t>
      </w:r>
      <w:r w:rsidR="00275D4B" w:rsidRPr="00275D4B">
        <w:rPr>
          <w:color w:val="000000"/>
        </w:rPr>
        <w:t>Okay</w:t>
      </w:r>
      <w:r w:rsidR="003D0479">
        <w:rPr>
          <w:color w:val="000000"/>
        </w:rPr>
        <w:t xml:space="preserve">. </w:t>
      </w:r>
      <w:r w:rsidR="00275D4B" w:rsidRPr="00275D4B">
        <w:rPr>
          <w:color w:val="000000"/>
        </w:rPr>
        <w:t xml:space="preserve"> So that is in the record or not in the record</w:t>
      </w:r>
      <w:r w:rsidR="00496044">
        <w:rPr>
          <w:color w:val="000000"/>
        </w:rPr>
        <w:t xml:space="preserve">? </w:t>
      </w:r>
    </w:p>
    <w:p w14:paraId="7964CB14" w14:textId="3E1E7C89"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 xml:space="preserve">It -- </w:t>
      </w:r>
      <w:r w:rsidR="00496044">
        <w:rPr>
          <w:color w:val="000000"/>
        </w:rPr>
        <w:t>Ms. Sahm</w:t>
      </w:r>
      <w:r w:rsidR="00275D4B" w:rsidRPr="00275D4B">
        <w:rPr>
          <w:color w:val="000000"/>
        </w:rPr>
        <w:t xml:space="preserve"> testified --</w:t>
      </w:r>
    </w:p>
    <w:p w14:paraId="7D77A299" w14:textId="09F6B7A2" w:rsidR="00275D4B" w:rsidRPr="00275D4B" w:rsidRDefault="00675824" w:rsidP="00675824">
      <w:pPr>
        <w:pStyle w:val="APAPAColloquy"/>
        <w:tabs>
          <w:tab w:val="left" w:pos="1440"/>
        </w:tabs>
        <w:rPr>
          <w:color w:val="000000"/>
        </w:rPr>
      </w:pPr>
      <w:r>
        <w:rPr>
          <w:color w:val="000000"/>
        </w:rPr>
        <w:t xml:space="preserve">THE COURT:  </w:t>
      </w:r>
      <w:r w:rsidR="00E72765">
        <w:rPr>
          <w:color w:val="000000"/>
        </w:rPr>
        <w:t>T</w:t>
      </w:r>
      <w:r w:rsidR="00275D4B" w:rsidRPr="00275D4B">
        <w:rPr>
          <w:color w:val="000000"/>
        </w:rPr>
        <w:t>estified to that</w:t>
      </w:r>
      <w:r w:rsidR="003D0479">
        <w:rPr>
          <w:color w:val="000000"/>
        </w:rPr>
        <w:t xml:space="preserve">. </w:t>
      </w:r>
    </w:p>
    <w:p w14:paraId="53DE15A7" w14:textId="77777777" w:rsidR="00E72765"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 xml:space="preserve">-- that she has incurred that </w:t>
      </w:r>
      <w:r w:rsidR="00275D4B" w:rsidRPr="00275D4B">
        <w:rPr>
          <w:color w:val="000000"/>
        </w:rPr>
        <w:lastRenderedPageBreak/>
        <w:t>additional fee</w:t>
      </w:r>
      <w:r>
        <w:rPr>
          <w:color w:val="000000"/>
        </w:rPr>
        <w:t xml:space="preserve">. </w:t>
      </w:r>
      <w:r w:rsidR="00275D4B" w:rsidRPr="00275D4B">
        <w:rPr>
          <w:color w:val="000000"/>
        </w:rPr>
        <w:t xml:space="preserve"> We have not sought our fees for today, a</w:t>
      </w:r>
      <w:r w:rsidR="00E72765">
        <w:rPr>
          <w:color w:val="000000"/>
        </w:rPr>
        <w:t>nd I don't think it's necessary.  I</w:t>
      </w:r>
      <w:r w:rsidR="00275D4B" w:rsidRPr="00275D4B">
        <w:rPr>
          <w:color w:val="000000"/>
        </w:rPr>
        <w:t>f the -- we won't seek additional fees over and above than 9,120</w:t>
      </w:r>
      <w:r>
        <w:rPr>
          <w:color w:val="000000"/>
        </w:rPr>
        <w:t xml:space="preserve">. </w:t>
      </w:r>
      <w:r w:rsidR="00275D4B" w:rsidRPr="00275D4B">
        <w:rPr>
          <w:color w:val="000000"/>
        </w:rPr>
        <w:t xml:space="preserve"> </w:t>
      </w:r>
    </w:p>
    <w:p w14:paraId="7F0B25E8" w14:textId="66DC3E85" w:rsidR="00275D4B" w:rsidRPr="00275D4B" w:rsidRDefault="00275D4B" w:rsidP="00675824">
      <w:pPr>
        <w:pStyle w:val="APAPAColloquy"/>
        <w:tabs>
          <w:tab w:val="left" w:pos="1440"/>
        </w:tabs>
        <w:rPr>
          <w:color w:val="000000"/>
        </w:rPr>
      </w:pPr>
      <w:r w:rsidRPr="00275D4B">
        <w:rPr>
          <w:color w:val="000000"/>
        </w:rPr>
        <w:t>Moreover, the Bernsteins utilize this bad faith bankruptcy case as a platform to publish false and defamator</w:t>
      </w:r>
      <w:r w:rsidR="00E72765">
        <w:rPr>
          <w:color w:val="000000"/>
        </w:rPr>
        <w:t>y statements about the movants</w:t>
      </w:r>
      <w:r w:rsidRPr="00275D4B">
        <w:rPr>
          <w:color w:val="000000"/>
        </w:rPr>
        <w:t>, myself and other persons who have had the misfortunes to cross paths with the Bernsteins</w:t>
      </w:r>
      <w:r w:rsidR="003D0479">
        <w:rPr>
          <w:color w:val="000000"/>
        </w:rPr>
        <w:t xml:space="preserve">. </w:t>
      </w:r>
      <w:r w:rsidRPr="00275D4B">
        <w:rPr>
          <w:color w:val="000000"/>
        </w:rPr>
        <w:t xml:space="preserve"> And we've set forth those ECF numbers in the motion</w:t>
      </w:r>
      <w:r w:rsidR="003D0479">
        <w:rPr>
          <w:color w:val="000000"/>
        </w:rPr>
        <w:t xml:space="preserve">. </w:t>
      </w:r>
      <w:r w:rsidRPr="00275D4B">
        <w:rPr>
          <w:color w:val="000000"/>
        </w:rPr>
        <w:t xml:space="preserve"> I can do it again</w:t>
      </w:r>
      <w:r w:rsidR="003D0479">
        <w:rPr>
          <w:color w:val="000000"/>
        </w:rPr>
        <w:t xml:space="preserve">. </w:t>
      </w:r>
      <w:r w:rsidRPr="00275D4B">
        <w:rPr>
          <w:color w:val="000000"/>
        </w:rPr>
        <w:t xml:space="preserve"> I don't know if it's necessary</w:t>
      </w:r>
      <w:r w:rsidR="003D0479">
        <w:rPr>
          <w:color w:val="000000"/>
        </w:rPr>
        <w:t xml:space="preserve">. </w:t>
      </w:r>
    </w:p>
    <w:p w14:paraId="24A04A74" w14:textId="4B0631EB"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No</w:t>
      </w:r>
      <w:r w:rsidR="00E72765">
        <w:rPr>
          <w:color w:val="000000"/>
        </w:rPr>
        <w:t>, t</w:t>
      </w:r>
      <w:r w:rsidRPr="00275D4B">
        <w:rPr>
          <w:color w:val="000000"/>
        </w:rPr>
        <w:t>hat's not necessary</w:t>
      </w:r>
      <w:r w:rsidR="003D0479">
        <w:rPr>
          <w:color w:val="000000"/>
        </w:rPr>
        <w:t xml:space="preserve">. </w:t>
      </w:r>
    </w:p>
    <w:p w14:paraId="73742BA1" w14:textId="77777777" w:rsidR="00E72765" w:rsidRDefault="003D0479" w:rsidP="00675824">
      <w:pPr>
        <w:pStyle w:val="APAPAColloquy"/>
        <w:tabs>
          <w:tab w:val="left" w:pos="1440"/>
        </w:tabs>
        <w:rPr>
          <w:color w:val="000000"/>
        </w:rPr>
      </w:pPr>
      <w:r>
        <w:rPr>
          <w:color w:val="000000"/>
        </w:rPr>
        <w:t>MR. SHRAIBERG</w:t>
      </w:r>
      <w:r w:rsidR="00675824">
        <w:rPr>
          <w:color w:val="000000"/>
        </w:rPr>
        <w:t>:  And</w:t>
      </w:r>
      <w:r w:rsidR="00275D4B" w:rsidRPr="00275D4B">
        <w:rPr>
          <w:color w:val="000000"/>
        </w:rPr>
        <w:t xml:space="preserve"> as demonstrated by the orders of other courts cited in the motion and tendered as </w:t>
      </w:r>
      <w:r w:rsidR="00E72765">
        <w:rPr>
          <w:color w:val="000000"/>
        </w:rPr>
        <w:t>Movant's E</w:t>
      </w:r>
      <w:r w:rsidR="00275D4B" w:rsidRPr="00275D4B">
        <w:rPr>
          <w:color w:val="000000"/>
        </w:rPr>
        <w:t>xhibits 16, 17, 18, 19, and 20</w:t>
      </w:r>
      <w:r w:rsidR="00E72765">
        <w:rPr>
          <w:color w:val="000000"/>
        </w:rPr>
        <w:t>,</w:t>
      </w:r>
      <w:r w:rsidR="00275D4B" w:rsidRPr="00275D4B">
        <w:rPr>
          <w:color w:val="000000"/>
        </w:rPr>
        <w:t xml:space="preserve"> prior admonitions and sanctions by other courts against </w:t>
      </w:r>
      <w:r w:rsidR="000D673C">
        <w:rPr>
          <w:color w:val="000000"/>
        </w:rPr>
        <w:t>Eliot</w:t>
      </w:r>
      <w:r w:rsidR="00275D4B" w:rsidRPr="00275D4B">
        <w:rPr>
          <w:color w:val="000000"/>
        </w:rPr>
        <w:t xml:space="preserve"> Bernstein have not served as sufficient deterrent to his abhorrent litigation tactics</w:t>
      </w:r>
      <w:r>
        <w:rPr>
          <w:color w:val="000000"/>
        </w:rPr>
        <w:t xml:space="preserve">. </w:t>
      </w:r>
      <w:r w:rsidR="00275D4B" w:rsidRPr="00275D4B">
        <w:rPr>
          <w:color w:val="000000"/>
        </w:rPr>
        <w:t xml:space="preserve"> </w:t>
      </w:r>
    </w:p>
    <w:p w14:paraId="0AE4307D" w14:textId="79947281" w:rsidR="00E72765" w:rsidRDefault="00275D4B" w:rsidP="00675824">
      <w:pPr>
        <w:pStyle w:val="APAPAColloquy"/>
        <w:tabs>
          <w:tab w:val="left" w:pos="1440"/>
        </w:tabs>
        <w:rPr>
          <w:color w:val="000000"/>
        </w:rPr>
      </w:pPr>
      <w:r w:rsidRPr="00275D4B">
        <w:rPr>
          <w:color w:val="000000"/>
        </w:rPr>
        <w:t xml:space="preserve">Exhibit 16 is the fourth DCA sanctioning </w:t>
      </w:r>
      <w:r w:rsidR="000D673C">
        <w:rPr>
          <w:color w:val="000000"/>
        </w:rPr>
        <w:t>Eliot</w:t>
      </w:r>
      <w:r w:rsidRPr="00275D4B">
        <w:rPr>
          <w:color w:val="000000"/>
        </w:rPr>
        <w:t xml:space="preserve"> Bernstein in 2017 by directing the clerk not to</w:t>
      </w:r>
      <w:r w:rsidR="00E72765">
        <w:rPr>
          <w:color w:val="000000"/>
        </w:rPr>
        <w:t xml:space="preserve"> accept any more of his pro se</w:t>
      </w:r>
      <w:r w:rsidRPr="00275D4B">
        <w:rPr>
          <w:color w:val="000000"/>
        </w:rPr>
        <w:t xml:space="preserve"> filings</w:t>
      </w:r>
      <w:r w:rsidR="003D0479">
        <w:rPr>
          <w:color w:val="000000"/>
        </w:rPr>
        <w:t xml:space="preserve">. </w:t>
      </w:r>
      <w:r w:rsidRPr="00275D4B">
        <w:rPr>
          <w:color w:val="000000"/>
        </w:rPr>
        <w:t xml:space="preserve"> </w:t>
      </w:r>
    </w:p>
    <w:p w14:paraId="632EE775" w14:textId="77777777" w:rsidR="00E72765" w:rsidRDefault="00275D4B" w:rsidP="00675824">
      <w:pPr>
        <w:pStyle w:val="APAPAColloquy"/>
        <w:tabs>
          <w:tab w:val="left" w:pos="1440"/>
        </w:tabs>
        <w:rPr>
          <w:color w:val="000000"/>
        </w:rPr>
      </w:pPr>
      <w:r w:rsidRPr="00275D4B">
        <w:rPr>
          <w:color w:val="000000"/>
        </w:rPr>
        <w:t>Exhibit 17</w:t>
      </w:r>
      <w:r w:rsidR="00E72765">
        <w:rPr>
          <w:color w:val="000000"/>
        </w:rPr>
        <w:t>,</w:t>
      </w:r>
      <w:r w:rsidRPr="00275D4B">
        <w:rPr>
          <w:color w:val="000000"/>
        </w:rPr>
        <w:t xml:space="preserve"> on page 45 of the Southern District of New York Order </w:t>
      </w:r>
      <w:r w:rsidR="00E72765">
        <w:rPr>
          <w:color w:val="000000"/>
        </w:rPr>
        <w:t xml:space="preserve">from 2008 dismissing complaint </w:t>
      </w:r>
      <w:r w:rsidRPr="00275D4B">
        <w:rPr>
          <w:color w:val="000000"/>
        </w:rPr>
        <w:t xml:space="preserve">and stating </w:t>
      </w:r>
      <w:r w:rsidR="000D673C">
        <w:rPr>
          <w:color w:val="000000"/>
        </w:rPr>
        <w:t>Eliot</w:t>
      </w:r>
      <w:r w:rsidRPr="00275D4B">
        <w:rPr>
          <w:color w:val="000000"/>
        </w:rPr>
        <w:t xml:space="preserve"> Bernstein has</w:t>
      </w:r>
      <w:r w:rsidR="00E72765">
        <w:rPr>
          <w:color w:val="000000"/>
        </w:rPr>
        <w:t>,</w:t>
      </w:r>
      <w:r w:rsidRPr="00275D4B">
        <w:rPr>
          <w:color w:val="000000"/>
        </w:rPr>
        <w:t xml:space="preserve"> quote</w:t>
      </w:r>
      <w:r w:rsidR="00E72765">
        <w:rPr>
          <w:color w:val="000000"/>
        </w:rPr>
        <w:t>, burdened this Court a</w:t>
      </w:r>
      <w:r w:rsidRPr="00275D4B">
        <w:rPr>
          <w:color w:val="000000"/>
        </w:rPr>
        <w:t>n</w:t>
      </w:r>
      <w:r w:rsidR="00E72765">
        <w:rPr>
          <w:color w:val="000000"/>
        </w:rPr>
        <w:t>d</w:t>
      </w:r>
      <w:r w:rsidRPr="00275D4B">
        <w:rPr>
          <w:color w:val="000000"/>
        </w:rPr>
        <w:t xml:space="preserve"> hundreds of defendants, many of whom are not alleged to have engaged in wrongdoing with more than 1000 paragraphs of allegations, but have not been able to state a legally cognizable federal </w:t>
      </w:r>
      <w:r w:rsidRPr="00275D4B">
        <w:rPr>
          <w:color w:val="000000"/>
        </w:rPr>
        <w:lastRenderedPageBreak/>
        <w:t>claim against a single defendant</w:t>
      </w:r>
      <w:r w:rsidR="003D0479">
        <w:rPr>
          <w:color w:val="000000"/>
        </w:rPr>
        <w:t xml:space="preserve">. </w:t>
      </w:r>
      <w:r w:rsidRPr="00275D4B">
        <w:rPr>
          <w:color w:val="000000"/>
        </w:rPr>
        <w:t xml:space="preserve"> </w:t>
      </w:r>
    </w:p>
    <w:p w14:paraId="2B4F076B" w14:textId="7C577C12" w:rsidR="0086110C" w:rsidRDefault="00275D4B" w:rsidP="00675824">
      <w:pPr>
        <w:pStyle w:val="APAPAColloquy"/>
        <w:tabs>
          <w:tab w:val="left" w:pos="1440"/>
        </w:tabs>
        <w:rPr>
          <w:color w:val="000000"/>
        </w:rPr>
      </w:pPr>
      <w:r w:rsidRPr="00275D4B">
        <w:rPr>
          <w:color w:val="000000"/>
        </w:rPr>
        <w:t>Exhibit 18 is on page 8</w:t>
      </w:r>
      <w:r w:rsidR="00E72765">
        <w:rPr>
          <w:color w:val="000000"/>
        </w:rPr>
        <w:t xml:space="preserve"> </w:t>
      </w:r>
      <w:r w:rsidRPr="00275D4B">
        <w:rPr>
          <w:color w:val="000000"/>
        </w:rPr>
        <w:t>of the</w:t>
      </w:r>
      <w:r w:rsidR="00E72765">
        <w:rPr>
          <w:color w:val="000000"/>
        </w:rPr>
        <w:t xml:space="preserve"> Southern District of New York o</w:t>
      </w:r>
      <w:r w:rsidRPr="00275D4B">
        <w:rPr>
          <w:color w:val="000000"/>
        </w:rPr>
        <w:t>rder</w:t>
      </w:r>
      <w:r w:rsidR="0086110C">
        <w:rPr>
          <w:color w:val="000000"/>
        </w:rPr>
        <w:t>.  And t</w:t>
      </w:r>
      <w:r w:rsidRPr="00275D4B">
        <w:rPr>
          <w:color w:val="000000"/>
        </w:rPr>
        <w:t>he same case from 2013 states, quote, the Proskauer</w:t>
      </w:r>
      <w:r w:rsidR="0086110C">
        <w:rPr>
          <w:color w:val="000000"/>
        </w:rPr>
        <w:t xml:space="preserve"> (ph)</w:t>
      </w:r>
      <w:r w:rsidRPr="00275D4B">
        <w:rPr>
          <w:color w:val="000000"/>
        </w:rPr>
        <w:t xml:space="preserve"> defendants seek to enjoin </w:t>
      </w:r>
      <w:r w:rsidR="000D673C">
        <w:rPr>
          <w:color w:val="000000"/>
        </w:rPr>
        <w:t>Eliot</w:t>
      </w:r>
      <w:r w:rsidRPr="00275D4B">
        <w:rPr>
          <w:color w:val="000000"/>
        </w:rPr>
        <w:t xml:space="preserve"> Bernstein from filing any action in this court or any other court related to the subject matter of this action without first obtaining leave of the court</w:t>
      </w:r>
      <w:r w:rsidR="0086110C">
        <w:rPr>
          <w:color w:val="000000"/>
        </w:rPr>
        <w:t>.  I</w:t>
      </w:r>
      <w:r w:rsidRPr="00275D4B">
        <w:rPr>
          <w:color w:val="000000"/>
        </w:rPr>
        <w:t>n the August 14th order</w:t>
      </w:r>
      <w:r w:rsidR="0086110C">
        <w:rPr>
          <w:color w:val="000000"/>
        </w:rPr>
        <w:t xml:space="preserve">, </w:t>
      </w:r>
      <w:r w:rsidRPr="00275D4B">
        <w:rPr>
          <w:color w:val="000000"/>
        </w:rPr>
        <w:t xml:space="preserve">I cautioned </w:t>
      </w:r>
      <w:r w:rsidR="000D673C">
        <w:rPr>
          <w:color w:val="000000"/>
        </w:rPr>
        <w:t>Eliot</w:t>
      </w:r>
      <w:r w:rsidRPr="00275D4B">
        <w:rPr>
          <w:color w:val="000000"/>
        </w:rPr>
        <w:t xml:space="preserve"> Bernstein that any additional frivolous pleadings in this case could </w:t>
      </w:r>
      <w:r w:rsidR="0086110C">
        <w:rPr>
          <w:color w:val="000000"/>
        </w:rPr>
        <w:t>subject him to sanctions under F</w:t>
      </w:r>
      <w:r w:rsidRPr="00275D4B">
        <w:rPr>
          <w:color w:val="000000"/>
        </w:rPr>
        <w:t xml:space="preserve">ederal </w:t>
      </w:r>
      <w:r w:rsidR="0086110C">
        <w:rPr>
          <w:color w:val="000000"/>
        </w:rPr>
        <w:t>R</w:t>
      </w:r>
      <w:r w:rsidRPr="00275D4B">
        <w:rPr>
          <w:color w:val="000000"/>
        </w:rPr>
        <w:t xml:space="preserve">ule of </w:t>
      </w:r>
      <w:r w:rsidR="0086110C">
        <w:rPr>
          <w:color w:val="000000"/>
        </w:rPr>
        <w:t>C</w:t>
      </w:r>
      <w:r w:rsidRPr="00275D4B">
        <w:rPr>
          <w:color w:val="000000"/>
        </w:rPr>
        <w:t xml:space="preserve">ivil </w:t>
      </w:r>
      <w:r w:rsidR="0086110C">
        <w:rPr>
          <w:color w:val="000000"/>
        </w:rPr>
        <w:t>P</w:t>
      </w:r>
      <w:r w:rsidRPr="00275D4B">
        <w:rPr>
          <w:color w:val="000000"/>
        </w:rPr>
        <w:t>rocedure 11</w:t>
      </w:r>
      <w:r w:rsidR="003D0479">
        <w:rPr>
          <w:color w:val="000000"/>
        </w:rPr>
        <w:t xml:space="preserve">. </w:t>
      </w:r>
      <w:r w:rsidRPr="00275D4B">
        <w:rPr>
          <w:color w:val="000000"/>
        </w:rPr>
        <w:t xml:space="preserve"> </w:t>
      </w:r>
    </w:p>
    <w:p w14:paraId="64AB5D80" w14:textId="77777777" w:rsidR="0086110C" w:rsidRDefault="0086110C" w:rsidP="00675824">
      <w:pPr>
        <w:pStyle w:val="APAPAColloquy"/>
        <w:tabs>
          <w:tab w:val="left" w:pos="1440"/>
        </w:tabs>
        <w:rPr>
          <w:color w:val="000000"/>
        </w:rPr>
      </w:pPr>
      <w:r>
        <w:rPr>
          <w:color w:val="000000"/>
        </w:rPr>
        <w:t xml:space="preserve">Movant's </w:t>
      </w:r>
      <w:r w:rsidR="00275D4B" w:rsidRPr="00275D4B">
        <w:rPr>
          <w:color w:val="000000"/>
        </w:rPr>
        <w:t>Exhibit 19, page 7 of the</w:t>
      </w:r>
      <w:r>
        <w:rPr>
          <w:color w:val="000000"/>
        </w:rPr>
        <w:t xml:space="preserve"> Southern District of New York o</w:t>
      </w:r>
      <w:r w:rsidR="00275D4B" w:rsidRPr="00275D4B">
        <w:rPr>
          <w:color w:val="000000"/>
        </w:rPr>
        <w:t>rder</w:t>
      </w:r>
      <w:r>
        <w:rPr>
          <w:color w:val="000000"/>
        </w:rPr>
        <w:t>,</w:t>
      </w:r>
      <w:r w:rsidR="00275D4B" w:rsidRPr="00275D4B">
        <w:rPr>
          <w:color w:val="000000"/>
        </w:rPr>
        <w:t xml:space="preserve"> in the same case from 2013, imposing monetary sanctions against </w:t>
      </w:r>
      <w:r w:rsidR="000D673C">
        <w:rPr>
          <w:color w:val="000000"/>
        </w:rPr>
        <w:t>Eliot</w:t>
      </w:r>
      <w:r w:rsidR="00275D4B" w:rsidRPr="00275D4B">
        <w:rPr>
          <w:color w:val="000000"/>
        </w:rPr>
        <w:t xml:space="preserve"> Bernstein and enjoining him from filing papers in any court relating to the subject matter of particular action without leave of issuing of -- issuing court</w:t>
      </w:r>
      <w:r w:rsidR="003D0479">
        <w:rPr>
          <w:color w:val="000000"/>
        </w:rPr>
        <w:t xml:space="preserve">. </w:t>
      </w:r>
      <w:r w:rsidR="00275D4B" w:rsidRPr="00275D4B">
        <w:rPr>
          <w:color w:val="000000"/>
        </w:rPr>
        <w:t xml:space="preserve"> </w:t>
      </w:r>
    </w:p>
    <w:p w14:paraId="419AAF36" w14:textId="77777777" w:rsidR="0086110C" w:rsidRDefault="00275D4B" w:rsidP="00675824">
      <w:pPr>
        <w:pStyle w:val="APAPAColloquy"/>
        <w:tabs>
          <w:tab w:val="left" w:pos="1440"/>
        </w:tabs>
        <w:rPr>
          <w:color w:val="000000"/>
        </w:rPr>
      </w:pPr>
      <w:r w:rsidRPr="00275D4B">
        <w:rPr>
          <w:color w:val="000000"/>
        </w:rPr>
        <w:t xml:space="preserve">And </w:t>
      </w:r>
      <w:r w:rsidR="0086110C">
        <w:rPr>
          <w:color w:val="000000"/>
        </w:rPr>
        <w:t>Movant's</w:t>
      </w:r>
      <w:r w:rsidRPr="00275D4B">
        <w:rPr>
          <w:color w:val="000000"/>
        </w:rPr>
        <w:t xml:space="preserve"> Exhibit 20 is the fourth DCA'</w:t>
      </w:r>
      <w:r w:rsidR="0086110C">
        <w:rPr>
          <w:color w:val="000000"/>
        </w:rPr>
        <w:t>s order from earlier this month</w:t>
      </w:r>
      <w:r w:rsidRPr="00275D4B">
        <w:rPr>
          <w:color w:val="000000"/>
        </w:rPr>
        <w:t xml:space="preserve"> dismissing </w:t>
      </w:r>
      <w:r w:rsidR="000D673C">
        <w:rPr>
          <w:color w:val="000000"/>
        </w:rPr>
        <w:t>Eliot</w:t>
      </w:r>
      <w:r w:rsidRPr="00275D4B">
        <w:rPr>
          <w:color w:val="000000"/>
        </w:rPr>
        <w:t xml:space="preserve"> Bernstein's appeal of foreclosure judgment due to the prior prohibition against pro se filings</w:t>
      </w:r>
      <w:r w:rsidR="003D0479">
        <w:rPr>
          <w:color w:val="000000"/>
        </w:rPr>
        <w:t xml:space="preserve">. </w:t>
      </w:r>
      <w:r w:rsidRPr="00275D4B">
        <w:rPr>
          <w:color w:val="000000"/>
        </w:rPr>
        <w:t xml:space="preserve"> </w:t>
      </w:r>
    </w:p>
    <w:p w14:paraId="472CF881" w14:textId="77777777" w:rsidR="0086110C" w:rsidRDefault="00275D4B" w:rsidP="00675824">
      <w:pPr>
        <w:pStyle w:val="APAPAColloquy"/>
        <w:tabs>
          <w:tab w:val="left" w:pos="1440"/>
        </w:tabs>
        <w:rPr>
          <w:color w:val="000000"/>
        </w:rPr>
      </w:pPr>
      <w:r w:rsidRPr="00275D4B">
        <w:rPr>
          <w:color w:val="000000"/>
        </w:rPr>
        <w:t>Rule 9011</w:t>
      </w:r>
      <w:r w:rsidR="0086110C">
        <w:rPr>
          <w:color w:val="000000"/>
        </w:rPr>
        <w:t>(b)(1)</w:t>
      </w:r>
      <w:r w:rsidRPr="00275D4B">
        <w:rPr>
          <w:color w:val="000000"/>
        </w:rPr>
        <w:t xml:space="preserve"> and three sanctions</w:t>
      </w:r>
      <w:r w:rsidR="003D0479">
        <w:rPr>
          <w:color w:val="000000"/>
        </w:rPr>
        <w:t xml:space="preserve">. </w:t>
      </w:r>
      <w:r w:rsidR="00675824">
        <w:rPr>
          <w:color w:val="000000"/>
        </w:rPr>
        <w:t xml:space="preserve"> Federal </w:t>
      </w:r>
      <w:r w:rsidR="0086110C">
        <w:rPr>
          <w:color w:val="000000"/>
        </w:rPr>
        <w:t>R</w:t>
      </w:r>
      <w:r w:rsidR="00675824">
        <w:rPr>
          <w:color w:val="000000"/>
        </w:rPr>
        <w:t xml:space="preserve">ule </w:t>
      </w:r>
      <w:r w:rsidRPr="00275D4B">
        <w:rPr>
          <w:color w:val="000000"/>
        </w:rPr>
        <w:t xml:space="preserve">of </w:t>
      </w:r>
      <w:r w:rsidR="0086110C">
        <w:rPr>
          <w:color w:val="000000"/>
        </w:rPr>
        <w:t>B</w:t>
      </w:r>
      <w:r w:rsidRPr="00275D4B">
        <w:rPr>
          <w:color w:val="000000"/>
        </w:rPr>
        <w:t xml:space="preserve">ankruptcy </w:t>
      </w:r>
      <w:r w:rsidR="0086110C">
        <w:rPr>
          <w:color w:val="000000"/>
        </w:rPr>
        <w:t>P</w:t>
      </w:r>
      <w:r w:rsidRPr="00275D4B">
        <w:rPr>
          <w:color w:val="000000"/>
        </w:rPr>
        <w:t>rocedure 9011</w:t>
      </w:r>
      <w:r w:rsidR="0086110C">
        <w:rPr>
          <w:color w:val="000000"/>
        </w:rPr>
        <w:t>(b)</w:t>
      </w:r>
      <w:r w:rsidRPr="00275D4B">
        <w:rPr>
          <w:color w:val="000000"/>
        </w:rPr>
        <w:t xml:space="preserve"> states</w:t>
      </w:r>
      <w:r w:rsidR="0086110C">
        <w:rPr>
          <w:color w:val="000000"/>
        </w:rPr>
        <w:t>,</w:t>
      </w:r>
      <w:r w:rsidRPr="00275D4B">
        <w:rPr>
          <w:color w:val="000000"/>
        </w:rPr>
        <w:t xml:space="preserve"> in pertinent part</w:t>
      </w:r>
      <w:r w:rsidR="0086110C">
        <w:rPr>
          <w:color w:val="000000"/>
        </w:rPr>
        <w:t>, that by presenting to the C</w:t>
      </w:r>
      <w:r w:rsidRPr="00275D4B">
        <w:rPr>
          <w:color w:val="000000"/>
        </w:rPr>
        <w:t>ourt</w:t>
      </w:r>
      <w:r w:rsidR="0086110C">
        <w:rPr>
          <w:color w:val="000000"/>
        </w:rPr>
        <w:t>,</w:t>
      </w:r>
      <w:r w:rsidRPr="00275D4B">
        <w:rPr>
          <w:color w:val="000000"/>
        </w:rPr>
        <w:t xml:space="preserve"> whether by signing, filing, submitting, or later advocating a petition, pleading, written motion, or other paper, an attorney or unrepresented </w:t>
      </w:r>
      <w:r w:rsidRPr="00275D4B">
        <w:rPr>
          <w:color w:val="000000"/>
        </w:rPr>
        <w:lastRenderedPageBreak/>
        <w:t>party is certifying that to the best of the person's knowledge, information, and belief formed after an in inquiry reasonable under the circumstances</w:t>
      </w:r>
      <w:r w:rsidR="0086110C">
        <w:rPr>
          <w:color w:val="000000"/>
        </w:rPr>
        <w:t>,</w:t>
      </w:r>
      <w:r w:rsidRPr="00275D4B">
        <w:rPr>
          <w:color w:val="000000"/>
        </w:rPr>
        <w:t xml:space="preserve"> that</w:t>
      </w:r>
      <w:r w:rsidR="0086110C">
        <w:rPr>
          <w:color w:val="000000"/>
        </w:rPr>
        <w:t>, one</w:t>
      </w:r>
      <w:r w:rsidRPr="00275D4B">
        <w:rPr>
          <w:color w:val="000000"/>
        </w:rPr>
        <w:t>, it is not being presented for any improper purpose, such as to harass or to cause unnecessary delay or needless increase in the cost of litigation</w:t>
      </w:r>
      <w:r w:rsidR="003D0479">
        <w:rPr>
          <w:color w:val="000000"/>
        </w:rPr>
        <w:t xml:space="preserve">. </w:t>
      </w:r>
      <w:r w:rsidRPr="00275D4B">
        <w:rPr>
          <w:color w:val="000000"/>
        </w:rPr>
        <w:t xml:space="preserve"> And</w:t>
      </w:r>
      <w:r w:rsidR="0086110C">
        <w:rPr>
          <w:color w:val="000000"/>
        </w:rPr>
        <w:t>,</w:t>
      </w:r>
      <w:r w:rsidRPr="00275D4B">
        <w:rPr>
          <w:color w:val="000000"/>
        </w:rPr>
        <w:t xml:space="preserve"> three, that the allegations and other factual contentions have evidentiary support or</w:t>
      </w:r>
      <w:r w:rsidR="0086110C">
        <w:rPr>
          <w:color w:val="000000"/>
        </w:rPr>
        <w:t>,</w:t>
      </w:r>
      <w:r w:rsidRPr="00275D4B">
        <w:rPr>
          <w:color w:val="000000"/>
        </w:rPr>
        <w:t xml:space="preserve"> if specifically so identified, are likely to have evidentiary support after a reasonable opportunity for further investigation or discovery</w:t>
      </w:r>
      <w:r w:rsidR="003D0479">
        <w:rPr>
          <w:color w:val="000000"/>
        </w:rPr>
        <w:t xml:space="preserve">. </w:t>
      </w:r>
      <w:r w:rsidRPr="00275D4B">
        <w:rPr>
          <w:color w:val="000000"/>
        </w:rPr>
        <w:t xml:space="preserve"> </w:t>
      </w:r>
    </w:p>
    <w:p w14:paraId="326E435C" w14:textId="6D49B3AE" w:rsidR="0086110C" w:rsidRDefault="00275D4B" w:rsidP="00675824">
      <w:pPr>
        <w:pStyle w:val="APAPAColloquy"/>
        <w:tabs>
          <w:tab w:val="left" w:pos="1440"/>
        </w:tabs>
        <w:rPr>
          <w:color w:val="000000"/>
        </w:rPr>
      </w:pPr>
      <w:r w:rsidRPr="00275D4B">
        <w:rPr>
          <w:color w:val="000000"/>
        </w:rPr>
        <w:t>Rule 9011</w:t>
      </w:r>
      <w:r w:rsidR="0086110C">
        <w:rPr>
          <w:color w:val="000000"/>
        </w:rPr>
        <w:t>(c)</w:t>
      </w:r>
      <w:r w:rsidRPr="00275D4B">
        <w:rPr>
          <w:color w:val="000000"/>
        </w:rPr>
        <w:t xml:space="preserve"> goes on to state</w:t>
      </w:r>
      <w:r w:rsidR="0086110C">
        <w:rPr>
          <w:color w:val="000000"/>
        </w:rPr>
        <w:t>,</w:t>
      </w:r>
      <w:r w:rsidRPr="00275D4B">
        <w:rPr>
          <w:color w:val="000000"/>
        </w:rPr>
        <w:t xml:space="preserve"> in pertinent part</w:t>
      </w:r>
      <w:r w:rsidR="0086110C">
        <w:rPr>
          <w:color w:val="000000"/>
        </w:rPr>
        <w:t>,</w:t>
      </w:r>
      <w:r w:rsidRPr="00275D4B">
        <w:rPr>
          <w:color w:val="000000"/>
        </w:rPr>
        <w:t xml:space="preserve"> that if</w:t>
      </w:r>
      <w:r w:rsidR="0086110C">
        <w:rPr>
          <w:color w:val="000000"/>
        </w:rPr>
        <w:t>,</w:t>
      </w:r>
      <w:r w:rsidRPr="00275D4B">
        <w:rPr>
          <w:color w:val="000000"/>
        </w:rPr>
        <w:t xml:space="preserve"> after notice and a reasonab</w:t>
      </w:r>
      <w:r w:rsidR="0086110C">
        <w:rPr>
          <w:color w:val="000000"/>
        </w:rPr>
        <w:t>le opportunity to respond, the C</w:t>
      </w:r>
      <w:r w:rsidRPr="00275D4B">
        <w:rPr>
          <w:color w:val="000000"/>
        </w:rPr>
        <w:t xml:space="preserve">ourt determines that subdivision </w:t>
      </w:r>
      <w:r w:rsidR="0086110C">
        <w:rPr>
          <w:color w:val="000000"/>
        </w:rPr>
        <w:t>(sic) b</w:t>
      </w:r>
      <w:r w:rsidRPr="00275D4B">
        <w:rPr>
          <w:color w:val="000000"/>
        </w:rPr>
        <w:t xml:space="preserve"> has</w:t>
      </w:r>
      <w:r w:rsidR="0086110C">
        <w:rPr>
          <w:color w:val="000000"/>
        </w:rPr>
        <w:t xml:space="preserve"> been violated, the C</w:t>
      </w:r>
      <w:r w:rsidRPr="00275D4B">
        <w:rPr>
          <w:color w:val="000000"/>
        </w:rPr>
        <w:t xml:space="preserve">ourt may subject the conditions stated below, impose an appropriate sanction upon the attorney's law firm or parties that have violated subdivision </w:t>
      </w:r>
      <w:r w:rsidR="0086110C">
        <w:rPr>
          <w:color w:val="000000"/>
        </w:rPr>
        <w:t>b</w:t>
      </w:r>
      <w:r w:rsidRPr="00275D4B">
        <w:rPr>
          <w:color w:val="000000"/>
        </w:rPr>
        <w:t xml:space="preserve"> or are responsible for the violation</w:t>
      </w:r>
      <w:r w:rsidR="003D0479">
        <w:rPr>
          <w:color w:val="000000"/>
        </w:rPr>
        <w:t xml:space="preserve">. </w:t>
      </w:r>
      <w:r w:rsidRPr="00275D4B">
        <w:rPr>
          <w:color w:val="000000"/>
        </w:rPr>
        <w:t xml:space="preserve"> It</w:t>
      </w:r>
      <w:r w:rsidR="0086110C">
        <w:rPr>
          <w:color w:val="000000"/>
        </w:rPr>
        <w:t>'s --</w:t>
      </w:r>
      <w:r w:rsidRPr="00275D4B">
        <w:rPr>
          <w:color w:val="000000"/>
        </w:rPr>
        <w:t xml:space="preserve"> was initiated by a motion</w:t>
      </w:r>
      <w:r w:rsidR="003D0479">
        <w:rPr>
          <w:color w:val="000000"/>
        </w:rPr>
        <w:t xml:space="preserve">. </w:t>
      </w:r>
      <w:r w:rsidRPr="00275D4B">
        <w:rPr>
          <w:color w:val="000000"/>
        </w:rPr>
        <w:t xml:space="preserve"> As I believe th</w:t>
      </w:r>
      <w:r w:rsidR="0086110C">
        <w:rPr>
          <w:color w:val="000000"/>
        </w:rPr>
        <w:t>is c</w:t>
      </w:r>
      <w:r w:rsidRPr="00275D4B">
        <w:rPr>
          <w:color w:val="000000"/>
        </w:rPr>
        <w:t>ourt knows</w:t>
      </w:r>
      <w:r w:rsidR="0086110C">
        <w:rPr>
          <w:color w:val="000000"/>
        </w:rPr>
        <w:t>,</w:t>
      </w:r>
      <w:r w:rsidRPr="00275D4B">
        <w:rPr>
          <w:color w:val="000000"/>
        </w:rPr>
        <w:t xml:space="preserve"> the filing of a bankruptcy petition is an exception to the 21-day safe harbor period</w:t>
      </w:r>
      <w:r w:rsidR="003D0479">
        <w:rPr>
          <w:color w:val="000000"/>
        </w:rPr>
        <w:t xml:space="preserve"> </w:t>
      </w:r>
      <w:r w:rsidR="0086110C">
        <w:rPr>
          <w:color w:val="000000"/>
        </w:rPr>
        <w:t>a</w:t>
      </w:r>
      <w:r w:rsidRPr="00275D4B">
        <w:rPr>
          <w:color w:val="000000"/>
        </w:rPr>
        <w:t xml:space="preserve">nd </w:t>
      </w:r>
      <w:r w:rsidR="0086110C">
        <w:rPr>
          <w:color w:val="000000"/>
        </w:rPr>
        <w:t>in</w:t>
      </w:r>
      <w:r w:rsidRPr="00275D4B">
        <w:rPr>
          <w:color w:val="000000"/>
        </w:rPr>
        <w:t xml:space="preserve"> the nature of the sanctions and the limitations</w:t>
      </w:r>
      <w:r w:rsidR="0086110C">
        <w:rPr>
          <w:color w:val="000000"/>
        </w:rPr>
        <w:t xml:space="preserve">, a </w:t>
      </w:r>
      <w:r w:rsidRPr="00275D4B">
        <w:rPr>
          <w:color w:val="000000"/>
        </w:rPr>
        <w:t>sanction imposed for violation of this rule should be limited to what is sufficient to deter repetition of such conduct or comparable conduct by others similarly situated</w:t>
      </w:r>
      <w:r w:rsidR="003D0479">
        <w:rPr>
          <w:color w:val="000000"/>
        </w:rPr>
        <w:t xml:space="preserve">. </w:t>
      </w:r>
      <w:r w:rsidRPr="00275D4B">
        <w:rPr>
          <w:color w:val="000000"/>
        </w:rPr>
        <w:t xml:space="preserve"> </w:t>
      </w:r>
    </w:p>
    <w:p w14:paraId="7B549B52" w14:textId="249889BC" w:rsidR="0086110C" w:rsidRDefault="00275D4B" w:rsidP="00675824">
      <w:pPr>
        <w:pStyle w:val="APAPAColloquy"/>
        <w:tabs>
          <w:tab w:val="left" w:pos="1440"/>
        </w:tabs>
        <w:rPr>
          <w:color w:val="000000"/>
        </w:rPr>
      </w:pPr>
      <w:r w:rsidRPr="00275D4B">
        <w:rPr>
          <w:color w:val="000000"/>
        </w:rPr>
        <w:t xml:space="preserve">The facts of this case, while unique, are very </w:t>
      </w:r>
      <w:r w:rsidRPr="00275D4B">
        <w:rPr>
          <w:color w:val="000000"/>
        </w:rPr>
        <w:lastRenderedPageBreak/>
        <w:t xml:space="preserve">similar to a case of </w:t>
      </w:r>
      <w:r w:rsidRPr="00B92E55">
        <w:rPr>
          <w:i/>
          <w:color w:val="000000"/>
        </w:rPr>
        <w:t>In re Letourneau</w:t>
      </w:r>
      <w:r w:rsidR="0086110C">
        <w:rPr>
          <w:color w:val="000000"/>
        </w:rPr>
        <w:t xml:space="preserve">, </w:t>
      </w:r>
      <w:r w:rsidRPr="00275D4B">
        <w:rPr>
          <w:color w:val="000000"/>
        </w:rPr>
        <w:t>L-E-T-O-U-R-N-E-A-U</w:t>
      </w:r>
      <w:r w:rsidR="003D0479">
        <w:rPr>
          <w:color w:val="000000"/>
        </w:rPr>
        <w:t xml:space="preserve">. </w:t>
      </w:r>
      <w:r w:rsidR="0086110C">
        <w:rPr>
          <w:color w:val="000000"/>
        </w:rPr>
        <w:t xml:space="preserve"> There, like --</w:t>
      </w:r>
      <w:r w:rsidRPr="00275D4B">
        <w:rPr>
          <w:color w:val="000000"/>
        </w:rPr>
        <w:t xml:space="preserve"> the debtor cause</w:t>
      </w:r>
      <w:r w:rsidR="0086110C">
        <w:rPr>
          <w:color w:val="000000"/>
        </w:rPr>
        <w:t>d the filing of an involuntary C</w:t>
      </w:r>
      <w:r w:rsidRPr="00275D4B">
        <w:rPr>
          <w:color w:val="000000"/>
        </w:rPr>
        <w:t xml:space="preserve">hapter </w:t>
      </w:r>
      <w:r w:rsidR="0086110C">
        <w:rPr>
          <w:color w:val="000000"/>
        </w:rPr>
        <w:t>7</w:t>
      </w:r>
      <w:r w:rsidRPr="00275D4B">
        <w:rPr>
          <w:color w:val="000000"/>
        </w:rPr>
        <w:t xml:space="preserve"> petition against himself and falsely listed three petitioning creditors on the petition who were not</w:t>
      </w:r>
      <w:r w:rsidR="0086110C">
        <w:rPr>
          <w:color w:val="000000"/>
        </w:rPr>
        <w:t>,</w:t>
      </w:r>
      <w:r w:rsidRPr="00275D4B">
        <w:rPr>
          <w:color w:val="000000"/>
        </w:rPr>
        <w:t xml:space="preserve"> in fact</w:t>
      </w:r>
      <w:r w:rsidR="0086110C">
        <w:rPr>
          <w:color w:val="000000"/>
        </w:rPr>
        <w:t>,</w:t>
      </w:r>
      <w:r w:rsidRPr="00275D4B">
        <w:rPr>
          <w:color w:val="000000"/>
        </w:rPr>
        <w:t xml:space="preserve"> his creditors in order to delay a foreclosure action and</w:t>
      </w:r>
      <w:r w:rsidR="0086110C">
        <w:rPr>
          <w:color w:val="000000"/>
        </w:rPr>
        <w:t>, quote,</w:t>
      </w:r>
      <w:r w:rsidRPr="00275D4B">
        <w:rPr>
          <w:color w:val="000000"/>
        </w:rPr>
        <w:t xml:space="preserve"> save his home</w:t>
      </w:r>
      <w:r w:rsidR="003D0479">
        <w:rPr>
          <w:color w:val="000000"/>
        </w:rPr>
        <w:t xml:space="preserve">. </w:t>
      </w:r>
      <w:r w:rsidRPr="00275D4B">
        <w:rPr>
          <w:color w:val="000000"/>
        </w:rPr>
        <w:t xml:space="preserve"> That's at 422</w:t>
      </w:r>
      <w:r w:rsidR="0086110C">
        <w:rPr>
          <w:color w:val="000000"/>
        </w:rPr>
        <w:t xml:space="preserve"> </w:t>
      </w:r>
      <w:r w:rsidRPr="00275D4B">
        <w:rPr>
          <w:color w:val="000000"/>
        </w:rPr>
        <w:t>B</w:t>
      </w:r>
      <w:r w:rsidR="0086110C">
        <w:rPr>
          <w:color w:val="000000"/>
        </w:rPr>
        <w:t>.</w:t>
      </w:r>
      <w:r w:rsidRPr="00275D4B">
        <w:rPr>
          <w:color w:val="000000"/>
        </w:rPr>
        <w:t>R</w:t>
      </w:r>
      <w:r w:rsidR="0086110C">
        <w:rPr>
          <w:color w:val="000000"/>
        </w:rPr>
        <w:t xml:space="preserve">. </w:t>
      </w:r>
      <w:r w:rsidRPr="00275D4B">
        <w:rPr>
          <w:color w:val="000000"/>
        </w:rPr>
        <w:t>132 at page 140</w:t>
      </w:r>
      <w:r w:rsidR="003D0479">
        <w:rPr>
          <w:color w:val="000000"/>
        </w:rPr>
        <w:t xml:space="preserve">. </w:t>
      </w:r>
      <w:r w:rsidRPr="00275D4B">
        <w:rPr>
          <w:color w:val="000000"/>
        </w:rPr>
        <w:t xml:space="preserve"> It's a Northern District of Illinois bankruptcy case from 2010</w:t>
      </w:r>
      <w:r w:rsidR="003D0479">
        <w:rPr>
          <w:color w:val="000000"/>
        </w:rPr>
        <w:t xml:space="preserve">. </w:t>
      </w:r>
      <w:r w:rsidRPr="00275D4B">
        <w:rPr>
          <w:color w:val="000000"/>
        </w:rPr>
        <w:t xml:space="preserve"> </w:t>
      </w:r>
    </w:p>
    <w:p w14:paraId="553099BD" w14:textId="77777777" w:rsidR="003E5068" w:rsidRDefault="003E5068" w:rsidP="00675824">
      <w:pPr>
        <w:pStyle w:val="APAPAColloquy"/>
        <w:tabs>
          <w:tab w:val="left" w:pos="1440"/>
        </w:tabs>
        <w:rPr>
          <w:color w:val="000000"/>
        </w:rPr>
      </w:pPr>
      <w:r>
        <w:rPr>
          <w:color w:val="000000"/>
        </w:rPr>
        <w:t>The Letourneau C</w:t>
      </w:r>
      <w:r w:rsidR="00275D4B" w:rsidRPr="00275D4B">
        <w:rPr>
          <w:color w:val="000000"/>
        </w:rPr>
        <w:t>ourt determined that</w:t>
      </w:r>
      <w:r>
        <w:rPr>
          <w:color w:val="000000"/>
        </w:rPr>
        <w:t>,</w:t>
      </w:r>
      <w:r w:rsidR="00275D4B" w:rsidRPr="00275D4B">
        <w:rPr>
          <w:color w:val="000000"/>
        </w:rPr>
        <w:t xml:space="preserve"> quote, there is no circumstance under which a debtor's filing of an involuntary case against himself can be proper</w:t>
      </w:r>
      <w:r>
        <w:rPr>
          <w:color w:val="000000"/>
        </w:rPr>
        <w:t>, and involuntary bankruptcy is</w:t>
      </w:r>
      <w:r w:rsidR="00275D4B" w:rsidRPr="00275D4B">
        <w:rPr>
          <w:color w:val="000000"/>
        </w:rPr>
        <w:t xml:space="preserve"> a remedy for creditors not debtors</w:t>
      </w:r>
      <w:r w:rsidR="003D0479">
        <w:rPr>
          <w:color w:val="000000"/>
        </w:rPr>
        <w:t xml:space="preserve">. </w:t>
      </w:r>
      <w:r w:rsidR="00275D4B" w:rsidRPr="00275D4B">
        <w:rPr>
          <w:color w:val="000000"/>
        </w:rPr>
        <w:t xml:space="preserve"> Moreover, quote, the filing of an involuntary case for the purpose of holding off a single creditor of the alleged d</w:t>
      </w:r>
      <w:r>
        <w:rPr>
          <w:color w:val="000000"/>
        </w:rPr>
        <w:t>ebtor is improper and violates R</w:t>
      </w:r>
      <w:r w:rsidR="00275D4B" w:rsidRPr="00275D4B">
        <w:rPr>
          <w:color w:val="000000"/>
        </w:rPr>
        <w:t>ule 9011</w:t>
      </w:r>
      <w:r w:rsidR="003D0479">
        <w:rPr>
          <w:color w:val="000000"/>
        </w:rPr>
        <w:t xml:space="preserve">. </w:t>
      </w:r>
      <w:r w:rsidR="00275D4B" w:rsidRPr="00275D4B">
        <w:rPr>
          <w:color w:val="000000"/>
        </w:rPr>
        <w:t xml:space="preserve"> That's at pages 138 and 139 of the Letourneau case</w:t>
      </w:r>
      <w:r w:rsidR="003D0479">
        <w:rPr>
          <w:color w:val="000000"/>
        </w:rPr>
        <w:t xml:space="preserve">. </w:t>
      </w:r>
      <w:r w:rsidR="00275D4B" w:rsidRPr="00275D4B">
        <w:rPr>
          <w:color w:val="000000"/>
        </w:rPr>
        <w:t xml:space="preserve"> </w:t>
      </w:r>
    </w:p>
    <w:p w14:paraId="17AB9D34" w14:textId="77777777" w:rsidR="003E5068" w:rsidRDefault="00275D4B" w:rsidP="00675824">
      <w:pPr>
        <w:pStyle w:val="APAPAColloquy"/>
        <w:tabs>
          <w:tab w:val="left" w:pos="1440"/>
        </w:tabs>
        <w:rPr>
          <w:color w:val="000000"/>
        </w:rPr>
      </w:pPr>
      <w:r w:rsidRPr="00275D4B">
        <w:rPr>
          <w:color w:val="000000"/>
        </w:rPr>
        <w:t>Furthermore, while the debtor in Letourneau</w:t>
      </w:r>
      <w:r w:rsidR="003E5068">
        <w:rPr>
          <w:color w:val="000000"/>
        </w:rPr>
        <w:t>,</w:t>
      </w:r>
      <w:r w:rsidRPr="00275D4B">
        <w:rPr>
          <w:color w:val="000000"/>
        </w:rPr>
        <w:t xml:space="preserve"> quote, probably did file the case to save his home, the improper purpose portion of 9011 is evaluated objectively and does not require a showing of subjective bad faith</w:t>
      </w:r>
      <w:r w:rsidR="003E5068">
        <w:rPr>
          <w:color w:val="000000"/>
        </w:rPr>
        <w:t>; t</w:t>
      </w:r>
      <w:r w:rsidRPr="00275D4B">
        <w:rPr>
          <w:color w:val="000000"/>
        </w:rPr>
        <w:t>hat is</w:t>
      </w:r>
      <w:r w:rsidR="003E5068">
        <w:rPr>
          <w:color w:val="000000"/>
        </w:rPr>
        <w:t>,</w:t>
      </w:r>
      <w:r w:rsidRPr="00275D4B">
        <w:rPr>
          <w:color w:val="000000"/>
        </w:rPr>
        <w:t xml:space="preserve"> the file document does</w:t>
      </w:r>
      <w:r w:rsidR="003E5068">
        <w:rPr>
          <w:color w:val="000000"/>
        </w:rPr>
        <w:t>,</w:t>
      </w:r>
      <w:r w:rsidRPr="00275D4B">
        <w:rPr>
          <w:color w:val="000000"/>
        </w:rPr>
        <w:t xml:space="preserve"> in fact</w:t>
      </w:r>
      <w:r w:rsidR="003E5068">
        <w:rPr>
          <w:color w:val="000000"/>
        </w:rPr>
        <w:t>, lead to needless delay or cost</w:t>
      </w:r>
      <w:r w:rsidRPr="00275D4B">
        <w:rPr>
          <w:color w:val="000000"/>
        </w:rPr>
        <w:t xml:space="preserve"> or is in some way improper</w:t>
      </w:r>
      <w:r w:rsidR="003D0479">
        <w:rPr>
          <w:color w:val="000000"/>
        </w:rPr>
        <w:t xml:space="preserve">. </w:t>
      </w:r>
      <w:r w:rsidRPr="00275D4B">
        <w:rPr>
          <w:color w:val="000000"/>
        </w:rPr>
        <w:t xml:space="preserve"> It violates 9011 regardless of the subjective belief in the need to file the </w:t>
      </w:r>
      <w:r w:rsidR="003E5068">
        <w:rPr>
          <w:color w:val="000000"/>
        </w:rPr>
        <w:t>document.  T</w:t>
      </w:r>
      <w:r w:rsidRPr="00275D4B">
        <w:rPr>
          <w:color w:val="000000"/>
        </w:rPr>
        <w:t xml:space="preserve">here is nothing improper in wanting to save one's home, but it is highly improper to go about it by </w:t>
      </w:r>
      <w:r w:rsidRPr="00275D4B">
        <w:rPr>
          <w:color w:val="000000"/>
        </w:rPr>
        <w:lastRenderedPageBreak/>
        <w:t>filing an involuntary case against oneself using a fraudulent petition</w:t>
      </w:r>
      <w:r w:rsidR="003D0479">
        <w:rPr>
          <w:color w:val="000000"/>
        </w:rPr>
        <w:t xml:space="preserve">. </w:t>
      </w:r>
      <w:r w:rsidRPr="00275D4B">
        <w:rPr>
          <w:color w:val="000000"/>
        </w:rPr>
        <w:t xml:space="preserve"> That's at page 141 of the opinion</w:t>
      </w:r>
      <w:r w:rsidR="003D0479">
        <w:rPr>
          <w:color w:val="000000"/>
        </w:rPr>
        <w:t>.</w:t>
      </w:r>
    </w:p>
    <w:p w14:paraId="00AE0BB0" w14:textId="77777777" w:rsidR="003E5068" w:rsidRDefault="00275D4B" w:rsidP="00675824">
      <w:pPr>
        <w:pStyle w:val="APAPAColloquy"/>
        <w:tabs>
          <w:tab w:val="left" w:pos="1440"/>
        </w:tabs>
        <w:rPr>
          <w:color w:val="000000"/>
        </w:rPr>
      </w:pPr>
      <w:r w:rsidRPr="00275D4B">
        <w:rPr>
          <w:color w:val="000000"/>
        </w:rPr>
        <w:t>After determining that the offending petition was objectiv</w:t>
      </w:r>
      <w:r w:rsidR="003E5068">
        <w:rPr>
          <w:color w:val="000000"/>
        </w:rPr>
        <w:t>ely improper and thus violated R</w:t>
      </w:r>
      <w:r w:rsidRPr="00275D4B">
        <w:rPr>
          <w:color w:val="000000"/>
        </w:rPr>
        <w:t>ule 9011</w:t>
      </w:r>
      <w:r w:rsidR="003E5068">
        <w:rPr>
          <w:color w:val="000000"/>
        </w:rPr>
        <w:t>(b)(1), the Letourneau C</w:t>
      </w:r>
      <w:r w:rsidRPr="00275D4B">
        <w:rPr>
          <w:color w:val="000000"/>
        </w:rPr>
        <w:t>ourt turned to the appropriate sanction under Rule 9011</w:t>
      </w:r>
      <w:r w:rsidR="003E5068">
        <w:rPr>
          <w:color w:val="000000"/>
        </w:rPr>
        <w:t xml:space="preserve">(c)(2), </w:t>
      </w:r>
      <w:r w:rsidRPr="00275D4B">
        <w:rPr>
          <w:color w:val="000000"/>
        </w:rPr>
        <w:t xml:space="preserve">found that the monetary equivalent of a slap on the wrist would be enough to </w:t>
      </w:r>
      <w:r w:rsidR="003E5068">
        <w:rPr>
          <w:color w:val="000000"/>
        </w:rPr>
        <w:t>prevent the debtor's recidivism</w:t>
      </w:r>
      <w:r w:rsidRPr="00275D4B">
        <w:rPr>
          <w:color w:val="000000"/>
        </w:rPr>
        <w:t xml:space="preserve"> but concluded that a heavier sanction must be imposed, however, to deter comparable conduct by others similarly situated</w:t>
      </w:r>
      <w:r w:rsidR="003E5068">
        <w:rPr>
          <w:color w:val="000000"/>
        </w:rPr>
        <w:t>,</w:t>
      </w:r>
      <w:r w:rsidRPr="00275D4B">
        <w:rPr>
          <w:color w:val="000000"/>
        </w:rPr>
        <w:t xml:space="preserve"> because the maneuver</w:t>
      </w:r>
      <w:r w:rsidR="003E5068">
        <w:rPr>
          <w:color w:val="000000"/>
        </w:rPr>
        <w:t xml:space="preserve"> of</w:t>
      </w:r>
      <w:r w:rsidRPr="00275D4B">
        <w:rPr>
          <w:color w:val="000000"/>
        </w:rPr>
        <w:t xml:space="preserve"> the debtor employed here is a serious abuse of the bankruptcy system</w:t>
      </w:r>
      <w:r w:rsidR="003D0479">
        <w:rPr>
          <w:color w:val="000000"/>
        </w:rPr>
        <w:t xml:space="preserve">. </w:t>
      </w:r>
    </w:p>
    <w:p w14:paraId="6D4F9C40" w14:textId="77777777" w:rsidR="003E5068" w:rsidRDefault="00275D4B" w:rsidP="00675824">
      <w:pPr>
        <w:pStyle w:val="APAPAColloquy"/>
        <w:tabs>
          <w:tab w:val="left" w:pos="1440"/>
        </w:tabs>
        <w:rPr>
          <w:color w:val="000000"/>
        </w:rPr>
      </w:pPr>
      <w:r w:rsidRPr="00275D4B">
        <w:rPr>
          <w:color w:val="000000"/>
        </w:rPr>
        <w:t>Therefore, by effectively causing the debtor to file its own involuntary petition for the sole purpose of thwarting our April 20th foreclosure sale of the real prop</w:t>
      </w:r>
      <w:r w:rsidR="003E5068">
        <w:rPr>
          <w:color w:val="000000"/>
        </w:rPr>
        <w:t>erty, the petitioning Bernstein</w:t>
      </w:r>
      <w:r w:rsidRPr="00275D4B">
        <w:rPr>
          <w:color w:val="000000"/>
        </w:rPr>
        <w:t>s</w:t>
      </w:r>
      <w:r w:rsidR="003E5068">
        <w:rPr>
          <w:color w:val="000000"/>
        </w:rPr>
        <w:t>,</w:t>
      </w:r>
      <w:r w:rsidRPr="00275D4B">
        <w:rPr>
          <w:color w:val="000000"/>
        </w:rPr>
        <w:t xml:space="preserve"> acting in concert with </w:t>
      </w:r>
      <w:r w:rsidR="000D673C">
        <w:rPr>
          <w:color w:val="000000"/>
        </w:rPr>
        <w:t>Eliot</w:t>
      </w:r>
      <w:r w:rsidRPr="00275D4B">
        <w:rPr>
          <w:color w:val="000000"/>
        </w:rPr>
        <w:t xml:space="preserve"> and Candice Bernstein</w:t>
      </w:r>
      <w:r w:rsidR="003E5068">
        <w:rPr>
          <w:color w:val="000000"/>
        </w:rPr>
        <w:t>,</w:t>
      </w:r>
      <w:r w:rsidRPr="00275D4B">
        <w:rPr>
          <w:color w:val="000000"/>
        </w:rPr>
        <w:t xml:space="preserve"> clearly filed the petition with an improper purpose and in violation of Rule 9011</w:t>
      </w:r>
      <w:r w:rsidR="003E5068">
        <w:rPr>
          <w:color w:val="000000"/>
        </w:rPr>
        <w:t>(b)(1)</w:t>
      </w:r>
      <w:r w:rsidRPr="00275D4B">
        <w:rPr>
          <w:color w:val="000000"/>
        </w:rPr>
        <w:t>, the improper purpose section</w:t>
      </w:r>
      <w:r w:rsidR="003D0479">
        <w:rPr>
          <w:color w:val="000000"/>
        </w:rPr>
        <w:t xml:space="preserve">. </w:t>
      </w:r>
      <w:r w:rsidRPr="00275D4B">
        <w:rPr>
          <w:color w:val="000000"/>
        </w:rPr>
        <w:t xml:space="preserve"> </w:t>
      </w:r>
    </w:p>
    <w:p w14:paraId="555930E9" w14:textId="77777777" w:rsidR="003E5068" w:rsidRDefault="00275D4B" w:rsidP="00675824">
      <w:pPr>
        <w:pStyle w:val="APAPAColloquy"/>
        <w:tabs>
          <w:tab w:val="left" w:pos="1440"/>
        </w:tabs>
        <w:rPr>
          <w:color w:val="000000"/>
        </w:rPr>
      </w:pPr>
      <w:r w:rsidRPr="00275D4B">
        <w:rPr>
          <w:color w:val="000000"/>
        </w:rPr>
        <w:t>More</w:t>
      </w:r>
      <w:r w:rsidR="003E5068">
        <w:rPr>
          <w:color w:val="000000"/>
        </w:rPr>
        <w:t>over, the petitioning Bernstein</w:t>
      </w:r>
      <w:r w:rsidRPr="00275D4B">
        <w:rPr>
          <w:color w:val="000000"/>
        </w:rPr>
        <w:t>s</w:t>
      </w:r>
      <w:r w:rsidR="003E5068">
        <w:rPr>
          <w:color w:val="000000"/>
        </w:rPr>
        <w:t>,</w:t>
      </w:r>
      <w:r w:rsidRPr="00275D4B">
        <w:rPr>
          <w:color w:val="000000"/>
        </w:rPr>
        <w:t xml:space="preserve"> acting in concert with </w:t>
      </w:r>
      <w:r w:rsidR="000D673C">
        <w:rPr>
          <w:color w:val="000000"/>
        </w:rPr>
        <w:t>Eliot</w:t>
      </w:r>
      <w:r w:rsidRPr="00275D4B">
        <w:rPr>
          <w:color w:val="000000"/>
        </w:rPr>
        <w:t xml:space="preserve"> Bernstein and Candice Bernstein</w:t>
      </w:r>
      <w:r w:rsidR="003E5068">
        <w:rPr>
          <w:color w:val="000000"/>
        </w:rPr>
        <w:t>,</w:t>
      </w:r>
      <w:r w:rsidRPr="00275D4B">
        <w:rPr>
          <w:color w:val="000000"/>
        </w:rPr>
        <w:t xml:space="preserve"> c</w:t>
      </w:r>
      <w:r w:rsidR="003E5068">
        <w:rPr>
          <w:color w:val="000000"/>
        </w:rPr>
        <w:t>learly violated 9011(b)(3)</w:t>
      </w:r>
      <w:r w:rsidRPr="00275D4B">
        <w:rPr>
          <w:color w:val="000000"/>
        </w:rPr>
        <w:t xml:space="preserve"> when they falsely stated in the petition that petitioning Bernstein's were creditors of the debtor</w:t>
      </w:r>
      <w:r w:rsidR="003D0479">
        <w:rPr>
          <w:color w:val="000000"/>
        </w:rPr>
        <w:t xml:space="preserve">. </w:t>
      </w:r>
      <w:r w:rsidRPr="00275D4B">
        <w:rPr>
          <w:color w:val="000000"/>
        </w:rPr>
        <w:t xml:space="preserve"> </w:t>
      </w:r>
    </w:p>
    <w:p w14:paraId="3F450AA6" w14:textId="77777777" w:rsidR="00CF2D3A" w:rsidRDefault="00275D4B" w:rsidP="00675824">
      <w:pPr>
        <w:pStyle w:val="APAPAColloquy"/>
        <w:tabs>
          <w:tab w:val="left" w:pos="1440"/>
        </w:tabs>
        <w:rPr>
          <w:color w:val="000000"/>
        </w:rPr>
      </w:pPr>
      <w:r w:rsidRPr="00275D4B">
        <w:rPr>
          <w:color w:val="000000"/>
        </w:rPr>
        <w:t>Based on</w:t>
      </w:r>
      <w:r w:rsidR="003E5068">
        <w:rPr>
          <w:color w:val="000000"/>
        </w:rPr>
        <w:t>,</w:t>
      </w:r>
      <w:r w:rsidRPr="00275D4B">
        <w:rPr>
          <w:color w:val="000000"/>
        </w:rPr>
        <w:t xml:space="preserve"> on</w:t>
      </w:r>
      <w:r w:rsidR="00CF2D3A">
        <w:rPr>
          <w:color w:val="000000"/>
        </w:rPr>
        <w:t>e, the gravity of the Bernstein</w:t>
      </w:r>
      <w:r w:rsidRPr="00275D4B">
        <w:rPr>
          <w:color w:val="000000"/>
        </w:rPr>
        <w:t>s</w:t>
      </w:r>
      <w:r w:rsidR="00CF2D3A">
        <w:rPr>
          <w:color w:val="000000"/>
        </w:rPr>
        <w:t>'</w:t>
      </w:r>
      <w:r w:rsidRPr="00275D4B">
        <w:rPr>
          <w:color w:val="000000"/>
        </w:rPr>
        <w:t xml:space="preserve"> improper conduct</w:t>
      </w:r>
      <w:r w:rsidR="003E5068">
        <w:rPr>
          <w:color w:val="000000"/>
        </w:rPr>
        <w:t>, t</w:t>
      </w:r>
      <w:r w:rsidRPr="00275D4B">
        <w:rPr>
          <w:color w:val="000000"/>
        </w:rPr>
        <w:t>he fact</w:t>
      </w:r>
      <w:r w:rsidR="003E5068">
        <w:rPr>
          <w:color w:val="000000"/>
        </w:rPr>
        <w:t xml:space="preserve"> --</w:t>
      </w:r>
      <w:r w:rsidRPr="00275D4B">
        <w:rPr>
          <w:color w:val="000000"/>
        </w:rPr>
        <w:t xml:space="preserve"> two, the fact that the past admonitions and sanctions from multiple courts have thus far </w:t>
      </w:r>
      <w:r w:rsidRPr="00275D4B">
        <w:rPr>
          <w:color w:val="000000"/>
        </w:rPr>
        <w:lastRenderedPageBreak/>
        <w:t>failed to deter such improper conduct</w:t>
      </w:r>
      <w:r w:rsidR="003E5068">
        <w:rPr>
          <w:color w:val="000000"/>
        </w:rPr>
        <w:t>, a</w:t>
      </w:r>
      <w:r w:rsidRPr="00275D4B">
        <w:rPr>
          <w:color w:val="000000"/>
        </w:rPr>
        <w:t>nd</w:t>
      </w:r>
      <w:r w:rsidR="003E5068">
        <w:rPr>
          <w:color w:val="000000"/>
        </w:rPr>
        <w:t>,</w:t>
      </w:r>
      <w:r w:rsidRPr="00275D4B">
        <w:rPr>
          <w:color w:val="000000"/>
        </w:rPr>
        <w:t xml:space="preserve"> three, </w:t>
      </w:r>
      <w:r w:rsidR="003E5068">
        <w:rPr>
          <w:color w:val="000000"/>
        </w:rPr>
        <w:t xml:space="preserve">the importance of nipping similar involuntary </w:t>
      </w:r>
      <w:r w:rsidRPr="00275D4B">
        <w:rPr>
          <w:color w:val="000000"/>
        </w:rPr>
        <w:t>bankruptcy schemes by others in the bud, like, t</w:t>
      </w:r>
      <w:r w:rsidR="00CF2D3A">
        <w:rPr>
          <w:color w:val="000000"/>
        </w:rPr>
        <w:t>he Letourneau case states, the C</w:t>
      </w:r>
      <w:r w:rsidRPr="00275D4B">
        <w:rPr>
          <w:color w:val="000000"/>
        </w:rPr>
        <w:t>ourt should impose substantial monetary sanctio</w:t>
      </w:r>
      <w:r w:rsidR="00CF2D3A">
        <w:rPr>
          <w:color w:val="000000"/>
        </w:rPr>
        <w:t>ns on the petitioning Bernstein</w:t>
      </w:r>
      <w:r w:rsidRPr="00275D4B">
        <w:rPr>
          <w:color w:val="000000"/>
        </w:rPr>
        <w:t>s as they</w:t>
      </w:r>
      <w:r w:rsidR="00CF2D3A">
        <w:rPr>
          <w:color w:val="000000"/>
        </w:rPr>
        <w:t>,</w:t>
      </w:r>
      <w:r w:rsidRPr="00275D4B">
        <w:rPr>
          <w:color w:val="000000"/>
        </w:rPr>
        <w:t xml:space="preserve"> while acting in concert with their parents</w:t>
      </w:r>
      <w:r w:rsidR="00CF2D3A">
        <w:rPr>
          <w:color w:val="000000"/>
        </w:rPr>
        <w:t>,</w:t>
      </w:r>
      <w:r w:rsidRPr="00275D4B">
        <w:rPr>
          <w:color w:val="000000"/>
        </w:rPr>
        <w:t xml:space="preserve"> actually signed and filed this petition</w:t>
      </w:r>
      <w:r w:rsidR="003D0479">
        <w:rPr>
          <w:color w:val="000000"/>
        </w:rPr>
        <w:t>.</w:t>
      </w:r>
    </w:p>
    <w:p w14:paraId="2B122A97" w14:textId="52D4F908" w:rsidR="00275D4B" w:rsidRPr="00275D4B" w:rsidRDefault="00275D4B" w:rsidP="00675824">
      <w:pPr>
        <w:pStyle w:val="APAPAColloquy"/>
        <w:tabs>
          <w:tab w:val="left" w:pos="1440"/>
        </w:tabs>
        <w:rPr>
          <w:color w:val="000000"/>
        </w:rPr>
      </w:pPr>
      <w:r w:rsidRPr="00275D4B">
        <w:rPr>
          <w:color w:val="000000"/>
        </w:rPr>
        <w:t>Seeking a sanctions judgment for the $34,758</w:t>
      </w:r>
      <w:r w:rsidR="00CF2D3A">
        <w:rPr>
          <w:color w:val="000000"/>
        </w:rPr>
        <w:t>.</w:t>
      </w:r>
      <w:r w:rsidRPr="00275D4B">
        <w:rPr>
          <w:color w:val="000000"/>
        </w:rPr>
        <w:t>30</w:t>
      </w:r>
      <w:r w:rsidR="00CF2D3A">
        <w:rPr>
          <w:color w:val="000000"/>
        </w:rPr>
        <w:t xml:space="preserve">, plus 9,120, which </w:t>
      </w:r>
      <w:r w:rsidRPr="00275D4B">
        <w:rPr>
          <w:color w:val="000000"/>
        </w:rPr>
        <w:t xml:space="preserve">-- plus $5,000 for the </w:t>
      </w:r>
      <w:r w:rsidR="00CF2D3A">
        <w:rPr>
          <w:color w:val="000000"/>
        </w:rPr>
        <w:t xml:space="preserve">6 </w:t>
      </w:r>
      <w:r w:rsidRPr="00275D4B">
        <w:rPr>
          <w:color w:val="000000"/>
        </w:rPr>
        <w:t>months that we were not able to rent the</w:t>
      </w:r>
      <w:r w:rsidR="00CF2D3A">
        <w:rPr>
          <w:color w:val="000000"/>
        </w:rPr>
        <w:t xml:space="preserve"> -- the </w:t>
      </w:r>
      <w:r w:rsidRPr="00275D4B">
        <w:rPr>
          <w:color w:val="000000"/>
        </w:rPr>
        <w:t>real estate</w:t>
      </w:r>
      <w:r w:rsidR="00CF2D3A">
        <w:rPr>
          <w:color w:val="000000"/>
        </w:rPr>
        <w:t>,</w:t>
      </w:r>
      <w:r w:rsidRPr="00275D4B">
        <w:rPr>
          <w:color w:val="000000"/>
        </w:rPr>
        <w:t xml:space="preserve"> totals $73,878</w:t>
      </w:r>
      <w:r w:rsidR="00CF2D3A">
        <w:rPr>
          <w:color w:val="000000"/>
        </w:rPr>
        <w:t>.</w:t>
      </w:r>
      <w:r w:rsidRPr="00275D4B">
        <w:rPr>
          <w:color w:val="000000"/>
        </w:rPr>
        <w:t>30</w:t>
      </w:r>
      <w:r w:rsidR="003D0479">
        <w:rPr>
          <w:color w:val="000000"/>
        </w:rPr>
        <w:t xml:space="preserve">. </w:t>
      </w:r>
    </w:p>
    <w:p w14:paraId="12B4D2E4" w14:textId="77777777" w:rsidR="00CF2D3A"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 xml:space="preserve">Could I focus for a moment </w:t>
      </w:r>
      <w:r w:rsidR="00CF2D3A">
        <w:rPr>
          <w:color w:val="000000"/>
        </w:rPr>
        <w:t>--</w:t>
      </w:r>
    </w:p>
    <w:p w14:paraId="5DAE49FA" w14:textId="77777777" w:rsidR="00CF2D3A" w:rsidRDefault="00CF2D3A" w:rsidP="00675824">
      <w:pPr>
        <w:pStyle w:val="APAPAColloquy"/>
        <w:tabs>
          <w:tab w:val="left" w:pos="1440"/>
        </w:tabs>
        <w:rPr>
          <w:color w:val="000000"/>
        </w:rPr>
      </w:pPr>
      <w:r>
        <w:rPr>
          <w:color w:val="000000"/>
        </w:rPr>
        <w:t>MR. SHRAIBERG:  Sure.</w:t>
      </w:r>
    </w:p>
    <w:p w14:paraId="4B632AB9" w14:textId="66843D97" w:rsidR="00275D4B" w:rsidRPr="00275D4B" w:rsidRDefault="00CF2D3A" w:rsidP="00675824">
      <w:pPr>
        <w:pStyle w:val="APAPAColloquy"/>
        <w:tabs>
          <w:tab w:val="left" w:pos="1440"/>
        </w:tabs>
        <w:rPr>
          <w:color w:val="000000"/>
        </w:rPr>
      </w:pPr>
      <w:r>
        <w:rPr>
          <w:color w:val="000000"/>
        </w:rPr>
        <w:t xml:space="preserve">THE COURT:  -- </w:t>
      </w:r>
      <w:r w:rsidR="00275D4B" w:rsidRPr="00275D4B">
        <w:rPr>
          <w:color w:val="000000"/>
        </w:rPr>
        <w:t>on the rent request</w:t>
      </w:r>
      <w:r w:rsidR="00496044">
        <w:rPr>
          <w:color w:val="000000"/>
        </w:rPr>
        <w:t xml:space="preserve">? </w:t>
      </w:r>
    </w:p>
    <w:p w14:paraId="3D47EA57" w14:textId="4D461553"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Yes</w:t>
      </w:r>
      <w:r>
        <w:rPr>
          <w:color w:val="000000"/>
        </w:rPr>
        <w:t xml:space="preserve">. </w:t>
      </w:r>
    </w:p>
    <w:p w14:paraId="154AE548" w14:textId="1854BD8A" w:rsidR="00275D4B" w:rsidRPr="00275D4B" w:rsidRDefault="00675824" w:rsidP="00675824">
      <w:pPr>
        <w:pStyle w:val="APAPAColloquy"/>
        <w:tabs>
          <w:tab w:val="left" w:pos="1440"/>
        </w:tabs>
        <w:rPr>
          <w:color w:val="000000"/>
        </w:rPr>
      </w:pPr>
      <w:r>
        <w:rPr>
          <w:color w:val="000000"/>
        </w:rPr>
        <w:t xml:space="preserve">THE COURT:  </w:t>
      </w:r>
      <w:r w:rsidR="00CF2D3A">
        <w:rPr>
          <w:color w:val="000000"/>
        </w:rPr>
        <w:t xml:space="preserve">Now, when you look at </w:t>
      </w:r>
      <w:r w:rsidR="00841100">
        <w:rPr>
          <w:color w:val="000000"/>
        </w:rPr>
        <w:t>subsection (</w:t>
      </w:r>
      <w:r w:rsidR="00CF2D3A">
        <w:rPr>
          <w:color w:val="000000"/>
        </w:rPr>
        <w:t>c</w:t>
      </w:r>
      <w:r w:rsidR="00841100">
        <w:rPr>
          <w:color w:val="000000"/>
        </w:rPr>
        <w:t>)</w:t>
      </w:r>
      <w:r w:rsidR="00275D4B" w:rsidRPr="00275D4B">
        <w:rPr>
          <w:color w:val="000000"/>
        </w:rPr>
        <w:t>, there's one provision that talks about fees and costs to the successful party on the motion for sanctions</w:t>
      </w:r>
      <w:r w:rsidR="003D0479">
        <w:rPr>
          <w:color w:val="000000"/>
        </w:rPr>
        <w:t xml:space="preserve">. </w:t>
      </w:r>
      <w:r w:rsidR="00275D4B" w:rsidRPr="00275D4B">
        <w:rPr>
          <w:color w:val="000000"/>
        </w:rPr>
        <w:t xml:space="preserve"> That's included in your request</w:t>
      </w:r>
      <w:r w:rsidR="003D0479">
        <w:rPr>
          <w:color w:val="000000"/>
        </w:rPr>
        <w:t xml:space="preserve">. </w:t>
      </w:r>
    </w:p>
    <w:p w14:paraId="4CC9D225" w14:textId="5B1FA72A"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Yes</w:t>
      </w:r>
      <w:r>
        <w:rPr>
          <w:color w:val="000000"/>
        </w:rPr>
        <w:t xml:space="preserve">. </w:t>
      </w:r>
    </w:p>
    <w:p w14:paraId="455B5CF8" w14:textId="77777777" w:rsidR="00131CEA"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Then there are the two components that you've referred to deterrence, both of acts by the party in question and simi</w:t>
      </w:r>
      <w:r w:rsidR="00131CEA">
        <w:rPr>
          <w:color w:val="000000"/>
        </w:rPr>
        <w:t>larly situated parties, and</w:t>
      </w:r>
      <w:r w:rsidRPr="00275D4B">
        <w:rPr>
          <w:color w:val="000000"/>
        </w:rPr>
        <w:t xml:space="preserve"> you've addressed that</w:t>
      </w:r>
      <w:r w:rsidR="003D0479">
        <w:rPr>
          <w:color w:val="000000"/>
        </w:rPr>
        <w:t xml:space="preserve">. </w:t>
      </w:r>
      <w:r w:rsidRPr="00275D4B">
        <w:rPr>
          <w:color w:val="000000"/>
        </w:rPr>
        <w:t xml:space="preserve"> </w:t>
      </w:r>
    </w:p>
    <w:p w14:paraId="05029392" w14:textId="77777777" w:rsidR="00131CEA" w:rsidRDefault="00131CEA" w:rsidP="00675824">
      <w:pPr>
        <w:pStyle w:val="APAPAColloquy"/>
        <w:tabs>
          <w:tab w:val="left" w:pos="1440"/>
        </w:tabs>
        <w:rPr>
          <w:color w:val="000000"/>
        </w:rPr>
      </w:pPr>
      <w:r>
        <w:rPr>
          <w:color w:val="000000"/>
        </w:rPr>
        <w:t xml:space="preserve">MR. SHRAIBERG:  </w:t>
      </w:r>
      <w:r w:rsidR="00275D4B" w:rsidRPr="00275D4B">
        <w:rPr>
          <w:color w:val="000000"/>
        </w:rPr>
        <w:t xml:space="preserve">And then a little bit further down in the same subsection, it says that the sanction can </w:t>
      </w:r>
      <w:r w:rsidR="00275D4B" w:rsidRPr="00275D4B">
        <w:rPr>
          <w:color w:val="000000"/>
        </w:rPr>
        <w:lastRenderedPageBreak/>
        <w:t>include fees and costs resulting from the filing of</w:t>
      </w:r>
      <w:r>
        <w:rPr>
          <w:color w:val="000000"/>
        </w:rPr>
        <w:t xml:space="preserve"> the thing that's complained of --</w:t>
      </w:r>
      <w:r w:rsidR="00275D4B" w:rsidRPr="00275D4B">
        <w:rPr>
          <w:color w:val="000000"/>
        </w:rPr>
        <w:t xml:space="preserve"> in this case, the petition, which would be everything in the case</w:t>
      </w:r>
      <w:r>
        <w:rPr>
          <w:color w:val="000000"/>
        </w:rPr>
        <w:t xml:space="preserve"> --</w:t>
      </w:r>
      <w:r w:rsidR="00275D4B" w:rsidRPr="00275D4B">
        <w:rPr>
          <w:color w:val="000000"/>
        </w:rPr>
        <w:t xml:space="preserve"> if necessary</w:t>
      </w:r>
      <w:r>
        <w:rPr>
          <w:color w:val="000000"/>
        </w:rPr>
        <w:t>,</w:t>
      </w:r>
      <w:r w:rsidR="00275D4B" w:rsidRPr="00275D4B">
        <w:rPr>
          <w:color w:val="000000"/>
        </w:rPr>
        <w:t xml:space="preserve"> for purposes of deterrence</w:t>
      </w:r>
      <w:r w:rsidR="003D0479">
        <w:rPr>
          <w:color w:val="000000"/>
        </w:rPr>
        <w:t xml:space="preserve">. </w:t>
      </w:r>
      <w:r>
        <w:rPr>
          <w:color w:val="000000"/>
        </w:rPr>
        <w:t xml:space="preserve"> And so </w:t>
      </w:r>
      <w:r w:rsidR="00275D4B" w:rsidRPr="00275D4B">
        <w:rPr>
          <w:color w:val="000000"/>
        </w:rPr>
        <w:t>we have a specific mention of fees and costs</w:t>
      </w:r>
      <w:r w:rsidR="003D0479">
        <w:rPr>
          <w:color w:val="000000"/>
        </w:rPr>
        <w:t xml:space="preserve">. </w:t>
      </w:r>
      <w:r w:rsidR="00275D4B" w:rsidRPr="00275D4B">
        <w:rPr>
          <w:color w:val="000000"/>
        </w:rPr>
        <w:t xml:space="preserve"> </w:t>
      </w:r>
    </w:p>
    <w:p w14:paraId="24442ED5" w14:textId="0DE1FEF1" w:rsidR="00275D4B" w:rsidRPr="00275D4B" w:rsidRDefault="00275D4B" w:rsidP="00675824">
      <w:pPr>
        <w:pStyle w:val="APAPAColloquy"/>
        <w:tabs>
          <w:tab w:val="left" w:pos="1440"/>
        </w:tabs>
        <w:rPr>
          <w:color w:val="000000"/>
        </w:rPr>
      </w:pPr>
      <w:r w:rsidRPr="00275D4B">
        <w:rPr>
          <w:color w:val="000000"/>
        </w:rPr>
        <w:t>Now, the measure of that is not a damages measure</w:t>
      </w:r>
      <w:r w:rsidR="00131CEA">
        <w:rPr>
          <w:color w:val="000000"/>
        </w:rPr>
        <w:t>;</w:t>
      </w:r>
      <w:r w:rsidR="003D0479">
        <w:rPr>
          <w:color w:val="000000"/>
        </w:rPr>
        <w:t xml:space="preserve"> </w:t>
      </w:r>
      <w:r w:rsidR="00131CEA">
        <w:rPr>
          <w:color w:val="000000"/>
        </w:rPr>
        <w:t xml:space="preserve"> i</w:t>
      </w:r>
      <w:r w:rsidRPr="00275D4B">
        <w:rPr>
          <w:color w:val="000000"/>
        </w:rPr>
        <w:t>t's a measure of whether the sanction is appropriate to deter both the party in question and other</w:t>
      </w:r>
      <w:r w:rsidR="00131CEA">
        <w:rPr>
          <w:color w:val="000000"/>
        </w:rPr>
        <w:t>s similarly situated.  B</w:t>
      </w:r>
      <w:r w:rsidRPr="00275D4B">
        <w:rPr>
          <w:color w:val="000000"/>
        </w:rPr>
        <w:t>ut the rent request</w:t>
      </w:r>
      <w:r w:rsidR="00131CEA">
        <w:rPr>
          <w:color w:val="000000"/>
        </w:rPr>
        <w:t>s</w:t>
      </w:r>
      <w:r w:rsidRPr="00275D4B">
        <w:rPr>
          <w:color w:val="000000"/>
        </w:rPr>
        <w:t xml:space="preserve"> sounds more like damages</w:t>
      </w:r>
      <w:r w:rsidR="00131CEA">
        <w:rPr>
          <w:color w:val="000000"/>
        </w:rPr>
        <w:t>,</w:t>
      </w:r>
      <w:r w:rsidRPr="00275D4B">
        <w:rPr>
          <w:color w:val="000000"/>
        </w:rPr>
        <w:t xml:space="preserve"> and I'm not sure that that is the </w:t>
      </w:r>
      <w:r w:rsidR="00131CEA">
        <w:rPr>
          <w:color w:val="000000"/>
        </w:rPr>
        <w:t>purpose of the sanction in 9011(c)</w:t>
      </w:r>
      <w:r w:rsidR="003D0479">
        <w:rPr>
          <w:color w:val="000000"/>
        </w:rPr>
        <w:t xml:space="preserve">. </w:t>
      </w:r>
      <w:r w:rsidRPr="00275D4B">
        <w:rPr>
          <w:color w:val="000000"/>
        </w:rPr>
        <w:t xml:space="preserve"> I'm confident it's not</w:t>
      </w:r>
      <w:r w:rsidR="003D0479">
        <w:rPr>
          <w:color w:val="000000"/>
        </w:rPr>
        <w:t xml:space="preserve">. </w:t>
      </w:r>
    </w:p>
    <w:p w14:paraId="3B49A7C0" w14:textId="5730637E"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Sure</w:t>
      </w:r>
      <w:r>
        <w:rPr>
          <w:color w:val="000000"/>
        </w:rPr>
        <w:t xml:space="preserve">. </w:t>
      </w:r>
    </w:p>
    <w:p w14:paraId="29A2BB11" w14:textId="2777E71D"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Could you -- is there any case law in which you found that taking that kind of request into account was appropriate for pu</w:t>
      </w:r>
      <w:r w:rsidR="00131CEA">
        <w:rPr>
          <w:color w:val="000000"/>
        </w:rPr>
        <w:t>rposes of a sanction under 9011(c)</w:t>
      </w:r>
      <w:r w:rsidR="00496044">
        <w:rPr>
          <w:color w:val="000000"/>
        </w:rPr>
        <w:t xml:space="preserve">? </w:t>
      </w:r>
    </w:p>
    <w:p w14:paraId="3067AA87" w14:textId="77777777" w:rsidR="00131CEA"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No</w:t>
      </w:r>
      <w:r>
        <w:rPr>
          <w:color w:val="000000"/>
        </w:rPr>
        <w:t xml:space="preserve">. </w:t>
      </w:r>
      <w:r w:rsidR="00275D4B" w:rsidRPr="00275D4B">
        <w:rPr>
          <w:color w:val="000000"/>
        </w:rPr>
        <w:t xml:space="preserve"> Ot</w:t>
      </w:r>
      <w:r w:rsidR="00131CEA">
        <w:rPr>
          <w:color w:val="000000"/>
        </w:rPr>
        <w:t xml:space="preserve">her than the cases that -- </w:t>
      </w:r>
      <w:r w:rsidR="00275D4B" w:rsidRPr="00275D4B">
        <w:rPr>
          <w:color w:val="000000"/>
        </w:rPr>
        <w:t>and we haven't specifically looked for the rent provision that the cases do say that it can be something to deter</w:t>
      </w:r>
      <w:r w:rsidR="00131CEA">
        <w:rPr>
          <w:color w:val="000000"/>
        </w:rPr>
        <w:t>,</w:t>
      </w:r>
      <w:r w:rsidR="00275D4B" w:rsidRPr="00275D4B">
        <w:rPr>
          <w:color w:val="000000"/>
        </w:rPr>
        <w:t xml:space="preserve"> and we did cite the language from the Letourneau case that says a slap on the wrist would not be sufficient</w:t>
      </w:r>
      <w:r>
        <w:rPr>
          <w:color w:val="000000"/>
        </w:rPr>
        <w:t xml:space="preserve">. </w:t>
      </w:r>
      <w:r w:rsidR="00275D4B" w:rsidRPr="00275D4B">
        <w:rPr>
          <w:color w:val="000000"/>
        </w:rPr>
        <w:t xml:space="preserve"> </w:t>
      </w:r>
    </w:p>
    <w:p w14:paraId="129D4C21" w14:textId="337132CA" w:rsidR="00275D4B" w:rsidRPr="00275D4B" w:rsidRDefault="00275D4B" w:rsidP="00675824">
      <w:pPr>
        <w:pStyle w:val="APAPAColloquy"/>
        <w:tabs>
          <w:tab w:val="left" w:pos="1440"/>
        </w:tabs>
        <w:rPr>
          <w:color w:val="000000"/>
        </w:rPr>
      </w:pPr>
      <w:r w:rsidRPr="00275D4B">
        <w:rPr>
          <w:color w:val="000000"/>
        </w:rPr>
        <w:t>The -- that's</w:t>
      </w:r>
      <w:r w:rsidR="00131CEA">
        <w:rPr>
          <w:color w:val="000000"/>
        </w:rPr>
        <w:t>,</w:t>
      </w:r>
      <w:r w:rsidRPr="00275D4B">
        <w:rPr>
          <w:color w:val="000000"/>
        </w:rPr>
        <w:t xml:space="preserve"> I guess</w:t>
      </w:r>
      <w:r w:rsidR="00131CEA">
        <w:rPr>
          <w:color w:val="000000"/>
        </w:rPr>
        <w:t>,</w:t>
      </w:r>
      <w:r w:rsidRPr="00275D4B">
        <w:rPr>
          <w:color w:val="000000"/>
        </w:rPr>
        <w:t xml:space="preserve"> where we're coming from</w:t>
      </w:r>
      <w:r w:rsidR="00131CEA">
        <w:rPr>
          <w:color w:val="000000"/>
        </w:rPr>
        <w:t>,</w:t>
      </w:r>
      <w:r w:rsidRPr="00275D4B">
        <w:rPr>
          <w:color w:val="000000"/>
        </w:rPr>
        <w:t xml:space="preserve"> that the purpose of -- they've accomplished their goal</w:t>
      </w:r>
      <w:r w:rsidR="003D0479">
        <w:rPr>
          <w:color w:val="000000"/>
        </w:rPr>
        <w:t xml:space="preserve">. </w:t>
      </w:r>
      <w:r w:rsidRPr="00275D4B">
        <w:rPr>
          <w:color w:val="000000"/>
        </w:rPr>
        <w:t xml:space="preserve"> They have improperly filed a bankruptcy and </w:t>
      </w:r>
      <w:r w:rsidR="00131CEA">
        <w:rPr>
          <w:color w:val="000000"/>
        </w:rPr>
        <w:t xml:space="preserve">-- </w:t>
      </w:r>
      <w:r w:rsidRPr="00275D4B">
        <w:rPr>
          <w:color w:val="000000"/>
        </w:rPr>
        <w:t>or have been allowed to live for free for six more months</w:t>
      </w:r>
      <w:r w:rsidR="003D0479">
        <w:rPr>
          <w:color w:val="000000"/>
        </w:rPr>
        <w:t xml:space="preserve">. </w:t>
      </w:r>
      <w:r w:rsidRPr="00275D4B">
        <w:rPr>
          <w:color w:val="000000"/>
        </w:rPr>
        <w:t xml:space="preserve"> The deterrent </w:t>
      </w:r>
      <w:r w:rsidRPr="00275D4B">
        <w:rPr>
          <w:color w:val="000000"/>
        </w:rPr>
        <w:lastRenderedPageBreak/>
        <w:t>for -- to prevent people from doing that is you're not going to get that remedy</w:t>
      </w:r>
      <w:r w:rsidR="003D0479">
        <w:rPr>
          <w:color w:val="000000"/>
        </w:rPr>
        <w:t xml:space="preserve">. </w:t>
      </w:r>
      <w:r w:rsidRPr="00275D4B">
        <w:rPr>
          <w:color w:val="000000"/>
        </w:rPr>
        <w:t xml:space="preserve"> We're not going to reward your bad behavior, and that's the deterrent</w:t>
      </w:r>
      <w:r w:rsidR="003D0479">
        <w:rPr>
          <w:color w:val="000000"/>
        </w:rPr>
        <w:t xml:space="preserve">. </w:t>
      </w:r>
      <w:r w:rsidRPr="00275D4B">
        <w:rPr>
          <w:color w:val="000000"/>
        </w:rPr>
        <w:t xml:space="preserve"> If the court would like, we can look for additional cases that have a sanction of that kind and supplement</w:t>
      </w:r>
      <w:r w:rsidR="00131CEA">
        <w:rPr>
          <w:color w:val="000000"/>
        </w:rPr>
        <w:t>, b</w:t>
      </w:r>
      <w:r w:rsidRPr="00275D4B">
        <w:rPr>
          <w:color w:val="000000"/>
        </w:rPr>
        <w:t>ut we think that we have enough just from the statute and the language of the case that we</w:t>
      </w:r>
      <w:r w:rsidR="00131CEA">
        <w:rPr>
          <w:color w:val="000000"/>
        </w:rPr>
        <w:t xml:space="preserve"> --</w:t>
      </w:r>
      <w:r w:rsidRPr="00275D4B">
        <w:rPr>
          <w:color w:val="000000"/>
        </w:rPr>
        <w:t xml:space="preserve"> that we have cited</w:t>
      </w:r>
      <w:r w:rsidR="003D0479">
        <w:rPr>
          <w:color w:val="000000"/>
        </w:rPr>
        <w:t xml:space="preserve">. </w:t>
      </w:r>
    </w:p>
    <w:p w14:paraId="6E0C4A9D" w14:textId="77777777" w:rsidR="00131CEA"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May I ask you</w:t>
      </w:r>
      <w:r w:rsidR="00131CEA">
        <w:rPr>
          <w:color w:val="000000"/>
        </w:rPr>
        <w:t xml:space="preserve"> --</w:t>
      </w:r>
    </w:p>
    <w:p w14:paraId="5D2EA013" w14:textId="77777777" w:rsidR="00131CEA" w:rsidRDefault="00131CEA" w:rsidP="00675824">
      <w:pPr>
        <w:pStyle w:val="APAPAColloquy"/>
        <w:tabs>
          <w:tab w:val="left" w:pos="1440"/>
        </w:tabs>
        <w:rPr>
          <w:color w:val="000000"/>
        </w:rPr>
      </w:pPr>
      <w:r>
        <w:rPr>
          <w:color w:val="000000"/>
        </w:rPr>
        <w:t>MR. SHRAIBERG:  Yes.</w:t>
      </w:r>
    </w:p>
    <w:p w14:paraId="019104AF" w14:textId="33F2DCFD" w:rsidR="00275D4B" w:rsidRPr="00275D4B" w:rsidRDefault="00131CEA" w:rsidP="00675824">
      <w:pPr>
        <w:pStyle w:val="APAPAColloquy"/>
        <w:tabs>
          <w:tab w:val="left" w:pos="1440"/>
        </w:tabs>
        <w:rPr>
          <w:color w:val="000000"/>
        </w:rPr>
      </w:pPr>
      <w:r>
        <w:rPr>
          <w:color w:val="000000"/>
        </w:rPr>
        <w:t xml:space="preserve">THE COURT:  -- </w:t>
      </w:r>
      <w:r w:rsidR="00275D4B" w:rsidRPr="00275D4B">
        <w:rPr>
          <w:color w:val="000000"/>
        </w:rPr>
        <w:t>do you -- do you believe that th</w:t>
      </w:r>
      <w:r>
        <w:rPr>
          <w:color w:val="000000"/>
        </w:rPr>
        <w:t>e standard that I apply under (b)(1)</w:t>
      </w:r>
      <w:r w:rsidR="00275D4B" w:rsidRPr="00275D4B">
        <w:rPr>
          <w:color w:val="000000"/>
        </w:rPr>
        <w:t xml:space="preserve"> and </w:t>
      </w:r>
      <w:r>
        <w:rPr>
          <w:color w:val="000000"/>
        </w:rPr>
        <w:t>(b)(3)</w:t>
      </w:r>
      <w:r w:rsidR="00275D4B" w:rsidRPr="00275D4B">
        <w:rPr>
          <w:color w:val="000000"/>
        </w:rPr>
        <w:t xml:space="preserve"> is the same</w:t>
      </w:r>
      <w:r>
        <w:rPr>
          <w:color w:val="000000"/>
        </w:rPr>
        <w:t>, a</w:t>
      </w:r>
      <w:r w:rsidR="00275D4B" w:rsidRPr="00275D4B">
        <w:rPr>
          <w:color w:val="000000"/>
        </w:rPr>
        <w:t>nd I ask that</w:t>
      </w:r>
      <w:r>
        <w:rPr>
          <w:color w:val="000000"/>
        </w:rPr>
        <w:t xml:space="preserve"> --</w:t>
      </w:r>
      <w:r w:rsidR="003D0479">
        <w:rPr>
          <w:color w:val="000000"/>
        </w:rPr>
        <w:t xml:space="preserve"> </w:t>
      </w:r>
    </w:p>
    <w:p w14:paraId="041499B7" w14:textId="1CD1AD9D"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Sure</w:t>
      </w:r>
      <w:r>
        <w:rPr>
          <w:color w:val="000000"/>
        </w:rPr>
        <w:t xml:space="preserve">. </w:t>
      </w:r>
    </w:p>
    <w:p w14:paraId="79F7E95B" w14:textId="77777777" w:rsidR="00131CEA"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 xml:space="preserve">There is some case law </w:t>
      </w:r>
      <w:r w:rsidR="00131CEA">
        <w:rPr>
          <w:color w:val="000000"/>
        </w:rPr>
        <w:t xml:space="preserve">that suggests that the improper </w:t>
      </w:r>
      <w:r w:rsidRPr="00275D4B">
        <w:rPr>
          <w:color w:val="000000"/>
        </w:rPr>
        <w:t xml:space="preserve">purpose analysis is a subjective </w:t>
      </w:r>
      <w:r w:rsidR="00131CEA">
        <w:rPr>
          <w:color w:val="000000"/>
        </w:rPr>
        <w:t xml:space="preserve">of </w:t>
      </w:r>
      <w:r w:rsidRPr="00275D4B">
        <w:rPr>
          <w:color w:val="000000"/>
        </w:rPr>
        <w:t>one I need to consider</w:t>
      </w:r>
      <w:r w:rsidR="003D0479">
        <w:rPr>
          <w:color w:val="000000"/>
        </w:rPr>
        <w:t xml:space="preserve">. </w:t>
      </w:r>
      <w:r w:rsidRPr="00275D4B">
        <w:rPr>
          <w:color w:val="000000"/>
        </w:rPr>
        <w:t xml:space="preserve"> Obviously</w:t>
      </w:r>
      <w:r w:rsidR="00131CEA">
        <w:rPr>
          <w:color w:val="000000"/>
        </w:rPr>
        <w:t>, we don't have the petitioner</w:t>
      </w:r>
      <w:r w:rsidRPr="00275D4B">
        <w:rPr>
          <w:color w:val="000000"/>
        </w:rPr>
        <w:t>s testifying today because they have failed to show</w:t>
      </w:r>
      <w:r w:rsidR="003D0479">
        <w:rPr>
          <w:color w:val="000000"/>
        </w:rPr>
        <w:t xml:space="preserve">. </w:t>
      </w:r>
      <w:r w:rsidRPr="00275D4B">
        <w:rPr>
          <w:color w:val="000000"/>
        </w:rPr>
        <w:t xml:space="preserve"> We don't have their testimony, so I can't -- I can't look to that and make any credibility determinations and the like, </w:t>
      </w:r>
      <w:r w:rsidR="00131CEA">
        <w:rPr>
          <w:color w:val="000000"/>
        </w:rPr>
        <w:t xml:space="preserve">and </w:t>
      </w:r>
      <w:r w:rsidRPr="00275D4B">
        <w:rPr>
          <w:color w:val="000000"/>
        </w:rPr>
        <w:t>they've chosen not to show up and defend themselves</w:t>
      </w:r>
      <w:r w:rsidR="003D0479">
        <w:rPr>
          <w:color w:val="000000"/>
        </w:rPr>
        <w:t xml:space="preserve">. </w:t>
      </w:r>
      <w:r w:rsidRPr="00275D4B">
        <w:rPr>
          <w:color w:val="000000"/>
        </w:rPr>
        <w:t xml:space="preserve"> I can consider all the circumstances of the case in</w:t>
      </w:r>
      <w:r w:rsidR="00131CEA">
        <w:rPr>
          <w:color w:val="000000"/>
        </w:rPr>
        <w:t xml:space="preserve"> order to reach --</w:t>
      </w:r>
      <w:r w:rsidRPr="00275D4B">
        <w:rPr>
          <w:color w:val="000000"/>
        </w:rPr>
        <w:t xml:space="preserve"> make inferences of their intent</w:t>
      </w:r>
      <w:r w:rsidR="003D0479">
        <w:rPr>
          <w:color w:val="000000"/>
        </w:rPr>
        <w:t xml:space="preserve">. </w:t>
      </w:r>
      <w:r w:rsidRPr="00275D4B">
        <w:rPr>
          <w:color w:val="000000"/>
        </w:rPr>
        <w:t xml:space="preserve"> </w:t>
      </w:r>
    </w:p>
    <w:p w14:paraId="2E3EC491" w14:textId="77777777" w:rsidR="00131CEA" w:rsidRDefault="00275D4B" w:rsidP="00675824">
      <w:pPr>
        <w:pStyle w:val="APAPAColloquy"/>
        <w:tabs>
          <w:tab w:val="left" w:pos="1440"/>
        </w:tabs>
        <w:rPr>
          <w:color w:val="000000"/>
        </w:rPr>
      </w:pPr>
      <w:r w:rsidRPr="00275D4B">
        <w:rPr>
          <w:color w:val="000000"/>
        </w:rPr>
        <w:t>They -- of course, you've asked me to admit, and I've admitted</w:t>
      </w:r>
      <w:r w:rsidR="00131CEA">
        <w:rPr>
          <w:color w:val="000000"/>
        </w:rPr>
        <w:t>,</w:t>
      </w:r>
      <w:r w:rsidRPr="00275D4B">
        <w:rPr>
          <w:color w:val="000000"/>
        </w:rPr>
        <w:t xml:space="preserve"> the petition, which includes a lengthy statement, which is very unusual</w:t>
      </w:r>
      <w:r w:rsidR="00131CEA">
        <w:rPr>
          <w:color w:val="000000"/>
        </w:rPr>
        <w:t>, a</w:t>
      </w:r>
      <w:r w:rsidRPr="00275D4B">
        <w:rPr>
          <w:color w:val="000000"/>
        </w:rPr>
        <w:t xml:space="preserve">ttached to the petition </w:t>
      </w:r>
      <w:r w:rsidRPr="00275D4B">
        <w:rPr>
          <w:color w:val="000000"/>
        </w:rPr>
        <w:lastRenderedPageBreak/>
        <w:t xml:space="preserve">in </w:t>
      </w:r>
      <w:r w:rsidR="00131CEA">
        <w:rPr>
          <w:color w:val="000000"/>
        </w:rPr>
        <w:t>which they make contrary --t</w:t>
      </w:r>
      <w:r w:rsidRPr="00275D4B">
        <w:rPr>
          <w:color w:val="000000"/>
        </w:rPr>
        <w:t>hey say contrary things about what their intention was in filing the case</w:t>
      </w:r>
      <w:r w:rsidR="003D0479">
        <w:rPr>
          <w:color w:val="000000"/>
        </w:rPr>
        <w:t xml:space="preserve">. </w:t>
      </w:r>
      <w:r w:rsidRPr="00275D4B">
        <w:rPr>
          <w:color w:val="000000"/>
        </w:rPr>
        <w:t xml:space="preserve"> But based on what I've seen, the standard in </w:t>
      </w:r>
      <w:r w:rsidR="00131CEA">
        <w:rPr>
          <w:color w:val="000000"/>
        </w:rPr>
        <w:t>-- f</w:t>
      </w:r>
      <w:r w:rsidRPr="00275D4B">
        <w:rPr>
          <w:color w:val="000000"/>
        </w:rPr>
        <w:t>or that particular s</w:t>
      </w:r>
      <w:r w:rsidR="00131CEA">
        <w:rPr>
          <w:color w:val="000000"/>
        </w:rPr>
        <w:t xml:space="preserve">ubsection is a subject of one.  </w:t>
      </w:r>
    </w:p>
    <w:p w14:paraId="1FE34EDE" w14:textId="1BF55FAB" w:rsidR="00275D4B" w:rsidRPr="00275D4B" w:rsidRDefault="00131CEA" w:rsidP="00131CEA">
      <w:pPr>
        <w:pStyle w:val="APAPAColloquy"/>
        <w:tabs>
          <w:tab w:val="left" w:pos="1440"/>
        </w:tabs>
        <w:rPr>
          <w:color w:val="000000"/>
        </w:rPr>
      </w:pPr>
      <w:r>
        <w:rPr>
          <w:color w:val="000000"/>
        </w:rPr>
        <w:t>B</w:t>
      </w:r>
      <w:r w:rsidR="00275D4B" w:rsidRPr="00275D4B">
        <w:rPr>
          <w:color w:val="000000"/>
        </w:rPr>
        <w:t>ut the factual statement that you're pointing to, the fact that they are -- they hold claims that are</w:t>
      </w:r>
      <w:r>
        <w:rPr>
          <w:color w:val="000000"/>
        </w:rPr>
        <w:t xml:space="preserve"> -- that are not contingent, et cetera, a</w:t>
      </w:r>
      <w:r w:rsidR="00275D4B" w:rsidRPr="00275D4B">
        <w:rPr>
          <w:color w:val="000000"/>
        </w:rPr>
        <w:t>nd they state particular amounts</w:t>
      </w:r>
      <w:r>
        <w:rPr>
          <w:color w:val="000000"/>
        </w:rPr>
        <w:t>,</w:t>
      </w:r>
      <w:r w:rsidR="00275D4B" w:rsidRPr="00275D4B">
        <w:rPr>
          <w:color w:val="000000"/>
        </w:rPr>
        <w:t xml:space="preserve"> that's false</w:t>
      </w:r>
      <w:r w:rsidR="003D0479">
        <w:rPr>
          <w:color w:val="000000"/>
        </w:rPr>
        <w:t xml:space="preserve">. </w:t>
      </w:r>
      <w:r w:rsidR="00275D4B" w:rsidRPr="00275D4B">
        <w:rPr>
          <w:color w:val="000000"/>
        </w:rPr>
        <w:t xml:space="preserve"> It's false based on their own statements</w:t>
      </w:r>
      <w:r w:rsidR="003D0479">
        <w:rPr>
          <w:color w:val="000000"/>
        </w:rPr>
        <w:t xml:space="preserve">. </w:t>
      </w:r>
      <w:r w:rsidR="00275D4B" w:rsidRPr="00275D4B">
        <w:rPr>
          <w:color w:val="000000"/>
        </w:rPr>
        <w:t xml:space="preserve"> It seems to me, based on the case law of that I've seen that my analysis under that provision is actually an objective one</w:t>
      </w:r>
      <w:r w:rsidR="003D0479">
        <w:rPr>
          <w:color w:val="000000"/>
        </w:rPr>
        <w:t xml:space="preserve">. </w:t>
      </w:r>
      <w:r w:rsidR="00275D4B" w:rsidRPr="00275D4B">
        <w:rPr>
          <w:color w:val="000000"/>
        </w:rPr>
        <w:t xml:space="preserve"> </w:t>
      </w:r>
      <w:r w:rsidR="002901FC">
        <w:rPr>
          <w:color w:val="000000"/>
        </w:rPr>
        <w:t>Alright</w:t>
      </w:r>
      <w:r w:rsidR="003D0479">
        <w:rPr>
          <w:color w:val="000000"/>
        </w:rPr>
        <w:t xml:space="preserve">. </w:t>
      </w:r>
      <w:r>
        <w:rPr>
          <w:color w:val="000000"/>
        </w:rPr>
        <w:t xml:space="preserve"> So I -- and </w:t>
      </w:r>
      <w:r w:rsidR="00275D4B" w:rsidRPr="00275D4B">
        <w:rPr>
          <w:color w:val="000000"/>
        </w:rPr>
        <w:t>I realize I'm laying a lot of things</w:t>
      </w:r>
      <w:r>
        <w:rPr>
          <w:color w:val="000000"/>
        </w:rPr>
        <w:t xml:space="preserve"> on before you get to weigh in on this.</w:t>
      </w:r>
    </w:p>
    <w:p w14:paraId="5D93E5E7" w14:textId="47DC16DB" w:rsidR="00275D4B" w:rsidRPr="00275D4B" w:rsidRDefault="00275D4B" w:rsidP="00675824">
      <w:pPr>
        <w:pStyle w:val="APAPAColloquy"/>
        <w:tabs>
          <w:tab w:val="left" w:pos="1440"/>
        </w:tabs>
        <w:rPr>
          <w:color w:val="000000"/>
        </w:rPr>
      </w:pPr>
      <w:r w:rsidRPr="00275D4B">
        <w:rPr>
          <w:color w:val="000000"/>
        </w:rPr>
        <w:t>But in either case, including in</w:t>
      </w:r>
      <w:r w:rsidR="00131CEA">
        <w:rPr>
          <w:color w:val="000000"/>
        </w:rPr>
        <w:t xml:space="preserve"> the objective one, because </w:t>
      </w:r>
      <w:r w:rsidRPr="00275D4B">
        <w:rPr>
          <w:color w:val="000000"/>
        </w:rPr>
        <w:t>the rule says</w:t>
      </w:r>
      <w:r w:rsidR="00131CEA">
        <w:rPr>
          <w:color w:val="000000"/>
        </w:rPr>
        <w:t>,</w:t>
      </w:r>
      <w:r w:rsidRPr="00275D4B">
        <w:rPr>
          <w:color w:val="000000"/>
        </w:rPr>
        <w:t xml:space="preserve"> after reasonable inquiry under the circumstances, do I take into account who the petitioners are</w:t>
      </w:r>
      <w:r w:rsidR="00496044">
        <w:rPr>
          <w:color w:val="000000"/>
        </w:rPr>
        <w:t xml:space="preserve">? </w:t>
      </w:r>
      <w:r w:rsidRPr="00275D4B">
        <w:rPr>
          <w:color w:val="000000"/>
        </w:rPr>
        <w:t xml:space="preserve"> They are young people, none of them older than 24 at this point</w:t>
      </w:r>
      <w:r w:rsidR="003D0479">
        <w:rPr>
          <w:color w:val="000000"/>
        </w:rPr>
        <w:t xml:space="preserve">. </w:t>
      </w:r>
      <w:r w:rsidRPr="00275D4B">
        <w:rPr>
          <w:color w:val="000000"/>
        </w:rPr>
        <w:t xml:space="preserve"> One is 19</w:t>
      </w:r>
      <w:r w:rsidR="003D0479">
        <w:rPr>
          <w:color w:val="000000"/>
        </w:rPr>
        <w:t xml:space="preserve">. </w:t>
      </w:r>
      <w:r w:rsidRPr="00275D4B">
        <w:rPr>
          <w:color w:val="000000"/>
        </w:rPr>
        <w:t xml:space="preserve"> Do I take that </w:t>
      </w:r>
      <w:r w:rsidR="00131CEA">
        <w:rPr>
          <w:color w:val="000000"/>
        </w:rPr>
        <w:t xml:space="preserve">-- </w:t>
      </w:r>
      <w:r w:rsidRPr="00275D4B">
        <w:rPr>
          <w:color w:val="000000"/>
        </w:rPr>
        <w:t>and not lawyers and not represented</w:t>
      </w:r>
      <w:r w:rsidR="00131CEA">
        <w:rPr>
          <w:color w:val="000000"/>
        </w:rPr>
        <w:t>,</w:t>
      </w:r>
      <w:r w:rsidRPr="00275D4B">
        <w:rPr>
          <w:color w:val="000000"/>
        </w:rPr>
        <w:t xml:space="preserve"> </w:t>
      </w:r>
      <w:r w:rsidR="00675824" w:rsidRPr="00275D4B">
        <w:rPr>
          <w:color w:val="000000"/>
        </w:rPr>
        <w:t>obviously</w:t>
      </w:r>
      <w:r w:rsidR="00131CEA">
        <w:rPr>
          <w:color w:val="000000"/>
        </w:rPr>
        <w:t>.</w:t>
      </w:r>
      <w:r w:rsidR="003D0479">
        <w:rPr>
          <w:color w:val="000000"/>
        </w:rPr>
        <w:t xml:space="preserve"> </w:t>
      </w:r>
      <w:r w:rsidRPr="00275D4B">
        <w:rPr>
          <w:color w:val="000000"/>
        </w:rPr>
        <w:t xml:space="preserve"> Do I take that into</w:t>
      </w:r>
      <w:r w:rsidR="00131CEA">
        <w:rPr>
          <w:color w:val="000000"/>
        </w:rPr>
        <w:t>,</w:t>
      </w:r>
      <w:r w:rsidRPr="00275D4B">
        <w:rPr>
          <w:color w:val="000000"/>
        </w:rPr>
        <w:t xml:space="preserve"> kind of</w:t>
      </w:r>
      <w:r w:rsidR="00131CEA">
        <w:rPr>
          <w:color w:val="000000"/>
        </w:rPr>
        <w:t xml:space="preserve"> -- either of those</w:t>
      </w:r>
      <w:r w:rsidR="00052EB4">
        <w:rPr>
          <w:color w:val="000000"/>
        </w:rPr>
        <w:t>,</w:t>
      </w:r>
      <w:r w:rsidR="00131CEA">
        <w:rPr>
          <w:color w:val="000000"/>
        </w:rPr>
        <w:t xml:space="preserve"> (b)(1)</w:t>
      </w:r>
      <w:r w:rsidRPr="00275D4B">
        <w:rPr>
          <w:color w:val="000000"/>
        </w:rPr>
        <w:t xml:space="preserve"> or </w:t>
      </w:r>
      <w:r w:rsidR="00131CEA">
        <w:rPr>
          <w:color w:val="000000"/>
        </w:rPr>
        <w:t>(b)(3)</w:t>
      </w:r>
      <w:r w:rsidRPr="00275D4B">
        <w:rPr>
          <w:color w:val="000000"/>
        </w:rPr>
        <w:t xml:space="preserve"> standards</w:t>
      </w:r>
      <w:r w:rsidR="00496044">
        <w:rPr>
          <w:color w:val="000000"/>
        </w:rPr>
        <w:t xml:space="preserve">? </w:t>
      </w:r>
    </w:p>
    <w:p w14:paraId="0CE59945" w14:textId="3A1AFD96"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The Letourneau case for 9011</w:t>
      </w:r>
      <w:r w:rsidR="00052EB4">
        <w:rPr>
          <w:color w:val="000000"/>
        </w:rPr>
        <w:t>(b)</w:t>
      </w:r>
      <w:r w:rsidR="00275D4B" w:rsidRPr="00275D4B">
        <w:rPr>
          <w:color w:val="000000"/>
        </w:rPr>
        <w:t xml:space="preserve"> used --</w:t>
      </w:r>
    </w:p>
    <w:p w14:paraId="28F6D4FF" w14:textId="7E2C7F54"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00052EB4">
        <w:rPr>
          <w:color w:val="000000"/>
        </w:rPr>
        <w:t>That was (b)(1)</w:t>
      </w:r>
      <w:r w:rsidRPr="00275D4B">
        <w:rPr>
          <w:color w:val="000000"/>
        </w:rPr>
        <w:t>, I think</w:t>
      </w:r>
      <w:r w:rsidR="003D0479">
        <w:rPr>
          <w:color w:val="000000"/>
        </w:rPr>
        <w:t xml:space="preserve">. </w:t>
      </w:r>
    </w:p>
    <w:p w14:paraId="1CEFD0F3" w14:textId="6F52705E"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Yes</w:t>
      </w:r>
      <w:r>
        <w:rPr>
          <w:color w:val="000000"/>
        </w:rPr>
        <w:t xml:space="preserve">. </w:t>
      </w:r>
      <w:r w:rsidR="00275D4B" w:rsidRPr="00275D4B">
        <w:rPr>
          <w:color w:val="000000"/>
        </w:rPr>
        <w:t xml:space="preserve"> </w:t>
      </w:r>
      <w:r w:rsidR="00052EB4">
        <w:rPr>
          <w:color w:val="000000"/>
        </w:rPr>
        <w:t>Well, i</w:t>
      </w:r>
      <w:r w:rsidR="00275D4B" w:rsidRPr="00275D4B">
        <w:rPr>
          <w:color w:val="000000"/>
        </w:rPr>
        <w:t>t just</w:t>
      </w:r>
      <w:r w:rsidR="00052EB4">
        <w:rPr>
          <w:color w:val="000000"/>
        </w:rPr>
        <w:t xml:space="preserve"> -- it just </w:t>
      </w:r>
      <w:r w:rsidR="00052EB4">
        <w:rPr>
          <w:color w:val="000000"/>
        </w:rPr>
        <w:lastRenderedPageBreak/>
        <w:t>says (b)</w:t>
      </w:r>
      <w:r w:rsidR="00275D4B" w:rsidRPr="00275D4B">
        <w:rPr>
          <w:color w:val="000000"/>
        </w:rPr>
        <w:t>, but I think you're correct</w:t>
      </w:r>
      <w:r w:rsidR="00052EB4">
        <w:rPr>
          <w:color w:val="000000"/>
        </w:rPr>
        <w:t>.</w:t>
      </w:r>
      <w:r w:rsidR="00275D4B" w:rsidRPr="00275D4B">
        <w:rPr>
          <w:color w:val="000000"/>
        </w:rPr>
        <w:t xml:space="preserve"> </w:t>
      </w:r>
      <w:r w:rsidR="00052EB4">
        <w:rPr>
          <w:color w:val="000000"/>
        </w:rPr>
        <w:t xml:space="preserve"> </w:t>
      </w:r>
      <w:r w:rsidR="00275D4B" w:rsidRPr="00275D4B">
        <w:rPr>
          <w:color w:val="000000"/>
        </w:rPr>
        <w:t xml:space="preserve">I think it's </w:t>
      </w:r>
      <w:r w:rsidR="00052EB4">
        <w:rPr>
          <w:color w:val="000000"/>
        </w:rPr>
        <w:t>(b)(1)</w:t>
      </w:r>
      <w:r>
        <w:rPr>
          <w:color w:val="000000"/>
        </w:rPr>
        <w:t xml:space="preserve">. </w:t>
      </w:r>
    </w:p>
    <w:p w14:paraId="3CF58218" w14:textId="4AB2E404"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Because the whole thing is about improper purpose</w:t>
      </w:r>
      <w:r w:rsidR="003D0479">
        <w:rPr>
          <w:color w:val="000000"/>
        </w:rPr>
        <w:t xml:space="preserve">. </w:t>
      </w:r>
      <w:r w:rsidRPr="00275D4B">
        <w:rPr>
          <w:color w:val="000000"/>
        </w:rPr>
        <w:t xml:space="preserve"> It's not </w:t>
      </w:r>
      <w:r w:rsidR="00052EB4">
        <w:rPr>
          <w:color w:val="000000"/>
        </w:rPr>
        <w:t xml:space="preserve">-- </w:t>
      </w:r>
      <w:r w:rsidRPr="00275D4B">
        <w:rPr>
          <w:color w:val="000000"/>
        </w:rPr>
        <w:t>right</w:t>
      </w:r>
      <w:r w:rsidR="003D0479">
        <w:rPr>
          <w:color w:val="000000"/>
        </w:rPr>
        <w:t xml:space="preserve">. </w:t>
      </w:r>
    </w:p>
    <w:p w14:paraId="7B9F88CF" w14:textId="3AC80281"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Right</w:t>
      </w:r>
      <w:r>
        <w:rPr>
          <w:color w:val="000000"/>
        </w:rPr>
        <w:t xml:space="preserve">. </w:t>
      </w:r>
      <w:r w:rsidR="00275D4B" w:rsidRPr="00275D4B">
        <w:rPr>
          <w:color w:val="000000"/>
        </w:rPr>
        <w:t xml:space="preserve"> Uses the objective standard</w:t>
      </w:r>
      <w:r>
        <w:rPr>
          <w:color w:val="000000"/>
        </w:rPr>
        <w:t xml:space="preserve">. </w:t>
      </w:r>
    </w:p>
    <w:p w14:paraId="52315DC9" w14:textId="5C386394" w:rsidR="00275D4B" w:rsidRPr="00275D4B" w:rsidRDefault="00675824" w:rsidP="00675824">
      <w:pPr>
        <w:pStyle w:val="APAPAColloquy"/>
        <w:tabs>
          <w:tab w:val="left" w:pos="1440"/>
        </w:tabs>
        <w:rPr>
          <w:color w:val="000000"/>
        </w:rPr>
      </w:pPr>
      <w:r>
        <w:rPr>
          <w:color w:val="000000"/>
        </w:rPr>
        <w:t xml:space="preserve">THE COURT:  </w:t>
      </w:r>
      <w:r w:rsidR="00275D4B" w:rsidRPr="00275D4B">
        <w:rPr>
          <w:color w:val="000000"/>
        </w:rPr>
        <w:t>Okay</w:t>
      </w:r>
      <w:r w:rsidR="003D0479">
        <w:rPr>
          <w:color w:val="000000"/>
        </w:rPr>
        <w:t xml:space="preserve">. </w:t>
      </w:r>
      <w:r w:rsidR="00275D4B" w:rsidRPr="00275D4B">
        <w:rPr>
          <w:color w:val="000000"/>
        </w:rPr>
        <w:t xml:space="preserve"> So for improper purpose, </w:t>
      </w:r>
      <w:r w:rsidR="00052EB4">
        <w:rPr>
          <w:color w:val="000000"/>
        </w:rPr>
        <w:t xml:space="preserve">they have an objective standard.  </w:t>
      </w:r>
    </w:p>
    <w:p w14:paraId="390A7AD3" w14:textId="74CA83B1"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Right</w:t>
      </w:r>
      <w:r>
        <w:rPr>
          <w:color w:val="000000"/>
        </w:rPr>
        <w:t xml:space="preserve">. </w:t>
      </w:r>
      <w:r w:rsidR="00275D4B" w:rsidRPr="00275D4B">
        <w:rPr>
          <w:color w:val="000000"/>
        </w:rPr>
        <w:t xml:space="preserve"> But I think that we don't have to go there</w:t>
      </w:r>
      <w:r>
        <w:rPr>
          <w:color w:val="000000"/>
        </w:rPr>
        <w:t xml:space="preserve">. </w:t>
      </w:r>
      <w:r w:rsidR="00275D4B" w:rsidRPr="00275D4B">
        <w:rPr>
          <w:color w:val="000000"/>
        </w:rPr>
        <w:t xml:space="preserve"> I think that they would -- that </w:t>
      </w:r>
      <w:r w:rsidR="00052EB4">
        <w:rPr>
          <w:color w:val="000000"/>
        </w:rPr>
        <w:t xml:space="preserve">-- </w:t>
      </w:r>
      <w:r w:rsidR="00275D4B" w:rsidRPr="00275D4B">
        <w:rPr>
          <w:color w:val="000000"/>
        </w:rPr>
        <w:t>the fact that they're not here when this is a damage that we are -- have been seeking from day one, coupled with the ple</w:t>
      </w:r>
      <w:r w:rsidR="00052EB4">
        <w:rPr>
          <w:color w:val="000000"/>
        </w:rPr>
        <w:t>adings that have been filed,</w:t>
      </w:r>
      <w:r w:rsidR="00275D4B" w:rsidRPr="00275D4B">
        <w:rPr>
          <w:color w:val="000000"/>
        </w:rPr>
        <w:t xml:space="preserve"> their conduct throughout the case</w:t>
      </w:r>
      <w:r w:rsidR="00052EB4">
        <w:rPr>
          <w:color w:val="000000"/>
        </w:rPr>
        <w:t>,</w:t>
      </w:r>
      <w:r w:rsidR="00275D4B" w:rsidRPr="00275D4B">
        <w:rPr>
          <w:color w:val="000000"/>
        </w:rPr>
        <w:t xml:space="preserve"> and the pleadings that have been filed -- their own pleadings that have been filed</w:t>
      </w:r>
      <w:r w:rsidR="00052EB4">
        <w:rPr>
          <w:color w:val="000000"/>
        </w:rPr>
        <w:t>, w</w:t>
      </w:r>
      <w:r w:rsidR="00275D4B" w:rsidRPr="00275D4B">
        <w:rPr>
          <w:color w:val="000000"/>
        </w:rPr>
        <w:t>e would meet both the subjective and objective standards</w:t>
      </w:r>
      <w:r w:rsidR="00052EB4">
        <w:rPr>
          <w:color w:val="000000"/>
        </w:rPr>
        <w:t>,</w:t>
      </w:r>
      <w:r w:rsidR="00275D4B" w:rsidRPr="00275D4B">
        <w:rPr>
          <w:color w:val="000000"/>
        </w:rPr>
        <w:t xml:space="preserve"> regardless</w:t>
      </w:r>
      <w:r>
        <w:rPr>
          <w:color w:val="000000"/>
        </w:rPr>
        <w:t xml:space="preserve">. </w:t>
      </w:r>
      <w:r w:rsidR="00052EB4">
        <w:rPr>
          <w:color w:val="000000"/>
        </w:rPr>
        <w:t xml:space="preserve"> So I </w:t>
      </w:r>
      <w:r w:rsidR="00275D4B" w:rsidRPr="00275D4B">
        <w:rPr>
          <w:color w:val="000000"/>
        </w:rPr>
        <w:t>don't --</w:t>
      </w:r>
    </w:p>
    <w:p w14:paraId="209C675A" w14:textId="6AD12F74" w:rsidR="00275D4B" w:rsidRPr="00275D4B" w:rsidRDefault="00675824" w:rsidP="00675824">
      <w:pPr>
        <w:pStyle w:val="APAPAColloquy"/>
        <w:tabs>
          <w:tab w:val="left" w:pos="1440"/>
        </w:tabs>
        <w:rPr>
          <w:color w:val="000000"/>
        </w:rPr>
      </w:pPr>
      <w:r>
        <w:rPr>
          <w:color w:val="000000"/>
        </w:rPr>
        <w:t xml:space="preserve">THE COURT:  </w:t>
      </w:r>
      <w:r w:rsidR="00275D4B" w:rsidRPr="00275D4B">
        <w:rPr>
          <w:color w:val="000000"/>
        </w:rPr>
        <w:t>Because the documents filed later are indicative of the intent at the time the petition was filed</w:t>
      </w:r>
      <w:r w:rsidR="003D0479">
        <w:rPr>
          <w:color w:val="000000"/>
        </w:rPr>
        <w:t xml:space="preserve">. </w:t>
      </w:r>
    </w:p>
    <w:p w14:paraId="4429C62A" w14:textId="5026468D"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Correct</w:t>
      </w:r>
      <w:r>
        <w:rPr>
          <w:color w:val="000000"/>
        </w:rPr>
        <w:t xml:space="preserve">. </w:t>
      </w:r>
    </w:p>
    <w:p w14:paraId="5C587074" w14:textId="0B84C566" w:rsidR="00275D4B" w:rsidRPr="00275D4B" w:rsidRDefault="00675824" w:rsidP="00675824">
      <w:pPr>
        <w:pStyle w:val="APAPAColloquy"/>
        <w:tabs>
          <w:tab w:val="left" w:pos="1440"/>
        </w:tabs>
        <w:rPr>
          <w:color w:val="000000"/>
        </w:rPr>
      </w:pPr>
      <w:r>
        <w:rPr>
          <w:color w:val="000000"/>
        </w:rPr>
        <w:t xml:space="preserve">THE COURT:  </w:t>
      </w:r>
      <w:r w:rsidR="00275D4B" w:rsidRPr="00275D4B">
        <w:rPr>
          <w:color w:val="000000"/>
        </w:rPr>
        <w:t>I see</w:t>
      </w:r>
      <w:r w:rsidR="003D0479">
        <w:rPr>
          <w:color w:val="000000"/>
        </w:rPr>
        <w:t xml:space="preserve">. </w:t>
      </w:r>
    </w:p>
    <w:p w14:paraId="50F84C5C" w14:textId="48A085BD"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 xml:space="preserve">Coupled with when </w:t>
      </w:r>
      <w:r w:rsidR="00052EB4">
        <w:rPr>
          <w:color w:val="000000"/>
        </w:rPr>
        <w:t xml:space="preserve">-- </w:t>
      </w:r>
      <w:r w:rsidR="00275D4B" w:rsidRPr="00275D4B">
        <w:rPr>
          <w:color w:val="000000"/>
        </w:rPr>
        <w:t>they knew they were going to lose today</w:t>
      </w:r>
      <w:r>
        <w:rPr>
          <w:color w:val="000000"/>
        </w:rPr>
        <w:t xml:space="preserve">. </w:t>
      </w:r>
      <w:r w:rsidR="00275D4B" w:rsidRPr="00275D4B">
        <w:rPr>
          <w:color w:val="000000"/>
        </w:rPr>
        <w:t xml:space="preserve"> Today was going to be -- at best</w:t>
      </w:r>
      <w:r w:rsidR="00052EB4">
        <w:rPr>
          <w:color w:val="000000"/>
        </w:rPr>
        <w:t>,</w:t>
      </w:r>
      <w:r w:rsidR="00275D4B" w:rsidRPr="00275D4B">
        <w:rPr>
          <w:color w:val="000000"/>
        </w:rPr>
        <w:t xml:space="preserve"> a mitigating day</w:t>
      </w:r>
      <w:r>
        <w:rPr>
          <w:color w:val="000000"/>
        </w:rPr>
        <w:t xml:space="preserve">. </w:t>
      </w:r>
      <w:r w:rsidR="00275D4B" w:rsidRPr="00275D4B">
        <w:rPr>
          <w:color w:val="000000"/>
        </w:rPr>
        <w:t xml:space="preserve"> </w:t>
      </w:r>
      <w:r w:rsidR="00052EB4">
        <w:rPr>
          <w:color w:val="000000"/>
        </w:rPr>
        <w:t>They -- there</w:t>
      </w:r>
      <w:r w:rsidR="00275D4B" w:rsidRPr="00275D4B">
        <w:rPr>
          <w:color w:val="000000"/>
        </w:rPr>
        <w:t>'s already been a dismissal for bad faith</w:t>
      </w:r>
      <w:r>
        <w:rPr>
          <w:color w:val="000000"/>
        </w:rPr>
        <w:t xml:space="preserve">. </w:t>
      </w:r>
      <w:r w:rsidR="00275D4B" w:rsidRPr="00275D4B">
        <w:rPr>
          <w:color w:val="000000"/>
        </w:rPr>
        <w:t xml:space="preserve"> So some sanction</w:t>
      </w:r>
      <w:r w:rsidR="00052EB4">
        <w:rPr>
          <w:color w:val="000000"/>
        </w:rPr>
        <w:t>,</w:t>
      </w:r>
      <w:r w:rsidR="00275D4B" w:rsidRPr="00275D4B">
        <w:rPr>
          <w:color w:val="000000"/>
        </w:rPr>
        <w:t xml:space="preserve"> realistically</w:t>
      </w:r>
      <w:r w:rsidR="00052EB4">
        <w:rPr>
          <w:color w:val="000000"/>
        </w:rPr>
        <w:t>,</w:t>
      </w:r>
      <w:r w:rsidR="00275D4B" w:rsidRPr="00275D4B">
        <w:rPr>
          <w:color w:val="000000"/>
        </w:rPr>
        <w:t xml:space="preserve"> is going to be rewarded -- awarded</w:t>
      </w:r>
      <w:r>
        <w:rPr>
          <w:color w:val="000000"/>
        </w:rPr>
        <w:t xml:space="preserve">. </w:t>
      </w:r>
      <w:r w:rsidR="00275D4B" w:rsidRPr="00275D4B">
        <w:rPr>
          <w:color w:val="000000"/>
        </w:rPr>
        <w:t xml:space="preserve"> Today, if they were </w:t>
      </w:r>
      <w:r w:rsidR="00275D4B" w:rsidRPr="00275D4B">
        <w:rPr>
          <w:color w:val="000000"/>
        </w:rPr>
        <w:lastRenderedPageBreak/>
        <w:t>here, it would've been about mitigation</w:t>
      </w:r>
      <w:r w:rsidR="00052EB4">
        <w:rPr>
          <w:color w:val="000000"/>
        </w:rPr>
        <w:t>,</w:t>
      </w:r>
      <w:r w:rsidR="00275D4B" w:rsidRPr="00275D4B">
        <w:rPr>
          <w:color w:val="000000"/>
        </w:rPr>
        <w:t xml:space="preserve"> and they would have, I'm sure </w:t>
      </w:r>
      <w:r w:rsidR="00052EB4">
        <w:rPr>
          <w:color w:val="000000"/>
        </w:rPr>
        <w:t>,</w:t>
      </w:r>
      <w:r w:rsidR="00275D4B" w:rsidRPr="00275D4B">
        <w:rPr>
          <w:color w:val="000000"/>
        </w:rPr>
        <w:t>if I was representing them, testified</w:t>
      </w:r>
      <w:r w:rsidR="00052EB4">
        <w:rPr>
          <w:color w:val="000000"/>
        </w:rPr>
        <w:t xml:space="preserve">, </w:t>
      </w:r>
      <w:r w:rsidR="00654353">
        <w:rPr>
          <w:color w:val="000000"/>
        </w:rPr>
        <w:t>"</w:t>
      </w:r>
      <w:r w:rsidR="00052EB4">
        <w:rPr>
          <w:color w:val="000000"/>
        </w:rPr>
        <w:t>A</w:t>
      </w:r>
      <w:r w:rsidR="00275D4B" w:rsidRPr="00275D4B">
        <w:rPr>
          <w:color w:val="000000"/>
        </w:rPr>
        <w:t>ll I wanted to do was save my house</w:t>
      </w:r>
      <w:r>
        <w:rPr>
          <w:color w:val="000000"/>
        </w:rPr>
        <w:t>.</w:t>
      </w:r>
      <w:r w:rsidR="00654353">
        <w:rPr>
          <w:color w:val="000000"/>
        </w:rPr>
        <w:t>"</w:t>
      </w:r>
      <w:r>
        <w:rPr>
          <w:color w:val="000000"/>
        </w:rPr>
        <w:t xml:space="preserve"> </w:t>
      </w:r>
      <w:r w:rsidR="00052EB4">
        <w:rPr>
          <w:color w:val="000000"/>
        </w:rPr>
        <w:t xml:space="preserve"> The case law --</w:t>
      </w:r>
      <w:r w:rsidR="00275D4B" w:rsidRPr="00275D4B">
        <w:rPr>
          <w:color w:val="000000"/>
        </w:rPr>
        <w:t xml:space="preserve"> we were prepared for that</w:t>
      </w:r>
      <w:r>
        <w:rPr>
          <w:color w:val="000000"/>
        </w:rPr>
        <w:t xml:space="preserve">. </w:t>
      </w:r>
      <w:r w:rsidR="00275D4B" w:rsidRPr="00275D4B">
        <w:rPr>
          <w:color w:val="000000"/>
        </w:rPr>
        <w:t xml:space="preserve"> The case law says that's a noble cause, but that you still can't file an improper bankruptcy to stop that</w:t>
      </w:r>
      <w:r>
        <w:rPr>
          <w:color w:val="000000"/>
        </w:rPr>
        <w:t xml:space="preserve">. </w:t>
      </w:r>
      <w:r w:rsidR="00275D4B" w:rsidRPr="00275D4B">
        <w:rPr>
          <w:color w:val="000000"/>
        </w:rPr>
        <w:t xml:space="preserve"> You can't abuse the court system</w:t>
      </w:r>
      <w:r w:rsidR="00052EB4">
        <w:rPr>
          <w:color w:val="000000"/>
        </w:rPr>
        <w:t>s.</w:t>
      </w:r>
    </w:p>
    <w:p w14:paraId="7FFA1404" w14:textId="126F769A"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If it's a quixotic cause</w:t>
      </w:r>
      <w:r w:rsidR="00052EB4">
        <w:rPr>
          <w:color w:val="000000"/>
        </w:rPr>
        <w:t>,</w:t>
      </w:r>
      <w:r w:rsidRPr="00275D4B">
        <w:rPr>
          <w:color w:val="000000"/>
        </w:rPr>
        <w:t xml:space="preserve"> you are not permitted to ignore that fact</w:t>
      </w:r>
      <w:r w:rsidR="003D0479">
        <w:rPr>
          <w:color w:val="000000"/>
        </w:rPr>
        <w:t xml:space="preserve">. </w:t>
      </w:r>
    </w:p>
    <w:p w14:paraId="7B18714A" w14:textId="2C8C3878"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That's right</w:t>
      </w:r>
      <w:r>
        <w:rPr>
          <w:color w:val="000000"/>
        </w:rPr>
        <w:t xml:space="preserve">. </w:t>
      </w:r>
      <w:r w:rsidR="00052EB4">
        <w:rPr>
          <w:color w:val="000000"/>
        </w:rPr>
        <w:t xml:space="preserve"> So </w:t>
      </w:r>
      <w:r w:rsidR="00275D4B" w:rsidRPr="00275D4B">
        <w:rPr>
          <w:color w:val="000000"/>
        </w:rPr>
        <w:t>they'll fail both tests</w:t>
      </w:r>
      <w:r w:rsidR="00052EB4">
        <w:rPr>
          <w:color w:val="000000"/>
        </w:rPr>
        <w:t>,</w:t>
      </w:r>
      <w:r w:rsidR="00275D4B" w:rsidRPr="00275D4B">
        <w:rPr>
          <w:color w:val="000000"/>
        </w:rPr>
        <w:t xml:space="preserve"> subjective or objective</w:t>
      </w:r>
      <w:r w:rsidR="00052EB4">
        <w:rPr>
          <w:color w:val="000000"/>
        </w:rPr>
        <w:t>,</w:t>
      </w:r>
      <w:r w:rsidR="00275D4B" w:rsidRPr="00275D4B">
        <w:rPr>
          <w:color w:val="000000"/>
        </w:rPr>
        <w:t xml:space="preserve"> with the evidence that's been provided</w:t>
      </w:r>
      <w:r>
        <w:rPr>
          <w:color w:val="000000"/>
        </w:rPr>
        <w:t xml:space="preserve">. </w:t>
      </w:r>
      <w:r w:rsidR="00275D4B" w:rsidRPr="00275D4B">
        <w:rPr>
          <w:color w:val="000000"/>
        </w:rPr>
        <w:t xml:space="preserve"> I don't know that it is a subjective tes</w:t>
      </w:r>
      <w:r w:rsidR="00052EB4">
        <w:rPr>
          <w:color w:val="000000"/>
        </w:rPr>
        <w:t>t,</w:t>
      </w:r>
      <w:r w:rsidR="00275D4B" w:rsidRPr="00275D4B">
        <w:rPr>
          <w:color w:val="000000"/>
        </w:rPr>
        <w:t xml:space="preserve"> though</w:t>
      </w:r>
      <w:r>
        <w:rPr>
          <w:color w:val="000000"/>
        </w:rPr>
        <w:t xml:space="preserve">. </w:t>
      </w:r>
      <w:r w:rsidR="00275D4B" w:rsidRPr="00275D4B">
        <w:rPr>
          <w:color w:val="000000"/>
        </w:rPr>
        <w:t xml:space="preserve"> I</w:t>
      </w:r>
      <w:r w:rsidR="00052EB4">
        <w:rPr>
          <w:color w:val="000000"/>
        </w:rPr>
        <w:t xml:space="preserve"> </w:t>
      </w:r>
      <w:r w:rsidR="00275D4B" w:rsidRPr="00275D4B">
        <w:rPr>
          <w:color w:val="000000"/>
        </w:rPr>
        <w:t>would argue that it's objective</w:t>
      </w:r>
      <w:r w:rsidR="00052EB4">
        <w:rPr>
          <w:color w:val="000000"/>
        </w:rPr>
        <w:t>.  T</w:t>
      </w:r>
      <w:r w:rsidR="00275D4B" w:rsidRPr="00275D4B">
        <w:rPr>
          <w:color w:val="000000"/>
        </w:rPr>
        <w:t xml:space="preserve">hat </w:t>
      </w:r>
      <w:r w:rsidR="00052EB4">
        <w:rPr>
          <w:color w:val="000000"/>
        </w:rPr>
        <w:t xml:space="preserve">was </w:t>
      </w:r>
      <w:r w:rsidR="00275D4B" w:rsidRPr="00275D4B">
        <w:rPr>
          <w:color w:val="000000"/>
        </w:rPr>
        <w:t xml:space="preserve">for </w:t>
      </w:r>
      <w:r w:rsidR="00052EB4">
        <w:rPr>
          <w:color w:val="000000"/>
        </w:rPr>
        <w:t>(b).  Y</w:t>
      </w:r>
      <w:r w:rsidR="00275D4B" w:rsidRPr="00275D4B">
        <w:rPr>
          <w:color w:val="000000"/>
        </w:rPr>
        <w:t xml:space="preserve">ou're asking </w:t>
      </w:r>
      <w:r w:rsidR="00052EB4">
        <w:rPr>
          <w:color w:val="000000"/>
        </w:rPr>
        <w:t xml:space="preserve">it </w:t>
      </w:r>
      <w:r w:rsidR="00275D4B" w:rsidRPr="00275D4B">
        <w:rPr>
          <w:color w:val="000000"/>
        </w:rPr>
        <w:t xml:space="preserve">for </w:t>
      </w:r>
      <w:r w:rsidR="00052EB4">
        <w:rPr>
          <w:color w:val="000000"/>
        </w:rPr>
        <w:t xml:space="preserve">(c), </w:t>
      </w:r>
      <w:r w:rsidR="00275D4B" w:rsidRPr="00275D4B">
        <w:rPr>
          <w:color w:val="000000"/>
        </w:rPr>
        <w:t>as well</w:t>
      </w:r>
      <w:r w:rsidR="00496044">
        <w:rPr>
          <w:color w:val="000000"/>
        </w:rPr>
        <w:t xml:space="preserve">? </w:t>
      </w:r>
    </w:p>
    <w:p w14:paraId="6239C6D0" w14:textId="77777777" w:rsidR="00052EB4" w:rsidRDefault="00675824" w:rsidP="00675824">
      <w:pPr>
        <w:pStyle w:val="APAPAColloquy"/>
        <w:tabs>
          <w:tab w:val="left" w:pos="1440"/>
        </w:tabs>
        <w:rPr>
          <w:color w:val="000000"/>
        </w:rPr>
      </w:pPr>
      <w:r>
        <w:rPr>
          <w:color w:val="000000"/>
        </w:rPr>
        <w:t xml:space="preserve">THE COURT:  </w:t>
      </w:r>
      <w:r w:rsidR="00275D4B" w:rsidRPr="00275D4B">
        <w:rPr>
          <w:color w:val="000000"/>
        </w:rPr>
        <w:t>Well, no, no, no</w:t>
      </w:r>
      <w:r w:rsidR="003D0479">
        <w:rPr>
          <w:color w:val="000000"/>
        </w:rPr>
        <w:t xml:space="preserve">. </w:t>
      </w:r>
      <w:r w:rsidR="00275D4B" w:rsidRPr="00275D4B">
        <w:rPr>
          <w:color w:val="000000"/>
        </w:rPr>
        <w:t xml:space="preserve"> Right now</w:t>
      </w:r>
      <w:r w:rsidR="00052EB4">
        <w:rPr>
          <w:color w:val="000000"/>
        </w:rPr>
        <w:t>,</w:t>
      </w:r>
      <w:r w:rsidR="00275D4B" w:rsidRPr="00275D4B">
        <w:rPr>
          <w:color w:val="000000"/>
        </w:rPr>
        <w:t xml:space="preserve"> I'm focusing on the violation</w:t>
      </w:r>
      <w:r w:rsidR="003D0479">
        <w:rPr>
          <w:color w:val="000000"/>
        </w:rPr>
        <w:t xml:space="preserve">. </w:t>
      </w:r>
      <w:r w:rsidR="00052EB4">
        <w:rPr>
          <w:color w:val="000000"/>
        </w:rPr>
        <w:t xml:space="preserve"> For example, there --</w:t>
      </w:r>
      <w:r w:rsidR="00275D4B" w:rsidRPr="00275D4B">
        <w:rPr>
          <w:color w:val="000000"/>
        </w:rPr>
        <w:t xml:space="preserve"> </w:t>
      </w:r>
      <w:r w:rsidR="00052EB4">
        <w:rPr>
          <w:color w:val="000000"/>
        </w:rPr>
        <w:t xml:space="preserve">and, </w:t>
      </w:r>
      <w:r w:rsidR="00275D4B" w:rsidRPr="00275D4B">
        <w:rPr>
          <w:color w:val="000000"/>
        </w:rPr>
        <w:t>you know, th</w:t>
      </w:r>
      <w:r w:rsidR="00052EB4">
        <w:rPr>
          <w:color w:val="000000"/>
        </w:rPr>
        <w:t xml:space="preserve">ere's really no good case law </w:t>
      </w:r>
      <w:r w:rsidR="00275D4B" w:rsidRPr="00275D4B">
        <w:rPr>
          <w:color w:val="000000"/>
        </w:rPr>
        <w:t>on this</w:t>
      </w:r>
      <w:r w:rsidR="003D0479">
        <w:rPr>
          <w:color w:val="000000"/>
        </w:rPr>
        <w:t xml:space="preserve">. </w:t>
      </w:r>
      <w:r w:rsidR="00275D4B" w:rsidRPr="00275D4B">
        <w:rPr>
          <w:color w:val="000000"/>
        </w:rPr>
        <w:t xml:space="preserve"> </w:t>
      </w:r>
      <w:r w:rsidR="00052EB4">
        <w:rPr>
          <w:color w:val="000000"/>
        </w:rPr>
        <w:t>It</w:t>
      </w:r>
      <w:r w:rsidR="00275D4B" w:rsidRPr="00275D4B">
        <w:rPr>
          <w:color w:val="000000"/>
        </w:rPr>
        <w:t>'s kind of all over the place</w:t>
      </w:r>
      <w:r w:rsidR="003D0479">
        <w:rPr>
          <w:color w:val="000000"/>
        </w:rPr>
        <w:t xml:space="preserve">. </w:t>
      </w:r>
      <w:r w:rsidR="00052EB4">
        <w:rPr>
          <w:color w:val="000000"/>
        </w:rPr>
        <w:t xml:space="preserve"> There is one Eleventh Circuit case, </w:t>
      </w:r>
      <w:r w:rsidR="00275D4B" w:rsidRPr="00275D4B">
        <w:rPr>
          <w:color w:val="000000"/>
        </w:rPr>
        <w:t>610 F</w:t>
      </w:r>
      <w:r w:rsidR="00052EB4">
        <w:rPr>
          <w:color w:val="000000"/>
        </w:rPr>
        <w:t>.</w:t>
      </w:r>
      <w:r w:rsidR="00275D4B" w:rsidRPr="00275D4B">
        <w:rPr>
          <w:color w:val="000000"/>
        </w:rPr>
        <w:t>3d 628</w:t>
      </w:r>
      <w:r w:rsidR="00052EB4">
        <w:rPr>
          <w:color w:val="000000"/>
        </w:rPr>
        <w:t xml:space="preserve"> -- this is a R</w:t>
      </w:r>
      <w:r w:rsidR="00275D4B" w:rsidRPr="00275D4B">
        <w:rPr>
          <w:color w:val="000000"/>
        </w:rPr>
        <w:t>ule 11, not 9011, but it doesn't matter</w:t>
      </w:r>
      <w:r w:rsidR="003D0479">
        <w:rPr>
          <w:color w:val="000000"/>
        </w:rPr>
        <w:t xml:space="preserve">. </w:t>
      </w:r>
      <w:r w:rsidR="00275D4B" w:rsidRPr="00275D4B">
        <w:rPr>
          <w:color w:val="000000"/>
        </w:rPr>
        <w:t xml:space="preserve"> It's the same provision</w:t>
      </w:r>
      <w:r w:rsidR="00052EB4">
        <w:rPr>
          <w:color w:val="000000"/>
        </w:rPr>
        <w:t xml:space="preserve"> -- where the C</w:t>
      </w:r>
      <w:r w:rsidR="00275D4B" w:rsidRPr="00275D4B">
        <w:rPr>
          <w:color w:val="000000"/>
        </w:rPr>
        <w:t>ourt suggests that the improper purpose test requires a subjective analysis that likely would require testimony, meaning the opportunity for testimony, which I have provided and they are not here</w:t>
      </w:r>
      <w:r w:rsidR="003D0479">
        <w:rPr>
          <w:color w:val="000000"/>
        </w:rPr>
        <w:t xml:space="preserve">. </w:t>
      </w:r>
      <w:r w:rsidR="00275D4B" w:rsidRPr="00275D4B">
        <w:rPr>
          <w:color w:val="000000"/>
        </w:rPr>
        <w:t xml:space="preserve"> And so, that leaves me without any evidence offered by the respondents and that is their problem</w:t>
      </w:r>
      <w:r w:rsidR="003D0479">
        <w:rPr>
          <w:color w:val="000000"/>
        </w:rPr>
        <w:t xml:space="preserve">. </w:t>
      </w:r>
      <w:r w:rsidR="00275D4B" w:rsidRPr="00275D4B">
        <w:rPr>
          <w:color w:val="000000"/>
        </w:rPr>
        <w:t xml:space="preserve"> </w:t>
      </w:r>
    </w:p>
    <w:p w14:paraId="2BAE8D83" w14:textId="77777777" w:rsidR="003C7D4B" w:rsidRDefault="00275D4B" w:rsidP="00675824">
      <w:pPr>
        <w:pStyle w:val="APAPAColloquy"/>
        <w:tabs>
          <w:tab w:val="left" w:pos="1440"/>
        </w:tabs>
        <w:rPr>
          <w:color w:val="000000"/>
        </w:rPr>
      </w:pPr>
      <w:r w:rsidRPr="00275D4B">
        <w:rPr>
          <w:color w:val="000000"/>
        </w:rPr>
        <w:t>But I</w:t>
      </w:r>
      <w:r w:rsidR="003C7D4B">
        <w:rPr>
          <w:color w:val="000000"/>
        </w:rPr>
        <w:t xml:space="preserve"> reference</w:t>
      </w:r>
      <w:r w:rsidRPr="00275D4B">
        <w:rPr>
          <w:color w:val="000000"/>
        </w:rPr>
        <w:t xml:space="preserve"> that case only because it does </w:t>
      </w:r>
      <w:r w:rsidRPr="00275D4B">
        <w:rPr>
          <w:color w:val="000000"/>
        </w:rPr>
        <w:lastRenderedPageBreak/>
        <w:t>suggest a subjective analysis for that particular provision</w:t>
      </w:r>
      <w:r w:rsidR="003C7D4B">
        <w:rPr>
          <w:color w:val="000000"/>
        </w:rPr>
        <w:t>.  And then also the lead-</w:t>
      </w:r>
      <w:r w:rsidRPr="00275D4B">
        <w:rPr>
          <w:color w:val="000000"/>
        </w:rPr>
        <w:t>in</w:t>
      </w:r>
      <w:r w:rsidR="003C7D4B">
        <w:rPr>
          <w:color w:val="000000"/>
        </w:rPr>
        <w:t xml:space="preserve"> </w:t>
      </w:r>
      <w:r w:rsidRPr="00275D4B">
        <w:rPr>
          <w:color w:val="000000"/>
        </w:rPr>
        <w:t>to the rule says, a reasonable inquiry under the circumstances</w:t>
      </w:r>
      <w:r w:rsidR="003D0479">
        <w:rPr>
          <w:color w:val="000000"/>
        </w:rPr>
        <w:t xml:space="preserve">. </w:t>
      </w:r>
      <w:r w:rsidR="003C7D4B">
        <w:rPr>
          <w:color w:val="000000"/>
        </w:rPr>
        <w:t xml:space="preserve"> And so</w:t>
      </w:r>
      <w:r w:rsidRPr="00275D4B">
        <w:rPr>
          <w:color w:val="000000"/>
        </w:rPr>
        <w:t xml:space="preserve"> that suggests an objective standard</w:t>
      </w:r>
      <w:r w:rsidR="003D0479">
        <w:rPr>
          <w:color w:val="000000"/>
        </w:rPr>
        <w:t xml:space="preserve">. </w:t>
      </w:r>
      <w:r w:rsidRPr="00275D4B">
        <w:rPr>
          <w:color w:val="000000"/>
        </w:rPr>
        <w:t xml:space="preserve"> What's the reasonable inquiry</w:t>
      </w:r>
      <w:r w:rsidR="00496044">
        <w:rPr>
          <w:color w:val="000000"/>
        </w:rPr>
        <w:t xml:space="preserve">? </w:t>
      </w:r>
      <w:r w:rsidRPr="00275D4B">
        <w:rPr>
          <w:color w:val="000000"/>
        </w:rPr>
        <w:t xml:space="preserve"> </w:t>
      </w:r>
    </w:p>
    <w:p w14:paraId="743CB78D" w14:textId="77777777" w:rsidR="003C7D4B" w:rsidRDefault="00275D4B" w:rsidP="00675824">
      <w:pPr>
        <w:pStyle w:val="APAPAColloquy"/>
        <w:tabs>
          <w:tab w:val="left" w:pos="1440"/>
        </w:tabs>
        <w:rPr>
          <w:color w:val="000000"/>
        </w:rPr>
      </w:pPr>
      <w:r w:rsidRPr="00275D4B">
        <w:rPr>
          <w:color w:val="000000"/>
        </w:rPr>
        <w:t>On the other hand, do I need to take into account the identity of the party that you're seeking sanctions from</w:t>
      </w:r>
      <w:r w:rsidR="00496044">
        <w:rPr>
          <w:color w:val="000000"/>
        </w:rPr>
        <w:t xml:space="preserve">? </w:t>
      </w:r>
      <w:r w:rsidRPr="00275D4B">
        <w:rPr>
          <w:color w:val="000000"/>
        </w:rPr>
        <w:t xml:space="preserve"> If it's a very sophisticated person who happens to also be a lawyer, well</w:t>
      </w:r>
      <w:r w:rsidR="003C7D4B">
        <w:rPr>
          <w:color w:val="000000"/>
        </w:rPr>
        <w:t>,</w:t>
      </w:r>
      <w:r w:rsidRPr="00275D4B">
        <w:rPr>
          <w:color w:val="000000"/>
        </w:rPr>
        <w:t xml:space="preserve"> then a reasonable inquiry in this instance, any</w:t>
      </w:r>
      <w:r w:rsidR="003C7D4B">
        <w:rPr>
          <w:color w:val="000000"/>
        </w:rPr>
        <w:t xml:space="preserve"> --</w:t>
      </w:r>
      <w:r w:rsidRPr="00275D4B">
        <w:rPr>
          <w:color w:val="000000"/>
        </w:rPr>
        <w:t xml:space="preserve"> definitely for a lawyer, a reasonable inquiry would lead you to conclude, for example</w:t>
      </w:r>
      <w:r w:rsidR="003C7D4B">
        <w:rPr>
          <w:color w:val="000000"/>
        </w:rPr>
        <w:t>, on the (b)(3)</w:t>
      </w:r>
      <w:r w:rsidRPr="00275D4B">
        <w:rPr>
          <w:color w:val="000000"/>
        </w:rPr>
        <w:t xml:space="preserve"> request</w:t>
      </w:r>
      <w:r w:rsidR="003C7D4B">
        <w:rPr>
          <w:color w:val="000000"/>
        </w:rPr>
        <w:t>,</w:t>
      </w:r>
      <w:r w:rsidRPr="00275D4B">
        <w:rPr>
          <w:color w:val="000000"/>
        </w:rPr>
        <w:t xml:space="preserve"> that there is no claim</w:t>
      </w:r>
      <w:r w:rsidR="003D0479">
        <w:rPr>
          <w:color w:val="000000"/>
        </w:rPr>
        <w:t xml:space="preserve">. </w:t>
      </w:r>
      <w:r w:rsidRPr="00275D4B">
        <w:rPr>
          <w:color w:val="000000"/>
        </w:rPr>
        <w:t xml:space="preserve"> </w:t>
      </w:r>
    </w:p>
    <w:p w14:paraId="4F1CE39F" w14:textId="77777777" w:rsidR="003C7D4B" w:rsidRDefault="00275D4B" w:rsidP="00675824">
      <w:pPr>
        <w:pStyle w:val="APAPAColloquy"/>
        <w:tabs>
          <w:tab w:val="left" w:pos="1440"/>
        </w:tabs>
        <w:rPr>
          <w:color w:val="000000"/>
        </w:rPr>
      </w:pPr>
      <w:r w:rsidRPr="00275D4B">
        <w:rPr>
          <w:color w:val="000000"/>
        </w:rPr>
        <w:t>I mean, they should -- first of all, it's amazing they filed that document along with the petition</w:t>
      </w:r>
      <w:r w:rsidR="003D0479">
        <w:rPr>
          <w:color w:val="000000"/>
        </w:rPr>
        <w:t xml:space="preserve">. </w:t>
      </w:r>
      <w:r w:rsidRPr="00275D4B">
        <w:rPr>
          <w:color w:val="000000"/>
        </w:rPr>
        <w:t xml:space="preserve"> But there is no claim</w:t>
      </w:r>
      <w:r w:rsidR="003D0479">
        <w:rPr>
          <w:color w:val="000000"/>
        </w:rPr>
        <w:t xml:space="preserve">. </w:t>
      </w:r>
      <w:r w:rsidRPr="00275D4B">
        <w:rPr>
          <w:color w:val="000000"/>
        </w:rPr>
        <w:t xml:space="preserve"> They are not creditors</w:t>
      </w:r>
      <w:r w:rsidR="003D0479">
        <w:rPr>
          <w:color w:val="000000"/>
        </w:rPr>
        <w:t xml:space="preserve">. </w:t>
      </w:r>
      <w:r w:rsidRPr="00275D4B">
        <w:rPr>
          <w:color w:val="000000"/>
        </w:rPr>
        <w:t xml:space="preserve"> They -- it -- whatever right they have isn't even against the debtor</w:t>
      </w:r>
      <w:r w:rsidR="003C7D4B">
        <w:rPr>
          <w:color w:val="000000"/>
        </w:rPr>
        <w:t>; it</w:t>
      </w:r>
      <w:r w:rsidRPr="00275D4B">
        <w:rPr>
          <w:color w:val="000000"/>
        </w:rPr>
        <w:t>'s against the trust</w:t>
      </w:r>
      <w:r w:rsidR="003D0479">
        <w:rPr>
          <w:color w:val="000000"/>
        </w:rPr>
        <w:t xml:space="preserve">. </w:t>
      </w:r>
      <w:r w:rsidRPr="00275D4B">
        <w:rPr>
          <w:color w:val="000000"/>
        </w:rPr>
        <w:t xml:space="preserve"> So </w:t>
      </w:r>
      <w:r w:rsidR="003C7D4B">
        <w:rPr>
          <w:color w:val="000000"/>
        </w:rPr>
        <w:t xml:space="preserve">-- </w:t>
      </w:r>
      <w:r w:rsidRPr="00275D4B">
        <w:rPr>
          <w:color w:val="000000"/>
        </w:rPr>
        <w:t>trusts</w:t>
      </w:r>
      <w:r w:rsidR="003C7D4B">
        <w:rPr>
          <w:color w:val="000000"/>
        </w:rPr>
        <w:t>, t</w:t>
      </w:r>
      <w:r w:rsidRPr="00275D4B">
        <w:rPr>
          <w:color w:val="000000"/>
        </w:rPr>
        <w:t>he three trusts</w:t>
      </w:r>
      <w:r w:rsidR="003C7D4B">
        <w:rPr>
          <w:color w:val="000000"/>
        </w:rPr>
        <w:t xml:space="preserve">, which they conveniently attached </w:t>
      </w:r>
      <w:r w:rsidRPr="00275D4B">
        <w:rPr>
          <w:color w:val="000000"/>
        </w:rPr>
        <w:t>to their -- to their petition</w:t>
      </w:r>
      <w:r w:rsidR="003D0479">
        <w:rPr>
          <w:color w:val="000000"/>
        </w:rPr>
        <w:t>.</w:t>
      </w:r>
    </w:p>
    <w:p w14:paraId="2A8BEDDB" w14:textId="77777777" w:rsidR="003C7D4B" w:rsidRDefault="00275D4B" w:rsidP="00675824">
      <w:pPr>
        <w:pStyle w:val="APAPAColloquy"/>
        <w:tabs>
          <w:tab w:val="left" w:pos="1440"/>
        </w:tabs>
        <w:rPr>
          <w:color w:val="000000"/>
        </w:rPr>
      </w:pPr>
      <w:r w:rsidRPr="00275D4B">
        <w:rPr>
          <w:color w:val="000000"/>
        </w:rPr>
        <w:t>So I'm just struggling a little bit with -- I'm not struggling now</w:t>
      </w:r>
      <w:r w:rsidR="003C7D4B">
        <w:rPr>
          <w:color w:val="000000"/>
        </w:rPr>
        <w:t xml:space="preserve">.  </w:t>
      </w:r>
      <w:r w:rsidRPr="00275D4B">
        <w:rPr>
          <w:color w:val="000000"/>
        </w:rPr>
        <w:t>I've struggled over the last couple weeks looking at this</w:t>
      </w:r>
      <w:r w:rsidR="003C7D4B">
        <w:rPr>
          <w:color w:val="000000"/>
        </w:rPr>
        <w:t xml:space="preserve"> --</w:t>
      </w:r>
      <w:r w:rsidRPr="00275D4B">
        <w:rPr>
          <w:color w:val="000000"/>
        </w:rPr>
        <w:t xml:space="preserve"> with figuring out exactly what the standard would be as I was getting ready to</w:t>
      </w:r>
      <w:r w:rsidR="003C7D4B">
        <w:rPr>
          <w:color w:val="000000"/>
        </w:rPr>
        <w:t>,</w:t>
      </w:r>
      <w:r w:rsidRPr="00275D4B">
        <w:rPr>
          <w:color w:val="000000"/>
        </w:rPr>
        <w:t xml:space="preserve"> hopefully</w:t>
      </w:r>
      <w:r w:rsidR="003C7D4B">
        <w:rPr>
          <w:color w:val="000000"/>
        </w:rPr>
        <w:t>,</w:t>
      </w:r>
      <w:r w:rsidRPr="00275D4B">
        <w:rPr>
          <w:color w:val="000000"/>
        </w:rPr>
        <w:t xml:space="preserve"> hear evidence </w:t>
      </w:r>
      <w:r w:rsidR="003C7D4B">
        <w:rPr>
          <w:color w:val="000000"/>
        </w:rPr>
        <w:t xml:space="preserve">presented by all the five respondents, which </w:t>
      </w:r>
      <w:r w:rsidRPr="00275D4B">
        <w:rPr>
          <w:color w:val="000000"/>
        </w:rPr>
        <w:t>they have chosen not to -- not to do</w:t>
      </w:r>
      <w:r w:rsidR="003D0479">
        <w:rPr>
          <w:color w:val="000000"/>
        </w:rPr>
        <w:t xml:space="preserve">. </w:t>
      </w:r>
      <w:r w:rsidRPr="00275D4B">
        <w:rPr>
          <w:color w:val="000000"/>
        </w:rPr>
        <w:t xml:space="preserve"> </w:t>
      </w:r>
    </w:p>
    <w:p w14:paraId="54EE4FF1" w14:textId="16A41B8D" w:rsidR="003C7D4B" w:rsidRDefault="00275D4B" w:rsidP="00675824">
      <w:pPr>
        <w:pStyle w:val="APAPAColloquy"/>
        <w:tabs>
          <w:tab w:val="left" w:pos="1440"/>
        </w:tabs>
        <w:rPr>
          <w:color w:val="000000"/>
        </w:rPr>
      </w:pPr>
      <w:r w:rsidRPr="00275D4B">
        <w:rPr>
          <w:color w:val="000000"/>
        </w:rPr>
        <w:t>By the way</w:t>
      </w:r>
      <w:r w:rsidR="003C7D4B">
        <w:rPr>
          <w:color w:val="000000"/>
        </w:rPr>
        <w:t>,</w:t>
      </w:r>
      <w:r w:rsidRPr="00275D4B">
        <w:rPr>
          <w:color w:val="000000"/>
        </w:rPr>
        <w:t xml:space="preserve"> the clerk advises me that at 10:23 this morning, </w:t>
      </w:r>
      <w:r w:rsidR="00F41C34">
        <w:rPr>
          <w:color w:val="000000"/>
        </w:rPr>
        <w:t xml:space="preserve">Mr. </w:t>
      </w:r>
      <w:r w:rsidR="000D673C">
        <w:rPr>
          <w:color w:val="000000"/>
        </w:rPr>
        <w:t>Eliot</w:t>
      </w:r>
      <w:r w:rsidRPr="00275D4B">
        <w:rPr>
          <w:color w:val="000000"/>
        </w:rPr>
        <w:t xml:space="preserve"> Bernstein ordered the audio CDs of </w:t>
      </w:r>
      <w:r w:rsidRPr="00275D4B">
        <w:rPr>
          <w:color w:val="000000"/>
        </w:rPr>
        <w:lastRenderedPageBreak/>
        <w:t>this hearing</w:t>
      </w:r>
      <w:r w:rsidR="003D0479">
        <w:rPr>
          <w:color w:val="000000"/>
        </w:rPr>
        <w:t xml:space="preserve">. </w:t>
      </w:r>
      <w:r w:rsidRPr="00275D4B">
        <w:rPr>
          <w:color w:val="000000"/>
        </w:rPr>
        <w:t xml:space="preserve"> So he's elected not to be here, but he would like to know what happened</w:t>
      </w:r>
      <w:r w:rsidR="003D0479">
        <w:rPr>
          <w:color w:val="000000"/>
        </w:rPr>
        <w:t xml:space="preserve">. </w:t>
      </w:r>
      <w:r w:rsidRPr="00275D4B">
        <w:rPr>
          <w:color w:val="000000"/>
        </w:rPr>
        <w:t xml:space="preserve"> </w:t>
      </w:r>
      <w:r w:rsidR="002901FC">
        <w:rPr>
          <w:color w:val="000000"/>
        </w:rPr>
        <w:t>Alright</w:t>
      </w:r>
      <w:r w:rsidR="003D0479">
        <w:rPr>
          <w:color w:val="000000"/>
        </w:rPr>
        <w:t xml:space="preserve">. </w:t>
      </w:r>
      <w:r w:rsidRPr="00275D4B">
        <w:rPr>
          <w:color w:val="000000"/>
        </w:rPr>
        <w:t xml:space="preserve"> Back to your presentation</w:t>
      </w:r>
      <w:r w:rsidR="003D0479">
        <w:rPr>
          <w:color w:val="000000"/>
        </w:rPr>
        <w:t xml:space="preserve">. </w:t>
      </w:r>
      <w:r w:rsidRPr="00275D4B">
        <w:rPr>
          <w:color w:val="000000"/>
        </w:rPr>
        <w:t xml:space="preserve"> </w:t>
      </w:r>
    </w:p>
    <w:p w14:paraId="07F4C504" w14:textId="01E88AC9" w:rsidR="00275D4B" w:rsidRPr="00275D4B" w:rsidRDefault="00275D4B" w:rsidP="00675824">
      <w:pPr>
        <w:pStyle w:val="APAPAColloquy"/>
        <w:tabs>
          <w:tab w:val="left" w:pos="1440"/>
        </w:tabs>
        <w:rPr>
          <w:color w:val="000000"/>
        </w:rPr>
      </w:pPr>
      <w:r w:rsidRPr="00275D4B">
        <w:rPr>
          <w:color w:val="000000"/>
        </w:rPr>
        <w:t>I should also point out</w:t>
      </w:r>
      <w:r w:rsidR="003C7D4B">
        <w:rPr>
          <w:color w:val="000000"/>
        </w:rPr>
        <w:t>,</w:t>
      </w:r>
      <w:r w:rsidRPr="00275D4B">
        <w:rPr>
          <w:color w:val="000000"/>
        </w:rPr>
        <w:t xml:space="preserve"> that means that </w:t>
      </w:r>
      <w:r w:rsidR="000D673C">
        <w:rPr>
          <w:color w:val="000000"/>
        </w:rPr>
        <w:t>Eliot</w:t>
      </w:r>
      <w:r w:rsidRPr="00275D4B">
        <w:rPr>
          <w:color w:val="000000"/>
        </w:rPr>
        <w:t xml:space="preserve"> Bernstein knows that the hearing is going forward, which means he has received at least one </w:t>
      </w:r>
      <w:r w:rsidR="003C7D4B">
        <w:rPr>
          <w:color w:val="000000"/>
        </w:rPr>
        <w:t>of the multiple email addresses</w:t>
      </w:r>
      <w:r w:rsidRPr="00275D4B">
        <w:rPr>
          <w:color w:val="000000"/>
        </w:rPr>
        <w:t xml:space="preserve"> the clerk sent my most recent order to</w:t>
      </w:r>
      <w:r w:rsidR="003C7D4B">
        <w:rPr>
          <w:color w:val="000000"/>
        </w:rPr>
        <w:t xml:space="preserve">, </w:t>
      </w:r>
      <w:r w:rsidRPr="00275D4B">
        <w:rPr>
          <w:color w:val="000000"/>
        </w:rPr>
        <w:t>that he received it</w:t>
      </w:r>
      <w:r w:rsidR="003D0479">
        <w:rPr>
          <w:color w:val="000000"/>
        </w:rPr>
        <w:t xml:space="preserve">. </w:t>
      </w:r>
    </w:p>
    <w:p w14:paraId="2C736045" w14:textId="77777777" w:rsidR="00371FC8"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With -- in support of our request to strike their pleadings</w:t>
      </w:r>
      <w:r w:rsidR="003C7D4B">
        <w:rPr>
          <w:color w:val="000000"/>
        </w:rPr>
        <w:t>, w</w:t>
      </w:r>
      <w:r w:rsidR="00275D4B" w:rsidRPr="00275D4B">
        <w:rPr>
          <w:color w:val="000000"/>
        </w:rPr>
        <w:t>e have a case from the Northern District of Illinois</w:t>
      </w:r>
      <w:r w:rsidR="003C7D4B">
        <w:rPr>
          <w:color w:val="000000"/>
        </w:rPr>
        <w:t xml:space="preserve">, </w:t>
      </w:r>
      <w:r w:rsidR="003C7D4B" w:rsidRPr="003C7D4B">
        <w:rPr>
          <w:i/>
          <w:color w:val="000000"/>
        </w:rPr>
        <w:t xml:space="preserve">In re </w:t>
      </w:r>
      <w:r w:rsidR="00275D4B" w:rsidRPr="003C7D4B">
        <w:rPr>
          <w:i/>
          <w:color w:val="000000"/>
        </w:rPr>
        <w:t>American Telecom Corp</w:t>
      </w:r>
      <w:r w:rsidR="00275D4B" w:rsidRPr="00275D4B">
        <w:rPr>
          <w:color w:val="000000"/>
        </w:rPr>
        <w:t>, found at 319 B</w:t>
      </w:r>
      <w:r w:rsidR="003C7D4B">
        <w:rPr>
          <w:color w:val="000000"/>
        </w:rPr>
        <w:t>.</w:t>
      </w:r>
      <w:r w:rsidR="00275D4B" w:rsidRPr="00275D4B">
        <w:rPr>
          <w:color w:val="000000"/>
        </w:rPr>
        <w:t>R</w:t>
      </w:r>
      <w:r w:rsidR="003C7D4B">
        <w:rPr>
          <w:color w:val="000000"/>
        </w:rPr>
        <w:t xml:space="preserve">. </w:t>
      </w:r>
      <w:r w:rsidR="00275D4B" w:rsidRPr="00275D4B">
        <w:rPr>
          <w:color w:val="000000"/>
        </w:rPr>
        <w:t>857</w:t>
      </w:r>
      <w:r w:rsidR="003C7D4B">
        <w:rPr>
          <w:color w:val="000000"/>
        </w:rPr>
        <w:t>, a</w:t>
      </w:r>
      <w:r w:rsidR="00275D4B" w:rsidRPr="00275D4B">
        <w:rPr>
          <w:color w:val="000000"/>
        </w:rPr>
        <w:t>t page 873</w:t>
      </w:r>
      <w:r w:rsidR="003C7D4B">
        <w:rPr>
          <w:color w:val="000000"/>
        </w:rPr>
        <w:t xml:space="preserve">.  </w:t>
      </w:r>
    </w:p>
    <w:p w14:paraId="0B50C83F" w14:textId="24386217" w:rsidR="00371FC8" w:rsidRDefault="003C7D4B" w:rsidP="00675824">
      <w:pPr>
        <w:pStyle w:val="APAPAColloquy"/>
        <w:tabs>
          <w:tab w:val="left" w:pos="1440"/>
        </w:tabs>
        <w:rPr>
          <w:color w:val="000000"/>
        </w:rPr>
      </w:pPr>
      <w:r>
        <w:rPr>
          <w:color w:val="000000"/>
        </w:rPr>
        <w:t>T</w:t>
      </w:r>
      <w:r w:rsidR="00275D4B" w:rsidRPr="00275D4B">
        <w:rPr>
          <w:color w:val="000000"/>
        </w:rPr>
        <w:t xml:space="preserve">he </w:t>
      </w:r>
      <w:r w:rsidR="00B92E55">
        <w:rPr>
          <w:color w:val="000000"/>
        </w:rPr>
        <w:t>C</w:t>
      </w:r>
      <w:r w:rsidR="00275D4B" w:rsidRPr="00275D4B">
        <w:rPr>
          <w:color w:val="000000"/>
        </w:rPr>
        <w:t>ourt states</w:t>
      </w:r>
      <w:r w:rsidR="00B92E55">
        <w:rPr>
          <w:color w:val="000000"/>
        </w:rPr>
        <w:t xml:space="preserve">:  </w:t>
      </w:r>
      <w:r w:rsidR="00861F40">
        <w:rPr>
          <w:color w:val="000000"/>
        </w:rPr>
        <w:t>“</w:t>
      </w:r>
      <w:r w:rsidR="00B92E55">
        <w:rPr>
          <w:color w:val="000000"/>
        </w:rPr>
        <w:t>Among the arsenal of sanctions are</w:t>
      </w:r>
      <w:r w:rsidR="00275D4B" w:rsidRPr="00275D4B">
        <w:rPr>
          <w:color w:val="000000"/>
        </w:rPr>
        <w:t xml:space="preserve"> fines payable to the court clerk, an award of attorney's fees</w:t>
      </w:r>
      <w:r w:rsidR="00371FC8">
        <w:rPr>
          <w:color w:val="000000"/>
        </w:rPr>
        <w:t>,</w:t>
      </w:r>
      <w:r w:rsidR="00275D4B" w:rsidRPr="00275D4B">
        <w:rPr>
          <w:color w:val="000000"/>
        </w:rPr>
        <w:t xml:space="preserve"> and costs to the sanction</w:t>
      </w:r>
      <w:r w:rsidR="00B92E55">
        <w:rPr>
          <w:color w:val="000000"/>
        </w:rPr>
        <w:t>ed</w:t>
      </w:r>
      <w:r w:rsidR="00275D4B" w:rsidRPr="00275D4B">
        <w:rPr>
          <w:color w:val="000000"/>
        </w:rPr>
        <w:t xml:space="preserve"> party's opponent</w:t>
      </w:r>
      <w:r w:rsidR="00371FC8">
        <w:rPr>
          <w:color w:val="000000"/>
        </w:rPr>
        <w:t>.  I</w:t>
      </w:r>
      <w:r w:rsidR="00275D4B" w:rsidRPr="00275D4B">
        <w:rPr>
          <w:color w:val="000000"/>
        </w:rPr>
        <w:t>n order to discour</w:t>
      </w:r>
      <w:r w:rsidR="00B92E55">
        <w:rPr>
          <w:color w:val="000000"/>
        </w:rPr>
        <w:t>a</w:t>
      </w:r>
      <w:r w:rsidR="00275D4B" w:rsidRPr="00275D4B">
        <w:rPr>
          <w:color w:val="000000"/>
        </w:rPr>
        <w:t>ge fees paid to the sanctioned attorney</w:t>
      </w:r>
      <w:r w:rsidR="00371FC8">
        <w:rPr>
          <w:color w:val="000000"/>
        </w:rPr>
        <w:t>, a</w:t>
      </w:r>
      <w:r w:rsidR="00275D4B" w:rsidRPr="00275D4B">
        <w:rPr>
          <w:color w:val="000000"/>
        </w:rPr>
        <w:t>n injunction prohibiting specific types of future filings, mandatory legal education, stricken pleadings, referrals to disciplinary bodies and reprimands that are on or off the record</w:t>
      </w:r>
      <w:r w:rsidR="003D0479">
        <w:rPr>
          <w:color w:val="000000"/>
        </w:rPr>
        <w:t>.</w:t>
      </w:r>
      <w:r w:rsidR="00861F40">
        <w:rPr>
          <w:color w:val="000000"/>
        </w:rPr>
        <w:t>”</w:t>
      </w:r>
      <w:r w:rsidR="003D0479">
        <w:rPr>
          <w:color w:val="000000"/>
        </w:rPr>
        <w:t xml:space="preserve"> </w:t>
      </w:r>
      <w:r w:rsidR="00275D4B" w:rsidRPr="00275D4B">
        <w:rPr>
          <w:color w:val="000000"/>
        </w:rPr>
        <w:t xml:space="preserve"> </w:t>
      </w:r>
    </w:p>
    <w:p w14:paraId="5B014426" w14:textId="77777777" w:rsidR="00371FC8" w:rsidRDefault="00371FC8" w:rsidP="00675824">
      <w:pPr>
        <w:pStyle w:val="APAPAColloquy"/>
        <w:tabs>
          <w:tab w:val="left" w:pos="1440"/>
        </w:tabs>
        <w:rPr>
          <w:color w:val="000000"/>
        </w:rPr>
      </w:pPr>
      <w:r>
        <w:rPr>
          <w:color w:val="000000"/>
        </w:rPr>
        <w:t>We believe that the C</w:t>
      </w:r>
      <w:r w:rsidR="00275D4B" w:rsidRPr="00275D4B">
        <w:rPr>
          <w:color w:val="000000"/>
        </w:rPr>
        <w:t>ourt clearly has the authority to strike those pleadings</w:t>
      </w:r>
      <w:r>
        <w:rPr>
          <w:color w:val="000000"/>
        </w:rPr>
        <w:t>.  A</w:t>
      </w:r>
      <w:r w:rsidR="00275D4B" w:rsidRPr="00275D4B">
        <w:rPr>
          <w:color w:val="000000"/>
        </w:rPr>
        <w:t xml:space="preserve">nd we've presented </w:t>
      </w:r>
      <w:r>
        <w:rPr>
          <w:color w:val="000000"/>
        </w:rPr>
        <w:t xml:space="preserve">our </w:t>
      </w:r>
      <w:r w:rsidR="00275D4B" w:rsidRPr="00275D4B">
        <w:rPr>
          <w:color w:val="000000"/>
        </w:rPr>
        <w:t>evidence</w:t>
      </w:r>
      <w:r>
        <w:rPr>
          <w:color w:val="000000"/>
        </w:rPr>
        <w:t>, a</w:t>
      </w:r>
      <w:r w:rsidR="00275D4B" w:rsidRPr="00275D4B">
        <w:rPr>
          <w:color w:val="000000"/>
        </w:rPr>
        <w:t xml:space="preserve">nd </w:t>
      </w:r>
      <w:r>
        <w:rPr>
          <w:color w:val="000000"/>
        </w:rPr>
        <w:t>I</w:t>
      </w:r>
      <w:r w:rsidR="00275D4B" w:rsidRPr="00275D4B">
        <w:rPr>
          <w:color w:val="000000"/>
        </w:rPr>
        <w:t>'ve gone through it</w:t>
      </w:r>
      <w:r>
        <w:rPr>
          <w:color w:val="000000"/>
        </w:rPr>
        <w:t>,</w:t>
      </w:r>
      <w:r w:rsidR="00275D4B" w:rsidRPr="00275D4B">
        <w:rPr>
          <w:color w:val="000000"/>
        </w:rPr>
        <w:t xml:space="preserve"> that there's been no fraud by any of the </w:t>
      </w:r>
      <w:r>
        <w:rPr>
          <w:color w:val="000000"/>
        </w:rPr>
        <w:t>creditors or the United States Trustee or this C</w:t>
      </w:r>
      <w:r w:rsidR="00275D4B" w:rsidRPr="00275D4B">
        <w:rPr>
          <w:color w:val="000000"/>
        </w:rPr>
        <w:t>ourt or the lower courts</w:t>
      </w:r>
      <w:r w:rsidR="003D0479">
        <w:rPr>
          <w:color w:val="000000"/>
        </w:rPr>
        <w:t xml:space="preserve">. </w:t>
      </w:r>
      <w:r w:rsidR="00275D4B" w:rsidRPr="00275D4B">
        <w:rPr>
          <w:color w:val="000000"/>
        </w:rPr>
        <w:t xml:space="preserve"> </w:t>
      </w:r>
    </w:p>
    <w:p w14:paraId="564ED7C1" w14:textId="6196059F" w:rsidR="00275D4B" w:rsidRPr="00275D4B" w:rsidRDefault="00371FC8" w:rsidP="00675824">
      <w:pPr>
        <w:pStyle w:val="APAPAColloquy"/>
        <w:tabs>
          <w:tab w:val="left" w:pos="1440"/>
        </w:tabs>
        <w:rPr>
          <w:color w:val="000000"/>
        </w:rPr>
      </w:pPr>
      <w:r>
        <w:rPr>
          <w:color w:val="000000"/>
        </w:rPr>
        <w:lastRenderedPageBreak/>
        <w:t>The fraud occurred.  I</w:t>
      </w:r>
      <w:r w:rsidR="00275D4B" w:rsidRPr="00275D4B">
        <w:rPr>
          <w:color w:val="000000"/>
        </w:rPr>
        <w:t>t was by the petitioning creditors</w:t>
      </w:r>
      <w:r w:rsidR="003D0479">
        <w:rPr>
          <w:color w:val="000000"/>
        </w:rPr>
        <w:t xml:space="preserve">. </w:t>
      </w:r>
      <w:r w:rsidR="00275D4B" w:rsidRPr="00275D4B">
        <w:rPr>
          <w:color w:val="000000"/>
        </w:rPr>
        <w:t xml:space="preserve"> And to try to say that a great defense is a good offense</w:t>
      </w:r>
      <w:r>
        <w:rPr>
          <w:color w:val="000000"/>
        </w:rPr>
        <w:t>,</w:t>
      </w:r>
      <w:r w:rsidR="00275D4B" w:rsidRPr="00275D4B">
        <w:rPr>
          <w:color w:val="000000"/>
        </w:rPr>
        <w:t xml:space="preserve"> that doesn't work</w:t>
      </w:r>
      <w:r>
        <w:rPr>
          <w:color w:val="000000"/>
        </w:rPr>
        <w:t>,</w:t>
      </w:r>
      <w:r w:rsidR="00275D4B" w:rsidRPr="00275D4B">
        <w:rPr>
          <w:color w:val="000000"/>
        </w:rPr>
        <w:t xml:space="preserve"> and it's an improper purpose to </w:t>
      </w:r>
      <w:r>
        <w:rPr>
          <w:color w:val="000000"/>
        </w:rPr>
        <w:t xml:space="preserve"> --</w:t>
      </w:r>
      <w:r w:rsidR="00275D4B" w:rsidRPr="00275D4B">
        <w:rPr>
          <w:color w:val="000000"/>
        </w:rPr>
        <w:t xml:space="preserve"> those pleadings were filed for an improper purpose just to smear any lawyer that file</w:t>
      </w:r>
      <w:r>
        <w:rPr>
          <w:color w:val="000000"/>
        </w:rPr>
        <w:t>s</w:t>
      </w:r>
      <w:r w:rsidR="00275D4B" w:rsidRPr="00275D4B">
        <w:rPr>
          <w:color w:val="000000"/>
        </w:rPr>
        <w:t xml:space="preserve"> something adverse to the Bernsteins</w:t>
      </w:r>
      <w:r w:rsidR="003D0479">
        <w:rPr>
          <w:color w:val="000000"/>
        </w:rPr>
        <w:t xml:space="preserve">. </w:t>
      </w:r>
      <w:r w:rsidR="00275D4B" w:rsidRPr="00275D4B">
        <w:rPr>
          <w:color w:val="000000"/>
        </w:rPr>
        <w:t xml:space="preserve"> For that reason</w:t>
      </w:r>
      <w:r>
        <w:rPr>
          <w:color w:val="000000"/>
        </w:rPr>
        <w:t>,</w:t>
      </w:r>
      <w:r w:rsidR="00275D4B" w:rsidRPr="00275D4B">
        <w:rPr>
          <w:color w:val="000000"/>
        </w:rPr>
        <w:t xml:space="preserve"> we ask that the motion be granted</w:t>
      </w:r>
      <w:r w:rsidR="003D0479">
        <w:rPr>
          <w:color w:val="000000"/>
        </w:rPr>
        <w:t xml:space="preserve">. </w:t>
      </w:r>
    </w:p>
    <w:p w14:paraId="10DE640E" w14:textId="29D011CA"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002901FC">
        <w:rPr>
          <w:color w:val="000000"/>
        </w:rPr>
        <w:t>Alright</w:t>
      </w:r>
      <w:r w:rsidR="003D0479">
        <w:rPr>
          <w:color w:val="000000"/>
        </w:rPr>
        <w:t xml:space="preserve">. </w:t>
      </w:r>
      <w:r w:rsidRPr="00275D4B">
        <w:rPr>
          <w:color w:val="000000"/>
        </w:rPr>
        <w:t xml:space="preserve"> I am going to -- I intend to rule from the bench on the motion</w:t>
      </w:r>
      <w:r w:rsidR="003D0479">
        <w:rPr>
          <w:color w:val="000000"/>
        </w:rPr>
        <w:t xml:space="preserve">. </w:t>
      </w:r>
      <w:r w:rsidRPr="00275D4B">
        <w:rPr>
          <w:color w:val="000000"/>
        </w:rPr>
        <w:t xml:space="preserve"> I'm going to take a substantial break before I do that</w:t>
      </w:r>
      <w:r w:rsidR="003D0479">
        <w:rPr>
          <w:color w:val="000000"/>
        </w:rPr>
        <w:t xml:space="preserve">. </w:t>
      </w:r>
      <w:r w:rsidR="00371FC8">
        <w:rPr>
          <w:color w:val="000000"/>
        </w:rPr>
        <w:t xml:space="preserve"> It is now quarter to 11.  Noon?</w:t>
      </w:r>
      <w:r w:rsidR="003D0479">
        <w:rPr>
          <w:color w:val="000000"/>
        </w:rPr>
        <w:t xml:space="preserve"> </w:t>
      </w:r>
    </w:p>
    <w:p w14:paraId="2B608FD1" w14:textId="39DF7DE1"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Perfect</w:t>
      </w:r>
      <w:r>
        <w:rPr>
          <w:color w:val="000000"/>
        </w:rPr>
        <w:t xml:space="preserve">. </w:t>
      </w:r>
    </w:p>
    <w:p w14:paraId="0D1B8F01" w14:textId="5BBE7BA7"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I hate to keep you around, but I think it'</w:t>
      </w:r>
      <w:r w:rsidR="00371FC8">
        <w:rPr>
          <w:color w:val="000000"/>
        </w:rPr>
        <w:t>d</w:t>
      </w:r>
      <w:r w:rsidRPr="00275D4B">
        <w:rPr>
          <w:color w:val="000000"/>
        </w:rPr>
        <w:t xml:space="preserve"> be wise for me to be able to rule on it directly</w:t>
      </w:r>
      <w:r w:rsidR="003D0479">
        <w:rPr>
          <w:color w:val="000000"/>
        </w:rPr>
        <w:t xml:space="preserve">. </w:t>
      </w:r>
    </w:p>
    <w:p w14:paraId="2EC4FD6E" w14:textId="6FBAD2A6"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Perfect</w:t>
      </w:r>
      <w:r>
        <w:rPr>
          <w:color w:val="000000"/>
        </w:rPr>
        <w:t xml:space="preserve">. </w:t>
      </w:r>
    </w:p>
    <w:p w14:paraId="36E2B2CE" w14:textId="36DC851D" w:rsidR="00275D4B" w:rsidRPr="00275D4B" w:rsidRDefault="00675824" w:rsidP="00675824">
      <w:pPr>
        <w:pStyle w:val="APAPAColloquy"/>
        <w:tabs>
          <w:tab w:val="left" w:pos="1440"/>
        </w:tabs>
        <w:rPr>
          <w:color w:val="000000"/>
        </w:rPr>
      </w:pPr>
      <w:r>
        <w:rPr>
          <w:color w:val="000000"/>
        </w:rPr>
        <w:t xml:space="preserve">THE COURT:  </w:t>
      </w:r>
      <w:r w:rsidR="00275D4B" w:rsidRPr="00275D4B">
        <w:rPr>
          <w:color w:val="000000"/>
        </w:rPr>
        <w:t>And you can all go have early lunch, which I will not be doing, and I'll reconvene at noon</w:t>
      </w:r>
      <w:r w:rsidR="003D0479">
        <w:rPr>
          <w:color w:val="000000"/>
        </w:rPr>
        <w:t xml:space="preserve">. </w:t>
      </w:r>
      <w:r w:rsidR="00275D4B" w:rsidRPr="00275D4B">
        <w:rPr>
          <w:color w:val="000000"/>
        </w:rPr>
        <w:t xml:space="preserve"> Any questions</w:t>
      </w:r>
      <w:r w:rsidR="00496044">
        <w:rPr>
          <w:color w:val="000000"/>
        </w:rPr>
        <w:t xml:space="preserve">? </w:t>
      </w:r>
    </w:p>
    <w:p w14:paraId="3978A743" w14:textId="61184EC8"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No questions</w:t>
      </w:r>
      <w:r>
        <w:rPr>
          <w:color w:val="000000"/>
        </w:rPr>
        <w:t xml:space="preserve">. </w:t>
      </w:r>
    </w:p>
    <w:p w14:paraId="259B99DE" w14:textId="7CE59F2C"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Very good</w:t>
      </w:r>
      <w:r w:rsidR="003D0479">
        <w:rPr>
          <w:color w:val="000000"/>
        </w:rPr>
        <w:t xml:space="preserve">. </w:t>
      </w:r>
      <w:r w:rsidRPr="00275D4B">
        <w:rPr>
          <w:color w:val="000000"/>
        </w:rPr>
        <w:t xml:space="preserve"> </w:t>
      </w:r>
      <w:r w:rsidR="002901FC">
        <w:rPr>
          <w:color w:val="000000"/>
        </w:rPr>
        <w:t>Alright</w:t>
      </w:r>
      <w:r w:rsidR="003D0479">
        <w:rPr>
          <w:color w:val="000000"/>
        </w:rPr>
        <w:t xml:space="preserve">. </w:t>
      </w:r>
      <w:r w:rsidRPr="00275D4B">
        <w:rPr>
          <w:color w:val="000000"/>
        </w:rPr>
        <w:t xml:space="preserve"> Thank you</w:t>
      </w:r>
      <w:r w:rsidR="003D0479">
        <w:rPr>
          <w:color w:val="000000"/>
        </w:rPr>
        <w:t xml:space="preserve">. </w:t>
      </w:r>
    </w:p>
    <w:p w14:paraId="5C448FD4" w14:textId="7049900B"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Thank you</w:t>
      </w:r>
      <w:r>
        <w:rPr>
          <w:color w:val="000000"/>
        </w:rPr>
        <w:t xml:space="preserve">. </w:t>
      </w:r>
    </w:p>
    <w:p w14:paraId="5DCAA75D" w14:textId="4CE2F45C"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Court is in recess until noon</w:t>
      </w:r>
      <w:r w:rsidR="003D0479">
        <w:rPr>
          <w:color w:val="000000"/>
        </w:rPr>
        <w:t xml:space="preserve">. </w:t>
      </w:r>
    </w:p>
    <w:p w14:paraId="485D2CF4" w14:textId="0E42249D"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275D4B" w:rsidRPr="00275D4B">
        <w:rPr>
          <w:color w:val="000000"/>
        </w:rPr>
        <w:t>Oh, one last -- I do</w:t>
      </w:r>
      <w:r>
        <w:rPr>
          <w:color w:val="000000"/>
        </w:rPr>
        <w:t xml:space="preserve">. </w:t>
      </w:r>
    </w:p>
    <w:p w14:paraId="3E4A6730" w14:textId="120962B5" w:rsidR="00275D4B" w:rsidRPr="00275D4B" w:rsidRDefault="00675824" w:rsidP="00675824">
      <w:pPr>
        <w:pStyle w:val="APAPAColloquy"/>
        <w:tabs>
          <w:tab w:val="left" w:pos="1440"/>
        </w:tabs>
        <w:rPr>
          <w:color w:val="000000"/>
        </w:rPr>
      </w:pPr>
      <w:r>
        <w:rPr>
          <w:color w:val="000000"/>
        </w:rPr>
        <w:t xml:space="preserve">THE COURT:  </w:t>
      </w:r>
      <w:r w:rsidR="00371FC8">
        <w:rPr>
          <w:color w:val="000000"/>
        </w:rPr>
        <w:t xml:space="preserve">Yes.  </w:t>
      </w:r>
      <w:r w:rsidR="00275D4B" w:rsidRPr="00275D4B">
        <w:rPr>
          <w:color w:val="000000"/>
        </w:rPr>
        <w:t>Go ahead</w:t>
      </w:r>
      <w:r w:rsidR="003D0479">
        <w:rPr>
          <w:color w:val="000000"/>
        </w:rPr>
        <w:t xml:space="preserve">. </w:t>
      </w:r>
    </w:p>
    <w:p w14:paraId="183E2D13" w14:textId="453BBC8D" w:rsidR="00275D4B" w:rsidRPr="00275D4B" w:rsidRDefault="003D0479" w:rsidP="00675824">
      <w:pPr>
        <w:pStyle w:val="APAPAColloquy"/>
        <w:tabs>
          <w:tab w:val="left" w:pos="1440"/>
        </w:tabs>
        <w:rPr>
          <w:color w:val="000000"/>
        </w:rPr>
      </w:pPr>
      <w:r>
        <w:rPr>
          <w:color w:val="000000"/>
        </w:rPr>
        <w:t>MR. SHRAIBERG</w:t>
      </w:r>
      <w:r w:rsidR="00275D4B" w:rsidRPr="00275D4B">
        <w:rPr>
          <w:color w:val="000000"/>
        </w:rPr>
        <w:t>:</w:t>
      </w:r>
      <w:r w:rsidR="00675824">
        <w:rPr>
          <w:color w:val="000000"/>
        </w:rPr>
        <w:t xml:space="preserve">  </w:t>
      </w:r>
      <w:r w:rsidR="00371FC8">
        <w:rPr>
          <w:color w:val="000000"/>
        </w:rPr>
        <w:t>If the C</w:t>
      </w:r>
      <w:r w:rsidR="00275D4B" w:rsidRPr="00275D4B">
        <w:rPr>
          <w:color w:val="000000"/>
        </w:rPr>
        <w:t xml:space="preserve">ourt is inclined to grant </w:t>
      </w:r>
      <w:r w:rsidR="00275D4B" w:rsidRPr="00275D4B">
        <w:rPr>
          <w:color w:val="000000"/>
        </w:rPr>
        <w:lastRenderedPageBreak/>
        <w:t xml:space="preserve">sanctions, we would ask that the vehicle be </w:t>
      </w:r>
      <w:r w:rsidR="00371FC8">
        <w:rPr>
          <w:color w:val="000000"/>
        </w:rPr>
        <w:t xml:space="preserve">-- </w:t>
      </w:r>
      <w:r w:rsidR="00275D4B" w:rsidRPr="00275D4B">
        <w:rPr>
          <w:color w:val="000000"/>
        </w:rPr>
        <w:t>in anticipation that it will not be paid in a certain time period</w:t>
      </w:r>
      <w:r w:rsidR="00371FC8">
        <w:rPr>
          <w:color w:val="000000"/>
        </w:rPr>
        <w:t>,</w:t>
      </w:r>
      <w:r w:rsidR="00275D4B" w:rsidRPr="00275D4B">
        <w:rPr>
          <w:color w:val="000000"/>
        </w:rPr>
        <w:t xml:space="preserve"> that give the -- give them X amount of days to pay whatever monetary sanction</w:t>
      </w:r>
      <w:r w:rsidR="00371FC8">
        <w:rPr>
          <w:color w:val="000000"/>
        </w:rPr>
        <w:t>,</w:t>
      </w:r>
      <w:r w:rsidR="00275D4B" w:rsidRPr="00275D4B">
        <w:rPr>
          <w:color w:val="000000"/>
        </w:rPr>
        <w:t xml:space="preserve"> </w:t>
      </w:r>
      <w:r w:rsidR="00371FC8">
        <w:rPr>
          <w:color w:val="000000"/>
        </w:rPr>
        <w:t>and then we could petition the C</w:t>
      </w:r>
      <w:r w:rsidR="00275D4B" w:rsidRPr="00275D4B">
        <w:rPr>
          <w:color w:val="000000"/>
        </w:rPr>
        <w:t>ourt for a judgment in the event that it's not paid</w:t>
      </w:r>
      <w:r>
        <w:rPr>
          <w:color w:val="000000"/>
        </w:rPr>
        <w:t xml:space="preserve">. </w:t>
      </w:r>
    </w:p>
    <w:p w14:paraId="430EFAD7" w14:textId="112121B1" w:rsidR="00275D4B" w:rsidRPr="00275D4B"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Pr="00275D4B">
        <w:rPr>
          <w:color w:val="000000"/>
        </w:rPr>
        <w:t>Yes, I'll consider that</w:t>
      </w:r>
      <w:r w:rsidR="003D0479">
        <w:rPr>
          <w:color w:val="000000"/>
        </w:rPr>
        <w:t xml:space="preserve">. </w:t>
      </w:r>
    </w:p>
    <w:p w14:paraId="6550D942" w14:textId="3FFBED48"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Thank you, Your Honor</w:t>
      </w:r>
      <w:r>
        <w:rPr>
          <w:color w:val="000000"/>
        </w:rPr>
        <w:t xml:space="preserve">. </w:t>
      </w:r>
    </w:p>
    <w:p w14:paraId="79230B74" w14:textId="12AB43F6" w:rsidR="00275D4B" w:rsidRPr="00275D4B" w:rsidRDefault="00675824" w:rsidP="00675824">
      <w:pPr>
        <w:pStyle w:val="APAPAColloquy"/>
        <w:tabs>
          <w:tab w:val="left" w:pos="1440"/>
        </w:tabs>
        <w:rPr>
          <w:color w:val="000000"/>
        </w:rPr>
      </w:pPr>
      <w:r>
        <w:rPr>
          <w:color w:val="000000"/>
        </w:rPr>
        <w:t xml:space="preserve">THE COURT:  </w:t>
      </w:r>
      <w:r w:rsidR="002901FC">
        <w:rPr>
          <w:color w:val="000000"/>
        </w:rPr>
        <w:t>Alright</w:t>
      </w:r>
      <w:r w:rsidR="003D0479">
        <w:rPr>
          <w:color w:val="000000"/>
        </w:rPr>
        <w:t xml:space="preserve">. </w:t>
      </w:r>
      <w:r w:rsidR="00275D4B" w:rsidRPr="00275D4B">
        <w:rPr>
          <w:color w:val="000000"/>
        </w:rPr>
        <w:t xml:space="preserve"> Thank you</w:t>
      </w:r>
      <w:r w:rsidR="00371FC8">
        <w:rPr>
          <w:color w:val="000000"/>
        </w:rPr>
        <w:t>,</w:t>
      </w:r>
      <w:r w:rsidR="00275D4B" w:rsidRPr="00275D4B">
        <w:rPr>
          <w:color w:val="000000"/>
        </w:rPr>
        <w:t xml:space="preserve"> all</w:t>
      </w:r>
      <w:r w:rsidR="003D0479">
        <w:rPr>
          <w:color w:val="000000"/>
        </w:rPr>
        <w:t xml:space="preserve">. </w:t>
      </w:r>
      <w:r w:rsidR="00275D4B" w:rsidRPr="00275D4B">
        <w:rPr>
          <w:color w:val="000000"/>
        </w:rPr>
        <w:t xml:space="preserve"> Court is recess now</w:t>
      </w:r>
      <w:r w:rsidR="003D0479">
        <w:rPr>
          <w:color w:val="000000"/>
        </w:rPr>
        <w:t xml:space="preserve">. </w:t>
      </w:r>
    </w:p>
    <w:p w14:paraId="23CDC5B0" w14:textId="05FD4C84" w:rsidR="00275D4B" w:rsidRPr="00275D4B" w:rsidRDefault="00275D4B" w:rsidP="00275D4B">
      <w:pPr>
        <w:pStyle w:val="APAPAColloquy"/>
        <w:tabs>
          <w:tab w:val="left" w:pos="1440"/>
        </w:tabs>
        <w:rPr>
          <w:color w:val="000000"/>
        </w:rPr>
      </w:pPr>
      <w:r w:rsidRPr="00275D4B">
        <w:rPr>
          <w:color w:val="000000"/>
        </w:rPr>
        <w:t>(Recess at 10:45 a</w:t>
      </w:r>
      <w:r w:rsidR="00675824">
        <w:rPr>
          <w:color w:val="000000"/>
        </w:rPr>
        <w:t>.</w:t>
      </w:r>
      <w:r w:rsidRPr="00275D4B">
        <w:rPr>
          <w:color w:val="000000"/>
        </w:rPr>
        <w:t>m</w:t>
      </w:r>
      <w:r w:rsidR="003D0479">
        <w:rPr>
          <w:color w:val="000000"/>
        </w:rPr>
        <w:t>.</w:t>
      </w:r>
      <w:r w:rsidR="00371FC8">
        <w:rPr>
          <w:color w:val="000000"/>
        </w:rPr>
        <w:t xml:space="preserve"> until 12</w:t>
      </w:r>
      <w:r w:rsidRPr="00275D4B">
        <w:rPr>
          <w:color w:val="000000"/>
        </w:rPr>
        <w:t xml:space="preserve"> p</w:t>
      </w:r>
      <w:r w:rsidR="00675824">
        <w:rPr>
          <w:color w:val="000000"/>
        </w:rPr>
        <w:t>.</w:t>
      </w:r>
      <w:r w:rsidRPr="00275D4B">
        <w:rPr>
          <w:color w:val="000000"/>
        </w:rPr>
        <w:t>m</w:t>
      </w:r>
      <w:r w:rsidR="00675824">
        <w:rPr>
          <w:color w:val="000000"/>
        </w:rPr>
        <w:t>.</w:t>
      </w:r>
      <w:r w:rsidRPr="00275D4B">
        <w:rPr>
          <w:color w:val="000000"/>
        </w:rPr>
        <w:t>)</w:t>
      </w:r>
    </w:p>
    <w:p w14:paraId="1BDCB568" w14:textId="097F6245" w:rsidR="00371FC8" w:rsidRDefault="00275D4B" w:rsidP="00675824">
      <w:pPr>
        <w:pStyle w:val="APAPAColloquy"/>
        <w:tabs>
          <w:tab w:val="left" w:pos="1440"/>
        </w:tabs>
        <w:rPr>
          <w:color w:val="000000"/>
        </w:rPr>
      </w:pPr>
      <w:r w:rsidRPr="00275D4B">
        <w:rPr>
          <w:color w:val="000000"/>
        </w:rPr>
        <w:t>THE COURT:</w:t>
      </w:r>
      <w:r w:rsidR="00675824">
        <w:rPr>
          <w:color w:val="000000"/>
        </w:rPr>
        <w:t xml:space="preserve">  </w:t>
      </w:r>
      <w:r w:rsidR="00371FC8">
        <w:rPr>
          <w:color w:val="000000"/>
        </w:rPr>
        <w:t xml:space="preserve">Good afternoon, everyone.  </w:t>
      </w:r>
      <w:r w:rsidR="002901FC">
        <w:rPr>
          <w:color w:val="000000"/>
        </w:rPr>
        <w:t>Alright</w:t>
      </w:r>
      <w:r w:rsidR="003D0479">
        <w:rPr>
          <w:color w:val="000000"/>
        </w:rPr>
        <w:t xml:space="preserve">. </w:t>
      </w:r>
      <w:r w:rsidRPr="00275D4B">
        <w:rPr>
          <w:color w:val="000000"/>
        </w:rPr>
        <w:t xml:space="preserve"> Thank you</w:t>
      </w:r>
      <w:r w:rsidR="003D0479">
        <w:rPr>
          <w:color w:val="000000"/>
        </w:rPr>
        <w:t xml:space="preserve">. </w:t>
      </w:r>
      <w:r w:rsidRPr="00275D4B">
        <w:rPr>
          <w:color w:val="000000"/>
        </w:rPr>
        <w:t xml:space="preserve"> Please have a seat</w:t>
      </w:r>
      <w:r w:rsidR="003D0479">
        <w:rPr>
          <w:color w:val="000000"/>
        </w:rPr>
        <w:t xml:space="preserve">. </w:t>
      </w:r>
      <w:r w:rsidRPr="00275D4B">
        <w:rPr>
          <w:color w:val="000000"/>
        </w:rPr>
        <w:t xml:space="preserve"> Ms</w:t>
      </w:r>
      <w:r w:rsidR="003D0479">
        <w:rPr>
          <w:color w:val="000000"/>
        </w:rPr>
        <w:t xml:space="preserve">. </w:t>
      </w:r>
      <w:r w:rsidRPr="00275D4B">
        <w:rPr>
          <w:color w:val="000000"/>
        </w:rPr>
        <w:t>Leonard</w:t>
      </w:r>
      <w:r w:rsidR="00371FC8">
        <w:rPr>
          <w:color w:val="000000"/>
        </w:rPr>
        <w:t>, l</w:t>
      </w:r>
      <w:r w:rsidRPr="00275D4B">
        <w:rPr>
          <w:color w:val="000000"/>
        </w:rPr>
        <w:t>et me know when we're all set</w:t>
      </w:r>
      <w:r w:rsidR="003D0479">
        <w:rPr>
          <w:color w:val="000000"/>
        </w:rPr>
        <w:t xml:space="preserve">. </w:t>
      </w:r>
    </w:p>
    <w:p w14:paraId="479CE29E" w14:textId="464DDB71" w:rsidR="00275D4B" w:rsidRPr="00275D4B" w:rsidRDefault="00275D4B" w:rsidP="00675824">
      <w:pPr>
        <w:pStyle w:val="APAPAColloquy"/>
        <w:tabs>
          <w:tab w:val="left" w:pos="1440"/>
        </w:tabs>
        <w:rPr>
          <w:color w:val="000000"/>
        </w:rPr>
      </w:pPr>
      <w:r w:rsidRPr="00275D4B">
        <w:rPr>
          <w:color w:val="000000"/>
        </w:rPr>
        <w:t>Okay</w:t>
      </w:r>
      <w:r w:rsidR="003D0479">
        <w:rPr>
          <w:color w:val="000000"/>
        </w:rPr>
        <w:t xml:space="preserve">. </w:t>
      </w:r>
      <w:r w:rsidRPr="00275D4B">
        <w:rPr>
          <w:color w:val="000000"/>
        </w:rPr>
        <w:t xml:space="preserve"> We are back on the record in Bernstein Family Realty, LLC, and all the same parties are in the courtroom</w:t>
      </w:r>
      <w:r w:rsidR="003D0479">
        <w:rPr>
          <w:color w:val="000000"/>
        </w:rPr>
        <w:t xml:space="preserve">. </w:t>
      </w:r>
      <w:r w:rsidRPr="00275D4B">
        <w:rPr>
          <w:color w:val="000000"/>
        </w:rPr>
        <w:t xml:space="preserve"> Any questions before I rule</w:t>
      </w:r>
      <w:r w:rsidR="00496044">
        <w:rPr>
          <w:color w:val="000000"/>
        </w:rPr>
        <w:t xml:space="preserve">? </w:t>
      </w:r>
      <w:r w:rsidRPr="00275D4B">
        <w:rPr>
          <w:color w:val="000000"/>
        </w:rPr>
        <w:t xml:space="preserve"> No</w:t>
      </w:r>
      <w:r w:rsidR="00496044">
        <w:rPr>
          <w:color w:val="000000"/>
        </w:rPr>
        <w:t xml:space="preserve">? </w:t>
      </w:r>
    </w:p>
    <w:p w14:paraId="108BBA65" w14:textId="5AC721C7" w:rsidR="00275D4B" w:rsidRPr="00275D4B" w:rsidRDefault="00FB3495" w:rsidP="00675824">
      <w:pPr>
        <w:pStyle w:val="APAPAColloquy"/>
        <w:tabs>
          <w:tab w:val="left" w:pos="1440"/>
        </w:tabs>
        <w:rPr>
          <w:color w:val="000000"/>
        </w:rPr>
      </w:pPr>
      <w:r>
        <w:rPr>
          <w:color w:val="000000"/>
        </w:rPr>
        <w:t>MR. ROSE</w:t>
      </w:r>
      <w:r w:rsidR="00275D4B" w:rsidRPr="00275D4B">
        <w:rPr>
          <w:color w:val="000000"/>
        </w:rPr>
        <w:t>:</w:t>
      </w:r>
      <w:r w:rsidR="00675824">
        <w:rPr>
          <w:color w:val="000000"/>
        </w:rPr>
        <w:t xml:space="preserve">  </w:t>
      </w:r>
      <w:r w:rsidR="00275D4B" w:rsidRPr="00275D4B">
        <w:rPr>
          <w:color w:val="000000"/>
        </w:rPr>
        <w:t>No, Your Honor</w:t>
      </w:r>
      <w:r w:rsidR="003D0479">
        <w:rPr>
          <w:color w:val="000000"/>
        </w:rPr>
        <w:t xml:space="preserve">. </w:t>
      </w:r>
    </w:p>
    <w:p w14:paraId="44FE7327" w14:textId="741137AB" w:rsidR="00371FC8" w:rsidRDefault="00675824" w:rsidP="00675824">
      <w:pPr>
        <w:pStyle w:val="APAPAColloquy"/>
        <w:tabs>
          <w:tab w:val="left" w:pos="1440"/>
        </w:tabs>
        <w:rPr>
          <w:color w:val="000000"/>
        </w:rPr>
      </w:pPr>
      <w:r>
        <w:rPr>
          <w:color w:val="000000"/>
        </w:rPr>
        <w:t xml:space="preserve">THE COURT:  </w:t>
      </w:r>
      <w:r w:rsidR="002901FC">
        <w:rPr>
          <w:color w:val="000000"/>
        </w:rPr>
        <w:t>Alright</w:t>
      </w:r>
      <w:r w:rsidR="003D0479">
        <w:rPr>
          <w:color w:val="000000"/>
        </w:rPr>
        <w:t xml:space="preserve">. </w:t>
      </w:r>
      <w:r w:rsidR="00275D4B" w:rsidRPr="00275D4B">
        <w:rPr>
          <w:color w:val="000000"/>
        </w:rPr>
        <w:t xml:space="preserve"> Thank you</w:t>
      </w:r>
      <w:r w:rsidR="003D0479">
        <w:rPr>
          <w:color w:val="000000"/>
        </w:rPr>
        <w:t xml:space="preserve">. </w:t>
      </w:r>
      <w:r w:rsidR="00371FC8">
        <w:rPr>
          <w:color w:val="000000"/>
        </w:rPr>
        <w:t xml:space="preserve"> This is the Court's ruling on the m</w:t>
      </w:r>
      <w:r w:rsidR="00275D4B" w:rsidRPr="00275D4B">
        <w:rPr>
          <w:color w:val="000000"/>
        </w:rPr>
        <w:t xml:space="preserve">otion for </w:t>
      </w:r>
      <w:r w:rsidR="00371FC8">
        <w:rPr>
          <w:color w:val="000000"/>
        </w:rPr>
        <w:t>s</w:t>
      </w:r>
      <w:r w:rsidR="00275D4B" w:rsidRPr="00275D4B">
        <w:rPr>
          <w:color w:val="000000"/>
        </w:rPr>
        <w:t>anctions filed by Joanna Sahm</w:t>
      </w:r>
      <w:r w:rsidR="00371FC8">
        <w:rPr>
          <w:color w:val="000000"/>
        </w:rPr>
        <w:t>,</w:t>
      </w:r>
      <w:r w:rsidR="00275D4B" w:rsidRPr="00275D4B">
        <w:rPr>
          <w:color w:val="000000"/>
        </w:rPr>
        <w:t xml:space="preserve"> as personal representative of the Estate of Walter Sahm</w:t>
      </w:r>
      <w:r w:rsidR="00371FC8">
        <w:rPr>
          <w:color w:val="000000"/>
        </w:rPr>
        <w:t>,</w:t>
      </w:r>
      <w:r w:rsidR="00275D4B" w:rsidRPr="00275D4B">
        <w:rPr>
          <w:color w:val="000000"/>
        </w:rPr>
        <w:t xml:space="preserve"> and Patricia Sahm</w:t>
      </w:r>
      <w:r w:rsidR="003D0479">
        <w:rPr>
          <w:color w:val="000000"/>
        </w:rPr>
        <w:t xml:space="preserve">. </w:t>
      </w:r>
      <w:r w:rsidR="00275D4B" w:rsidRPr="00275D4B">
        <w:rPr>
          <w:color w:val="000000"/>
        </w:rPr>
        <w:t xml:space="preserve"> The motion is in the docket at ECF </w:t>
      </w:r>
      <w:r w:rsidR="00371FC8">
        <w:rPr>
          <w:color w:val="000000"/>
        </w:rPr>
        <w:t>No.</w:t>
      </w:r>
      <w:r w:rsidR="00275D4B" w:rsidRPr="00275D4B">
        <w:rPr>
          <w:color w:val="000000"/>
        </w:rPr>
        <w:t xml:space="preserve"> 69</w:t>
      </w:r>
      <w:r w:rsidR="003D0479">
        <w:rPr>
          <w:color w:val="000000"/>
        </w:rPr>
        <w:t xml:space="preserve">. </w:t>
      </w:r>
      <w:r w:rsidR="00275D4B" w:rsidRPr="00275D4B">
        <w:rPr>
          <w:color w:val="000000"/>
        </w:rPr>
        <w:t xml:space="preserve"> </w:t>
      </w:r>
    </w:p>
    <w:p w14:paraId="610AF003" w14:textId="77777777" w:rsidR="00371FC8" w:rsidRDefault="00275D4B" w:rsidP="00675824">
      <w:pPr>
        <w:pStyle w:val="APAPAColloquy"/>
        <w:tabs>
          <w:tab w:val="left" w:pos="1440"/>
        </w:tabs>
        <w:rPr>
          <w:color w:val="000000"/>
        </w:rPr>
      </w:pPr>
      <w:r w:rsidRPr="00275D4B">
        <w:rPr>
          <w:color w:val="000000"/>
        </w:rPr>
        <w:t>Today I held an evidentiary hearing on the motion for sanctions</w:t>
      </w:r>
      <w:r w:rsidR="003D0479">
        <w:rPr>
          <w:color w:val="000000"/>
        </w:rPr>
        <w:t xml:space="preserve">. </w:t>
      </w:r>
      <w:r w:rsidRPr="00275D4B">
        <w:rPr>
          <w:color w:val="000000"/>
        </w:rPr>
        <w:t xml:space="preserve"> None of the five respondents appeared at today's evidentiary hearing</w:t>
      </w:r>
      <w:r w:rsidR="003D0479">
        <w:rPr>
          <w:color w:val="000000"/>
        </w:rPr>
        <w:t xml:space="preserve">. </w:t>
      </w:r>
      <w:r w:rsidRPr="00275D4B">
        <w:rPr>
          <w:color w:val="000000"/>
        </w:rPr>
        <w:t xml:space="preserve"> I initially set the motion for </w:t>
      </w:r>
      <w:r w:rsidRPr="00275D4B">
        <w:rPr>
          <w:color w:val="000000"/>
        </w:rPr>
        <w:lastRenderedPageBreak/>
        <w:t>sanctions for non-evidentiary hearing on August 16, 2022, but then determined to set it directly for an evidentiary hearing on this date</w:t>
      </w:r>
      <w:r w:rsidR="003D0479">
        <w:rPr>
          <w:color w:val="000000"/>
        </w:rPr>
        <w:t xml:space="preserve">. </w:t>
      </w:r>
      <w:r w:rsidRPr="00275D4B">
        <w:rPr>
          <w:color w:val="000000"/>
        </w:rPr>
        <w:t xml:space="preserve"> </w:t>
      </w:r>
    </w:p>
    <w:p w14:paraId="3150FC8A" w14:textId="77777777" w:rsidR="00371FC8" w:rsidRDefault="00275D4B" w:rsidP="00675824">
      <w:pPr>
        <w:pStyle w:val="APAPAColloquy"/>
        <w:tabs>
          <w:tab w:val="left" w:pos="1440"/>
        </w:tabs>
        <w:rPr>
          <w:color w:val="000000"/>
        </w:rPr>
      </w:pPr>
      <w:r w:rsidRPr="00275D4B">
        <w:rPr>
          <w:color w:val="000000"/>
        </w:rPr>
        <w:t>A month ago</w:t>
      </w:r>
      <w:r w:rsidR="00371FC8">
        <w:rPr>
          <w:color w:val="000000"/>
        </w:rPr>
        <w:t>,</w:t>
      </w:r>
      <w:r w:rsidRPr="00275D4B">
        <w:rPr>
          <w:color w:val="000000"/>
        </w:rPr>
        <w:t xml:space="preserve"> on July 25, 2022, I entered an order to that effect at ECF </w:t>
      </w:r>
      <w:r w:rsidR="00371FC8">
        <w:rPr>
          <w:color w:val="000000"/>
        </w:rPr>
        <w:t xml:space="preserve">No. </w:t>
      </w:r>
      <w:r w:rsidRPr="00275D4B">
        <w:rPr>
          <w:color w:val="000000"/>
        </w:rPr>
        <w:t>76</w:t>
      </w:r>
      <w:r w:rsidR="00371FC8">
        <w:rPr>
          <w:color w:val="000000"/>
        </w:rPr>
        <w:t>,</w:t>
      </w:r>
      <w:r w:rsidRPr="00275D4B">
        <w:rPr>
          <w:color w:val="000000"/>
        </w:rPr>
        <w:t xml:space="preserve"> and that order was duly served on each of the five respondents</w:t>
      </w:r>
      <w:r w:rsidR="003D0479">
        <w:rPr>
          <w:color w:val="000000"/>
        </w:rPr>
        <w:t xml:space="preserve">. </w:t>
      </w:r>
      <w:r w:rsidRPr="00275D4B">
        <w:rPr>
          <w:color w:val="000000"/>
        </w:rPr>
        <w:t xml:space="preserve"> Two days ago, </w:t>
      </w:r>
      <w:r w:rsidR="000D673C">
        <w:rPr>
          <w:color w:val="000000"/>
        </w:rPr>
        <w:t>Eliot</w:t>
      </w:r>
      <w:r w:rsidRPr="00275D4B">
        <w:rPr>
          <w:color w:val="000000"/>
        </w:rPr>
        <w:t xml:space="preserve"> Bernstein filed a document in the record at </w:t>
      </w:r>
      <w:r w:rsidR="00371FC8">
        <w:rPr>
          <w:color w:val="000000"/>
        </w:rPr>
        <w:t xml:space="preserve">ECF No. </w:t>
      </w:r>
      <w:r w:rsidRPr="00275D4B">
        <w:rPr>
          <w:color w:val="000000"/>
        </w:rPr>
        <w:t>94</w:t>
      </w:r>
      <w:r w:rsidR="003D0479">
        <w:rPr>
          <w:color w:val="000000"/>
        </w:rPr>
        <w:t xml:space="preserve">. </w:t>
      </w:r>
      <w:r w:rsidRPr="00275D4B">
        <w:rPr>
          <w:color w:val="000000"/>
        </w:rPr>
        <w:t xml:space="preserve"> In that document, </w:t>
      </w:r>
      <w:r w:rsidR="000D673C">
        <w:rPr>
          <w:color w:val="000000"/>
        </w:rPr>
        <w:t>Eliot</w:t>
      </w:r>
      <w:r w:rsidRPr="00275D4B">
        <w:rPr>
          <w:color w:val="000000"/>
        </w:rPr>
        <w:t xml:space="preserve"> Bernstein sought</w:t>
      </w:r>
      <w:r w:rsidR="00371FC8">
        <w:rPr>
          <w:color w:val="000000"/>
        </w:rPr>
        <w:t>,</w:t>
      </w:r>
      <w:r w:rsidRPr="00275D4B">
        <w:rPr>
          <w:color w:val="000000"/>
        </w:rPr>
        <w:t xml:space="preserve"> among other things, a continuance of today's evidentiary hearing</w:t>
      </w:r>
      <w:r w:rsidR="003D0479">
        <w:rPr>
          <w:color w:val="000000"/>
        </w:rPr>
        <w:t xml:space="preserve">. </w:t>
      </w:r>
      <w:r w:rsidRPr="00275D4B">
        <w:rPr>
          <w:color w:val="000000"/>
        </w:rPr>
        <w:t xml:space="preserve"> I denied that request by order entered the same day at </w:t>
      </w:r>
      <w:r w:rsidR="00371FC8">
        <w:rPr>
          <w:color w:val="000000"/>
        </w:rPr>
        <w:t xml:space="preserve">ECF No. </w:t>
      </w:r>
      <w:r w:rsidRPr="00275D4B">
        <w:rPr>
          <w:color w:val="000000"/>
        </w:rPr>
        <w:t>95</w:t>
      </w:r>
      <w:r w:rsidR="003D0479">
        <w:rPr>
          <w:color w:val="000000"/>
        </w:rPr>
        <w:t xml:space="preserve">. </w:t>
      </w:r>
      <w:r w:rsidRPr="00275D4B">
        <w:rPr>
          <w:color w:val="000000"/>
        </w:rPr>
        <w:t xml:space="preserve"> </w:t>
      </w:r>
    </w:p>
    <w:p w14:paraId="49E36F65" w14:textId="77777777" w:rsidR="00371FC8" w:rsidRDefault="00275D4B" w:rsidP="00675824">
      <w:pPr>
        <w:pStyle w:val="APAPAColloquy"/>
        <w:tabs>
          <w:tab w:val="left" w:pos="1440"/>
        </w:tabs>
        <w:rPr>
          <w:color w:val="000000"/>
        </w:rPr>
      </w:pPr>
      <w:r w:rsidRPr="00275D4B">
        <w:rPr>
          <w:color w:val="000000"/>
        </w:rPr>
        <w:t xml:space="preserve">The clerk served that order on </w:t>
      </w:r>
      <w:r w:rsidR="000D673C">
        <w:rPr>
          <w:color w:val="000000"/>
        </w:rPr>
        <w:t>Eliot</w:t>
      </w:r>
      <w:r w:rsidRPr="00275D4B">
        <w:rPr>
          <w:color w:val="000000"/>
        </w:rPr>
        <w:t xml:space="preserve"> Bernstein by mail and also by emailing it to several email addresses</w:t>
      </w:r>
      <w:r w:rsidR="003D0479">
        <w:rPr>
          <w:color w:val="000000"/>
        </w:rPr>
        <w:t xml:space="preserve"> </w:t>
      </w:r>
      <w:r w:rsidR="000D673C">
        <w:rPr>
          <w:color w:val="000000"/>
        </w:rPr>
        <w:t>Eliot</w:t>
      </w:r>
      <w:r w:rsidRPr="00275D4B">
        <w:rPr>
          <w:color w:val="000000"/>
        </w:rPr>
        <w:t xml:space="preserve"> Bernstein has included in filings in this case</w:t>
      </w:r>
      <w:r w:rsidR="003D0479">
        <w:rPr>
          <w:color w:val="000000"/>
        </w:rPr>
        <w:t xml:space="preserve">. </w:t>
      </w:r>
      <w:r w:rsidRPr="00275D4B">
        <w:rPr>
          <w:color w:val="000000"/>
        </w:rPr>
        <w:t xml:space="preserve"> It appears </w:t>
      </w:r>
      <w:r w:rsidR="000D673C">
        <w:rPr>
          <w:color w:val="000000"/>
        </w:rPr>
        <w:t>Eliot</w:t>
      </w:r>
      <w:r w:rsidRPr="00275D4B">
        <w:rPr>
          <w:color w:val="000000"/>
        </w:rPr>
        <w:t xml:space="preserve"> Bernstein is aware that I denied his request for continuance as he ordered an audio CD of today's evidentiary hearing by contacting the clerk during this morning session</w:t>
      </w:r>
      <w:r w:rsidR="003D0479">
        <w:rPr>
          <w:color w:val="000000"/>
        </w:rPr>
        <w:t xml:space="preserve">. </w:t>
      </w:r>
      <w:r w:rsidRPr="00275D4B">
        <w:rPr>
          <w:color w:val="000000"/>
        </w:rPr>
        <w:t xml:space="preserve"> </w:t>
      </w:r>
    </w:p>
    <w:p w14:paraId="1A4E2A81" w14:textId="35355A19" w:rsidR="00371FC8" w:rsidRDefault="00275D4B" w:rsidP="00675824">
      <w:pPr>
        <w:pStyle w:val="APAPAColloquy"/>
        <w:tabs>
          <w:tab w:val="left" w:pos="1440"/>
        </w:tabs>
        <w:rPr>
          <w:color w:val="000000"/>
        </w:rPr>
      </w:pPr>
      <w:r w:rsidRPr="00275D4B">
        <w:rPr>
          <w:color w:val="000000"/>
        </w:rPr>
        <w:t xml:space="preserve">I note that the document filed at </w:t>
      </w:r>
      <w:r w:rsidR="00371FC8">
        <w:rPr>
          <w:color w:val="000000"/>
        </w:rPr>
        <w:t xml:space="preserve">ECF No. </w:t>
      </w:r>
      <w:r w:rsidRPr="00275D4B">
        <w:rPr>
          <w:color w:val="000000"/>
        </w:rPr>
        <w:t xml:space="preserve">94 was filed only by and on behalf of </w:t>
      </w:r>
      <w:r w:rsidR="000D673C">
        <w:rPr>
          <w:color w:val="000000"/>
        </w:rPr>
        <w:t>Eliot</w:t>
      </w:r>
      <w:r w:rsidRPr="00275D4B">
        <w:rPr>
          <w:color w:val="000000"/>
        </w:rPr>
        <w:t xml:space="preserve"> Bernstein</w:t>
      </w:r>
      <w:r w:rsidR="00371FC8">
        <w:rPr>
          <w:color w:val="000000"/>
        </w:rPr>
        <w:t>,</w:t>
      </w:r>
      <w:r w:rsidRPr="00275D4B">
        <w:rPr>
          <w:color w:val="000000"/>
        </w:rPr>
        <w:t xml:space="preserve"> and so there was not a request for a continuance from the other respondents</w:t>
      </w:r>
      <w:r w:rsidR="003D0479">
        <w:rPr>
          <w:color w:val="000000"/>
        </w:rPr>
        <w:t xml:space="preserve">. </w:t>
      </w:r>
      <w:r w:rsidRPr="00275D4B">
        <w:rPr>
          <w:color w:val="000000"/>
        </w:rPr>
        <w:t xml:space="preserve"> There was ample notice of today's evidentiary hearing and due process was served</w:t>
      </w:r>
      <w:r w:rsidR="003D0479">
        <w:rPr>
          <w:color w:val="000000"/>
        </w:rPr>
        <w:t xml:space="preserve">. </w:t>
      </w:r>
      <w:r w:rsidRPr="00275D4B">
        <w:rPr>
          <w:color w:val="000000"/>
        </w:rPr>
        <w:t xml:space="preserve"> The respondents failed to appear today at their own peril</w:t>
      </w:r>
      <w:r w:rsidR="003D0479">
        <w:rPr>
          <w:color w:val="000000"/>
        </w:rPr>
        <w:t xml:space="preserve">. </w:t>
      </w:r>
      <w:r w:rsidRPr="00275D4B">
        <w:rPr>
          <w:color w:val="000000"/>
        </w:rPr>
        <w:t xml:space="preserve"> </w:t>
      </w:r>
    </w:p>
    <w:p w14:paraId="36675780" w14:textId="77777777" w:rsidR="003835FE" w:rsidRDefault="00275D4B" w:rsidP="00675824">
      <w:pPr>
        <w:pStyle w:val="APAPAColloquy"/>
        <w:tabs>
          <w:tab w:val="left" w:pos="1440"/>
        </w:tabs>
        <w:rPr>
          <w:color w:val="000000"/>
        </w:rPr>
      </w:pPr>
      <w:r w:rsidRPr="00275D4B">
        <w:rPr>
          <w:color w:val="000000"/>
        </w:rPr>
        <w:t>I have considered the evidence admitted an</w:t>
      </w:r>
      <w:r w:rsidR="00371FC8">
        <w:rPr>
          <w:color w:val="000000"/>
        </w:rPr>
        <w:t>d the arguments of the movants</w:t>
      </w:r>
      <w:r w:rsidR="003D0479">
        <w:rPr>
          <w:color w:val="000000"/>
        </w:rPr>
        <w:t xml:space="preserve">. </w:t>
      </w:r>
      <w:r w:rsidRPr="00275D4B">
        <w:rPr>
          <w:color w:val="000000"/>
        </w:rPr>
        <w:t xml:space="preserve"> In the motion, the </w:t>
      </w:r>
      <w:r w:rsidR="00371FC8">
        <w:rPr>
          <w:color w:val="000000"/>
        </w:rPr>
        <w:t>movants</w:t>
      </w:r>
      <w:r w:rsidRPr="00275D4B">
        <w:rPr>
          <w:color w:val="000000"/>
        </w:rPr>
        <w:t xml:space="preserve"> seek </w:t>
      </w:r>
      <w:r w:rsidRPr="00275D4B">
        <w:rPr>
          <w:color w:val="000000"/>
        </w:rPr>
        <w:lastRenderedPageBreak/>
        <w:t xml:space="preserve">monetary sanctions under </w:t>
      </w:r>
      <w:r w:rsidR="00371FC8">
        <w:rPr>
          <w:color w:val="000000"/>
        </w:rPr>
        <w:t>B</w:t>
      </w:r>
      <w:r w:rsidRPr="00275D4B">
        <w:rPr>
          <w:color w:val="000000"/>
        </w:rPr>
        <w:t xml:space="preserve">ankruptcy </w:t>
      </w:r>
      <w:r w:rsidR="00371FC8">
        <w:rPr>
          <w:color w:val="000000"/>
        </w:rPr>
        <w:t>R</w:t>
      </w:r>
      <w:r w:rsidRPr="00275D4B">
        <w:rPr>
          <w:color w:val="000000"/>
        </w:rPr>
        <w:t>ule 9011</w:t>
      </w:r>
      <w:r w:rsidR="00371FC8">
        <w:rPr>
          <w:color w:val="000000"/>
        </w:rPr>
        <w:t>(c)</w:t>
      </w:r>
      <w:r w:rsidRPr="00275D4B">
        <w:rPr>
          <w:color w:val="000000"/>
        </w:rPr>
        <w:t xml:space="preserve"> against Joshua Bernstein, Jacob Bernstein, and Daniel Berns</w:t>
      </w:r>
      <w:r w:rsidR="003835FE">
        <w:rPr>
          <w:color w:val="000000"/>
        </w:rPr>
        <w:t>tein for alleged violations of B</w:t>
      </w:r>
      <w:r w:rsidRPr="00275D4B">
        <w:rPr>
          <w:color w:val="000000"/>
        </w:rPr>
        <w:t xml:space="preserve">ankruptcy </w:t>
      </w:r>
      <w:r w:rsidR="003835FE">
        <w:rPr>
          <w:color w:val="000000"/>
        </w:rPr>
        <w:t>R</w:t>
      </w:r>
      <w:r w:rsidRPr="00275D4B">
        <w:rPr>
          <w:color w:val="000000"/>
        </w:rPr>
        <w:t xml:space="preserve">ule 9011 </w:t>
      </w:r>
      <w:r w:rsidR="003835FE">
        <w:rPr>
          <w:color w:val="000000"/>
        </w:rPr>
        <w:t>(b)(1)</w:t>
      </w:r>
      <w:r w:rsidRPr="00275D4B">
        <w:rPr>
          <w:color w:val="000000"/>
        </w:rPr>
        <w:t xml:space="preserve"> and </w:t>
      </w:r>
      <w:r w:rsidR="003835FE">
        <w:rPr>
          <w:color w:val="000000"/>
        </w:rPr>
        <w:t>(b)(3)</w:t>
      </w:r>
      <w:r w:rsidRPr="00275D4B">
        <w:rPr>
          <w:color w:val="000000"/>
        </w:rPr>
        <w:t xml:space="preserve"> in connection with the filing of the involuntary petition in this case</w:t>
      </w:r>
      <w:r w:rsidR="003D0479">
        <w:rPr>
          <w:color w:val="000000"/>
        </w:rPr>
        <w:t xml:space="preserve">. </w:t>
      </w:r>
      <w:r w:rsidRPr="00275D4B">
        <w:rPr>
          <w:color w:val="000000"/>
        </w:rPr>
        <w:t xml:space="preserve"> </w:t>
      </w:r>
    </w:p>
    <w:p w14:paraId="61632E1E" w14:textId="77777777" w:rsidR="003835FE" w:rsidRDefault="00275D4B" w:rsidP="00675824">
      <w:pPr>
        <w:pStyle w:val="APAPAColloquy"/>
        <w:tabs>
          <w:tab w:val="left" w:pos="1440"/>
        </w:tabs>
        <w:rPr>
          <w:color w:val="000000"/>
        </w:rPr>
      </w:pPr>
      <w:r w:rsidRPr="00275D4B">
        <w:rPr>
          <w:color w:val="000000"/>
        </w:rPr>
        <w:t xml:space="preserve">In particular, the </w:t>
      </w:r>
      <w:r w:rsidR="00371FC8">
        <w:rPr>
          <w:color w:val="000000"/>
        </w:rPr>
        <w:t>movants</w:t>
      </w:r>
      <w:r w:rsidRPr="00275D4B">
        <w:rPr>
          <w:color w:val="000000"/>
        </w:rPr>
        <w:t xml:space="preserve"> seek their reasonable attorney's fees and costs for the entire bankruptcy case, including the preparation and prosecution of the motion for sanctions</w:t>
      </w:r>
      <w:r w:rsidR="003835FE">
        <w:rPr>
          <w:color w:val="000000"/>
        </w:rPr>
        <w:t>,</w:t>
      </w:r>
      <w:r w:rsidRPr="00275D4B">
        <w:rPr>
          <w:color w:val="000000"/>
        </w:rPr>
        <w:t xml:space="preserve"> plus five months</w:t>
      </w:r>
      <w:r w:rsidR="003835FE">
        <w:rPr>
          <w:color w:val="000000"/>
        </w:rPr>
        <w:t>'</w:t>
      </w:r>
      <w:r w:rsidRPr="00275D4B">
        <w:rPr>
          <w:color w:val="000000"/>
        </w:rPr>
        <w:t xml:space="preserve"> rent for the real property owned by the debtor at a market rental rate</w:t>
      </w:r>
      <w:r w:rsidR="003D0479">
        <w:rPr>
          <w:color w:val="000000"/>
        </w:rPr>
        <w:t xml:space="preserve">. </w:t>
      </w:r>
      <w:r w:rsidRPr="00275D4B">
        <w:rPr>
          <w:color w:val="000000"/>
        </w:rPr>
        <w:t xml:space="preserve"> The </w:t>
      </w:r>
      <w:r w:rsidR="00371FC8">
        <w:rPr>
          <w:color w:val="000000"/>
        </w:rPr>
        <w:t>movants</w:t>
      </w:r>
      <w:r w:rsidR="003835FE">
        <w:rPr>
          <w:color w:val="000000"/>
        </w:rPr>
        <w:t xml:space="preserve"> also seek non</w:t>
      </w:r>
      <w:r w:rsidRPr="00275D4B">
        <w:rPr>
          <w:color w:val="000000"/>
        </w:rPr>
        <w:t xml:space="preserve">monetary sanctions against the same petitioners and also against </w:t>
      </w:r>
      <w:r w:rsidR="000D673C">
        <w:rPr>
          <w:color w:val="000000"/>
        </w:rPr>
        <w:t>Eliot</w:t>
      </w:r>
      <w:r w:rsidRPr="00275D4B">
        <w:rPr>
          <w:color w:val="000000"/>
        </w:rPr>
        <w:t xml:space="preserve"> Bernstein and Candice Bernstein in the form of an order striking certain specified documents filed by them that the </w:t>
      </w:r>
      <w:r w:rsidR="00371FC8">
        <w:rPr>
          <w:color w:val="000000"/>
        </w:rPr>
        <w:t>movants</w:t>
      </w:r>
      <w:r w:rsidRPr="00275D4B">
        <w:rPr>
          <w:color w:val="000000"/>
        </w:rPr>
        <w:t xml:space="preserve"> alleged contain false and defamatory statements and striking any future documents filed by them that contain similar statements</w:t>
      </w:r>
      <w:r w:rsidR="003D0479">
        <w:rPr>
          <w:color w:val="000000"/>
        </w:rPr>
        <w:t xml:space="preserve">. </w:t>
      </w:r>
      <w:r w:rsidRPr="00275D4B">
        <w:rPr>
          <w:color w:val="000000"/>
        </w:rPr>
        <w:t xml:space="preserve"> </w:t>
      </w:r>
    </w:p>
    <w:p w14:paraId="16BE2B59" w14:textId="77777777" w:rsidR="003835FE" w:rsidRDefault="00275D4B" w:rsidP="00675824">
      <w:pPr>
        <w:pStyle w:val="APAPAColloquy"/>
        <w:tabs>
          <w:tab w:val="left" w:pos="1440"/>
        </w:tabs>
        <w:rPr>
          <w:color w:val="000000"/>
        </w:rPr>
      </w:pPr>
      <w:r w:rsidRPr="00275D4B">
        <w:rPr>
          <w:color w:val="000000"/>
        </w:rPr>
        <w:t>I typically make a point of referring to each party as Mr</w:t>
      </w:r>
      <w:r w:rsidR="003D0479">
        <w:rPr>
          <w:color w:val="000000"/>
        </w:rPr>
        <w:t xml:space="preserve">. </w:t>
      </w:r>
      <w:r w:rsidRPr="00275D4B">
        <w:rPr>
          <w:color w:val="000000"/>
        </w:rPr>
        <w:t>or Ms</w:t>
      </w:r>
      <w:r w:rsidR="003D0479">
        <w:rPr>
          <w:color w:val="000000"/>
        </w:rPr>
        <w:t xml:space="preserve">. </w:t>
      </w:r>
      <w:r w:rsidR="003835FE">
        <w:rPr>
          <w:color w:val="000000"/>
        </w:rPr>
        <w:t>S</w:t>
      </w:r>
      <w:r w:rsidRPr="00275D4B">
        <w:rPr>
          <w:color w:val="000000"/>
        </w:rPr>
        <w:t>o</w:t>
      </w:r>
      <w:r w:rsidR="003835FE">
        <w:rPr>
          <w:color w:val="000000"/>
        </w:rPr>
        <w:t>-and-so.  In this case,</w:t>
      </w:r>
      <w:r w:rsidRPr="00275D4B">
        <w:rPr>
          <w:color w:val="000000"/>
        </w:rPr>
        <w:t xml:space="preserve"> because all the re</w:t>
      </w:r>
      <w:r w:rsidR="003835FE">
        <w:rPr>
          <w:color w:val="000000"/>
        </w:rPr>
        <w:t xml:space="preserve">spondents have the same surname, </w:t>
      </w:r>
      <w:r w:rsidRPr="00275D4B">
        <w:rPr>
          <w:color w:val="000000"/>
        </w:rPr>
        <w:t>I may refer to them by first names</w:t>
      </w:r>
      <w:r w:rsidR="003D0479">
        <w:rPr>
          <w:color w:val="000000"/>
        </w:rPr>
        <w:t xml:space="preserve">. </w:t>
      </w:r>
      <w:r w:rsidRPr="00275D4B">
        <w:rPr>
          <w:color w:val="000000"/>
        </w:rPr>
        <w:t xml:space="preserve"> I apologize about the informality, but</w:t>
      </w:r>
      <w:r w:rsidR="003835FE">
        <w:rPr>
          <w:color w:val="000000"/>
        </w:rPr>
        <w:t>,</w:t>
      </w:r>
      <w:r w:rsidRPr="00275D4B">
        <w:rPr>
          <w:color w:val="000000"/>
        </w:rPr>
        <w:t xml:space="preserve"> otherwise</w:t>
      </w:r>
      <w:r w:rsidR="003835FE">
        <w:rPr>
          <w:color w:val="000000"/>
        </w:rPr>
        <w:t>,</w:t>
      </w:r>
      <w:r w:rsidRPr="00275D4B">
        <w:rPr>
          <w:color w:val="000000"/>
        </w:rPr>
        <w:t xml:space="preserve"> it will be difficult or cumbersome to present a concise and clear ruling</w:t>
      </w:r>
      <w:r w:rsidR="003D0479">
        <w:rPr>
          <w:color w:val="000000"/>
        </w:rPr>
        <w:t xml:space="preserve">. </w:t>
      </w:r>
      <w:r w:rsidRPr="00275D4B">
        <w:rPr>
          <w:color w:val="000000"/>
        </w:rPr>
        <w:t xml:space="preserve"> I mean no disrespect in doing this</w:t>
      </w:r>
      <w:r w:rsidR="003D0479">
        <w:rPr>
          <w:color w:val="000000"/>
        </w:rPr>
        <w:t xml:space="preserve">. </w:t>
      </w:r>
      <w:r w:rsidRPr="00275D4B">
        <w:rPr>
          <w:color w:val="000000"/>
        </w:rPr>
        <w:t xml:space="preserve"> </w:t>
      </w:r>
    </w:p>
    <w:p w14:paraId="45EC357D" w14:textId="7B9C441C" w:rsidR="003835FE" w:rsidRDefault="00275D4B" w:rsidP="00675824">
      <w:pPr>
        <w:pStyle w:val="APAPAColloquy"/>
        <w:tabs>
          <w:tab w:val="left" w:pos="1440"/>
        </w:tabs>
        <w:rPr>
          <w:color w:val="000000"/>
        </w:rPr>
      </w:pPr>
      <w:r w:rsidRPr="00275D4B">
        <w:rPr>
          <w:color w:val="000000"/>
        </w:rPr>
        <w:t xml:space="preserve">In addition, when I say </w:t>
      </w:r>
      <w:r w:rsidR="00654353">
        <w:rPr>
          <w:color w:val="000000"/>
        </w:rPr>
        <w:t>"</w:t>
      </w:r>
      <w:r w:rsidRPr="00275D4B">
        <w:rPr>
          <w:color w:val="000000"/>
        </w:rPr>
        <w:t>petitioners,</w:t>
      </w:r>
      <w:r w:rsidR="00654353">
        <w:rPr>
          <w:color w:val="000000"/>
        </w:rPr>
        <w:t>"</w:t>
      </w:r>
      <w:r w:rsidRPr="00275D4B">
        <w:rPr>
          <w:color w:val="000000"/>
        </w:rPr>
        <w:t xml:space="preserve"> this refers only to Joshua Jacob and Daniel Bernstein</w:t>
      </w:r>
      <w:r w:rsidR="003D0479">
        <w:rPr>
          <w:color w:val="000000"/>
        </w:rPr>
        <w:t xml:space="preserve">. </w:t>
      </w:r>
      <w:r w:rsidRPr="00275D4B">
        <w:rPr>
          <w:color w:val="000000"/>
        </w:rPr>
        <w:t xml:space="preserve"> </w:t>
      </w:r>
    </w:p>
    <w:p w14:paraId="4FFB0F51" w14:textId="77777777" w:rsidR="003835FE" w:rsidRDefault="00275D4B" w:rsidP="00675824">
      <w:pPr>
        <w:pStyle w:val="APAPAColloquy"/>
        <w:tabs>
          <w:tab w:val="left" w:pos="1440"/>
        </w:tabs>
        <w:rPr>
          <w:color w:val="000000"/>
        </w:rPr>
      </w:pPr>
      <w:r w:rsidRPr="00275D4B">
        <w:rPr>
          <w:color w:val="000000"/>
        </w:rPr>
        <w:lastRenderedPageBreak/>
        <w:t xml:space="preserve">Bankruptcy Rule 9011 mirrors </w:t>
      </w:r>
      <w:r w:rsidR="003835FE">
        <w:rPr>
          <w:color w:val="000000"/>
        </w:rPr>
        <w:t>F</w:t>
      </w:r>
      <w:r w:rsidRPr="00275D4B">
        <w:rPr>
          <w:color w:val="000000"/>
        </w:rPr>
        <w:t xml:space="preserve">ederal </w:t>
      </w:r>
      <w:r w:rsidR="003835FE">
        <w:rPr>
          <w:color w:val="000000"/>
        </w:rPr>
        <w:t>R</w:t>
      </w:r>
      <w:r w:rsidRPr="00275D4B">
        <w:rPr>
          <w:color w:val="000000"/>
        </w:rPr>
        <w:t xml:space="preserve">ule of </w:t>
      </w:r>
      <w:r w:rsidR="003835FE">
        <w:rPr>
          <w:color w:val="000000"/>
        </w:rPr>
        <w:t>C</w:t>
      </w:r>
      <w:r w:rsidRPr="00275D4B">
        <w:rPr>
          <w:color w:val="000000"/>
        </w:rPr>
        <w:t xml:space="preserve">ivil </w:t>
      </w:r>
      <w:r w:rsidR="003835FE">
        <w:rPr>
          <w:color w:val="000000"/>
        </w:rPr>
        <w:t>P</w:t>
      </w:r>
      <w:r w:rsidRPr="00275D4B">
        <w:rPr>
          <w:color w:val="000000"/>
        </w:rPr>
        <w:t>rocedure 11</w:t>
      </w:r>
      <w:r w:rsidR="003D0479">
        <w:rPr>
          <w:color w:val="000000"/>
        </w:rPr>
        <w:t xml:space="preserve">. </w:t>
      </w:r>
      <w:r w:rsidRPr="00275D4B">
        <w:rPr>
          <w:color w:val="000000"/>
        </w:rPr>
        <w:t xml:space="preserve"> Much of the case law applying the federal rule applies to the bankruptcy rule</w:t>
      </w:r>
      <w:r w:rsidR="003D0479">
        <w:rPr>
          <w:color w:val="000000"/>
        </w:rPr>
        <w:t xml:space="preserve">. </w:t>
      </w:r>
      <w:r w:rsidRPr="00275D4B">
        <w:rPr>
          <w:color w:val="000000"/>
        </w:rPr>
        <w:t xml:space="preserve"> </w:t>
      </w:r>
    </w:p>
    <w:p w14:paraId="7C9F0F96" w14:textId="72B9F0DD" w:rsidR="003835FE" w:rsidRDefault="00275D4B" w:rsidP="00675824">
      <w:pPr>
        <w:pStyle w:val="APAPAColloquy"/>
        <w:tabs>
          <w:tab w:val="left" w:pos="1440"/>
        </w:tabs>
        <w:rPr>
          <w:color w:val="000000"/>
        </w:rPr>
      </w:pPr>
      <w:r w:rsidRPr="00275D4B">
        <w:rPr>
          <w:color w:val="000000"/>
        </w:rPr>
        <w:t xml:space="preserve">It is useful to quote only those components of </w:t>
      </w:r>
      <w:r w:rsidR="003835FE">
        <w:rPr>
          <w:color w:val="000000"/>
        </w:rPr>
        <w:t>B</w:t>
      </w:r>
      <w:r w:rsidRPr="00275D4B">
        <w:rPr>
          <w:color w:val="000000"/>
        </w:rPr>
        <w:t>ankruptcy Rule 9011 that are applicable here</w:t>
      </w:r>
      <w:r w:rsidR="003D0479">
        <w:rPr>
          <w:color w:val="000000"/>
        </w:rPr>
        <w:t xml:space="preserve">. </w:t>
      </w:r>
      <w:r w:rsidR="00861F40">
        <w:rPr>
          <w:color w:val="000000"/>
        </w:rPr>
        <w:t xml:space="preserve"> </w:t>
      </w:r>
      <w:r w:rsidRPr="00275D4B">
        <w:rPr>
          <w:color w:val="000000"/>
        </w:rPr>
        <w:t>If you remove the language not applicable in the context of a petition, this is the rel</w:t>
      </w:r>
      <w:r w:rsidR="003835FE">
        <w:rPr>
          <w:color w:val="000000"/>
        </w:rPr>
        <w:t xml:space="preserve">evant language from </w:t>
      </w:r>
      <w:r w:rsidR="00841100">
        <w:rPr>
          <w:color w:val="000000"/>
        </w:rPr>
        <w:t>Subsection (b)</w:t>
      </w:r>
      <w:r w:rsidR="003D0479">
        <w:rPr>
          <w:color w:val="000000"/>
        </w:rPr>
        <w:t>.</w:t>
      </w:r>
    </w:p>
    <w:p w14:paraId="0379111A" w14:textId="0C0D669E" w:rsidR="003835FE" w:rsidRDefault="00275D4B" w:rsidP="00675824">
      <w:pPr>
        <w:pStyle w:val="APAPAColloquy"/>
        <w:tabs>
          <w:tab w:val="left" w:pos="1440"/>
        </w:tabs>
        <w:rPr>
          <w:color w:val="000000"/>
        </w:rPr>
      </w:pPr>
      <w:r w:rsidRPr="00275D4B">
        <w:rPr>
          <w:color w:val="000000"/>
        </w:rPr>
        <w:t xml:space="preserve">Quote, </w:t>
      </w:r>
      <w:r w:rsidR="00A24F54">
        <w:rPr>
          <w:color w:val="000000"/>
        </w:rPr>
        <w:t>“</w:t>
      </w:r>
      <w:r w:rsidRPr="00275D4B">
        <w:rPr>
          <w:color w:val="000000"/>
        </w:rPr>
        <w:t xml:space="preserve">by presenting to the </w:t>
      </w:r>
      <w:r w:rsidR="003835FE">
        <w:rPr>
          <w:color w:val="000000"/>
        </w:rPr>
        <w:t>C</w:t>
      </w:r>
      <w:r w:rsidRPr="00275D4B">
        <w:rPr>
          <w:color w:val="000000"/>
        </w:rPr>
        <w:t>ourt a petition, an unrepresented party is certifying that the -- to the best of the person's knowledge, information, and belief formed after an inquiry reasonable under the circumstances</w:t>
      </w:r>
      <w:r w:rsidR="003835FE">
        <w:rPr>
          <w:color w:val="000000"/>
        </w:rPr>
        <w:t>:</w:t>
      </w:r>
      <w:r w:rsidR="003D0479">
        <w:rPr>
          <w:color w:val="000000"/>
        </w:rPr>
        <w:t xml:space="preserve"> </w:t>
      </w:r>
      <w:r w:rsidRPr="00275D4B">
        <w:rPr>
          <w:color w:val="000000"/>
        </w:rPr>
        <w:t xml:space="preserve"> One, it is not being presented for any improper purpose, such as to harass or to cause unnecessary delay or needless increase in the cost of litigation</w:t>
      </w:r>
      <w:r w:rsidR="003D0479">
        <w:rPr>
          <w:color w:val="000000"/>
        </w:rPr>
        <w:t xml:space="preserve">. </w:t>
      </w:r>
      <w:r w:rsidR="003835FE">
        <w:rPr>
          <w:color w:val="000000"/>
        </w:rPr>
        <w:t xml:space="preserve"> And, </w:t>
      </w:r>
      <w:r w:rsidRPr="00275D4B">
        <w:rPr>
          <w:color w:val="000000"/>
        </w:rPr>
        <w:t>three, the allegations and other factual contentions have evidentiary support or</w:t>
      </w:r>
      <w:r w:rsidR="003835FE">
        <w:rPr>
          <w:color w:val="000000"/>
        </w:rPr>
        <w:t>,</w:t>
      </w:r>
      <w:r w:rsidRPr="00275D4B">
        <w:rPr>
          <w:color w:val="000000"/>
        </w:rPr>
        <w:t xml:space="preserve"> if specifically so identified, are likely to have evidentiary support after a reasonable opportunity for further investigation or discovery</w:t>
      </w:r>
      <w:r w:rsidR="003835FE">
        <w:rPr>
          <w:color w:val="000000"/>
        </w:rPr>
        <w:t>,</w:t>
      </w:r>
      <w:r w:rsidR="00A24F54">
        <w:rPr>
          <w:color w:val="000000"/>
        </w:rPr>
        <w:t>”</w:t>
      </w:r>
      <w:r w:rsidR="003835FE">
        <w:rPr>
          <w:color w:val="000000"/>
        </w:rPr>
        <w:t xml:space="preserve"> e</w:t>
      </w:r>
      <w:r w:rsidRPr="00275D4B">
        <w:rPr>
          <w:color w:val="000000"/>
        </w:rPr>
        <w:t>nd quote</w:t>
      </w:r>
      <w:r w:rsidR="003D0479">
        <w:rPr>
          <w:color w:val="000000"/>
        </w:rPr>
        <w:t xml:space="preserve">. </w:t>
      </w:r>
      <w:r w:rsidRPr="00275D4B">
        <w:rPr>
          <w:color w:val="000000"/>
        </w:rPr>
        <w:t xml:space="preserve"> </w:t>
      </w:r>
    </w:p>
    <w:p w14:paraId="5692B48D" w14:textId="73DA7D29" w:rsidR="003835FE" w:rsidRDefault="003835FE" w:rsidP="00675824">
      <w:pPr>
        <w:pStyle w:val="APAPAColloquy"/>
        <w:tabs>
          <w:tab w:val="left" w:pos="1440"/>
        </w:tabs>
        <w:rPr>
          <w:color w:val="000000"/>
        </w:rPr>
      </w:pPr>
      <w:r>
        <w:rPr>
          <w:color w:val="000000"/>
        </w:rPr>
        <w:t>I have quoted only from Subsections (b)(1)</w:t>
      </w:r>
      <w:r w:rsidR="00275D4B" w:rsidRPr="00275D4B">
        <w:rPr>
          <w:color w:val="000000"/>
        </w:rPr>
        <w:t xml:space="preserve"> and </w:t>
      </w:r>
      <w:r>
        <w:rPr>
          <w:color w:val="000000"/>
        </w:rPr>
        <w:t>(b)(3)</w:t>
      </w:r>
      <w:r w:rsidR="00275D4B" w:rsidRPr="00275D4B">
        <w:rPr>
          <w:color w:val="000000"/>
        </w:rPr>
        <w:t xml:space="preserve"> because those are the ones relied on in the motion for sanctions</w:t>
      </w:r>
      <w:r w:rsidR="003D0479">
        <w:rPr>
          <w:color w:val="000000"/>
        </w:rPr>
        <w:t xml:space="preserve">. </w:t>
      </w:r>
      <w:r w:rsidR="00275D4B" w:rsidRPr="00275D4B">
        <w:rPr>
          <w:color w:val="000000"/>
        </w:rPr>
        <w:t xml:space="preserve"> </w:t>
      </w:r>
      <w:r w:rsidR="00841100">
        <w:rPr>
          <w:color w:val="000000"/>
        </w:rPr>
        <w:t xml:space="preserve">Subsection (c) </w:t>
      </w:r>
      <w:r>
        <w:rPr>
          <w:color w:val="000000"/>
        </w:rPr>
        <w:t>of B</w:t>
      </w:r>
      <w:r w:rsidR="00275D4B" w:rsidRPr="00275D4B">
        <w:rPr>
          <w:color w:val="000000"/>
        </w:rPr>
        <w:t xml:space="preserve">ankruptcy Rule 9011 addresses how sanctions are requested and provides that the </w:t>
      </w:r>
      <w:r>
        <w:rPr>
          <w:color w:val="000000"/>
        </w:rPr>
        <w:t>C</w:t>
      </w:r>
      <w:r w:rsidR="00275D4B" w:rsidRPr="00275D4B">
        <w:rPr>
          <w:color w:val="000000"/>
        </w:rPr>
        <w:t>ourt may award sanctions against a party</w:t>
      </w:r>
      <w:r>
        <w:rPr>
          <w:color w:val="000000"/>
        </w:rPr>
        <w:t xml:space="preserve"> if</w:t>
      </w:r>
      <w:r w:rsidR="00275D4B" w:rsidRPr="00275D4B">
        <w:rPr>
          <w:color w:val="000000"/>
        </w:rPr>
        <w:t xml:space="preserve"> it finds a violation of </w:t>
      </w:r>
      <w:r w:rsidR="00841100">
        <w:rPr>
          <w:color w:val="000000"/>
        </w:rPr>
        <w:t>s</w:t>
      </w:r>
      <w:r w:rsidR="00275D4B" w:rsidRPr="00275D4B">
        <w:rPr>
          <w:color w:val="000000"/>
        </w:rPr>
        <w:t xml:space="preserve">ubsection </w:t>
      </w:r>
      <w:r w:rsidR="00841100">
        <w:rPr>
          <w:color w:val="000000"/>
        </w:rPr>
        <w:t>(b)</w:t>
      </w:r>
      <w:r w:rsidR="003D0479">
        <w:rPr>
          <w:color w:val="000000"/>
        </w:rPr>
        <w:t xml:space="preserve">. </w:t>
      </w:r>
      <w:r w:rsidR="00275D4B" w:rsidRPr="00275D4B">
        <w:rPr>
          <w:color w:val="000000"/>
        </w:rPr>
        <w:t xml:space="preserve"> There must be noti</w:t>
      </w:r>
      <w:r w:rsidR="00675824">
        <w:rPr>
          <w:color w:val="000000"/>
        </w:rPr>
        <w:t>ce and a reasonable opportunity to respond.  T</w:t>
      </w:r>
      <w:r w:rsidR="00275D4B" w:rsidRPr="00275D4B">
        <w:rPr>
          <w:color w:val="000000"/>
        </w:rPr>
        <w:t xml:space="preserve">he motion must describe </w:t>
      </w:r>
      <w:r w:rsidR="00275D4B" w:rsidRPr="00275D4B">
        <w:rPr>
          <w:color w:val="000000"/>
        </w:rPr>
        <w:lastRenderedPageBreak/>
        <w:t>the specific conduct</w:t>
      </w:r>
      <w:r w:rsidR="00841100">
        <w:rPr>
          <w:color w:val="000000"/>
        </w:rPr>
        <w:t xml:space="preserve"> alleged to violate s</w:t>
      </w:r>
      <w:r>
        <w:rPr>
          <w:color w:val="000000"/>
        </w:rPr>
        <w:t xml:space="preserve">ubsection </w:t>
      </w:r>
      <w:r w:rsidR="00841100">
        <w:rPr>
          <w:color w:val="000000"/>
        </w:rPr>
        <w:t>(</w:t>
      </w:r>
      <w:r>
        <w:rPr>
          <w:color w:val="000000"/>
        </w:rPr>
        <w:t>b</w:t>
      </w:r>
      <w:r w:rsidR="00841100">
        <w:rPr>
          <w:color w:val="000000"/>
        </w:rPr>
        <w:t>)</w:t>
      </w:r>
      <w:r w:rsidR="003D0479">
        <w:rPr>
          <w:color w:val="000000"/>
        </w:rPr>
        <w:t xml:space="preserve">. </w:t>
      </w:r>
      <w:r w:rsidR="00275D4B" w:rsidRPr="00275D4B">
        <w:rPr>
          <w:color w:val="000000"/>
        </w:rPr>
        <w:t xml:space="preserve"> </w:t>
      </w:r>
    </w:p>
    <w:p w14:paraId="1D8DC84A" w14:textId="77777777" w:rsidR="003835FE" w:rsidRDefault="00275D4B" w:rsidP="00675824">
      <w:pPr>
        <w:pStyle w:val="APAPAColloquy"/>
        <w:tabs>
          <w:tab w:val="left" w:pos="1440"/>
        </w:tabs>
        <w:rPr>
          <w:color w:val="000000"/>
        </w:rPr>
      </w:pPr>
      <w:r w:rsidRPr="00275D4B">
        <w:rPr>
          <w:color w:val="000000"/>
        </w:rPr>
        <w:t>In this case, there is a formal motion providing specific all</w:t>
      </w:r>
      <w:r w:rsidR="003835FE">
        <w:rPr>
          <w:color w:val="000000"/>
        </w:rPr>
        <w:t>egations and arguments and the C</w:t>
      </w:r>
      <w:r w:rsidRPr="00275D4B">
        <w:rPr>
          <w:color w:val="000000"/>
        </w:rPr>
        <w:t>ourt provided more than a month to prepare for an evidentiary hearing</w:t>
      </w:r>
      <w:r w:rsidR="003D0479">
        <w:rPr>
          <w:color w:val="000000"/>
        </w:rPr>
        <w:t xml:space="preserve">. </w:t>
      </w:r>
      <w:r w:rsidRPr="00275D4B">
        <w:rPr>
          <w:color w:val="000000"/>
        </w:rPr>
        <w:t xml:space="preserve"> T</w:t>
      </w:r>
      <w:r w:rsidR="003835FE">
        <w:rPr>
          <w:color w:val="000000"/>
        </w:rPr>
        <w:t>he motion must be served under B</w:t>
      </w:r>
      <w:r w:rsidRPr="00275D4B">
        <w:rPr>
          <w:color w:val="000000"/>
        </w:rPr>
        <w:t>ankruptcy Rule 7004</w:t>
      </w:r>
      <w:r w:rsidR="003D0479">
        <w:rPr>
          <w:color w:val="000000"/>
        </w:rPr>
        <w:t xml:space="preserve">. </w:t>
      </w:r>
      <w:r w:rsidRPr="00275D4B">
        <w:rPr>
          <w:color w:val="000000"/>
        </w:rPr>
        <w:t xml:space="preserve"> The motion for sanctions and the notice of hearing were so served</w:t>
      </w:r>
      <w:r w:rsidR="003D0479">
        <w:rPr>
          <w:color w:val="000000"/>
        </w:rPr>
        <w:t xml:space="preserve">. </w:t>
      </w:r>
      <w:r w:rsidRPr="00275D4B">
        <w:rPr>
          <w:color w:val="000000"/>
        </w:rPr>
        <w:t xml:space="preserve"> </w:t>
      </w:r>
    </w:p>
    <w:p w14:paraId="21BD6B52" w14:textId="77777777" w:rsidR="003835FE" w:rsidRDefault="00275D4B" w:rsidP="00675824">
      <w:pPr>
        <w:pStyle w:val="APAPAColloquy"/>
        <w:tabs>
          <w:tab w:val="left" w:pos="1440"/>
        </w:tabs>
        <w:rPr>
          <w:color w:val="000000"/>
        </w:rPr>
      </w:pPr>
      <w:r w:rsidRPr="00275D4B">
        <w:rPr>
          <w:color w:val="000000"/>
        </w:rPr>
        <w:t>There is a safe harbor provision requiring 21 days</w:t>
      </w:r>
      <w:r w:rsidR="003835FE">
        <w:rPr>
          <w:color w:val="000000"/>
        </w:rPr>
        <w:t>'</w:t>
      </w:r>
      <w:r w:rsidRPr="00275D4B">
        <w:rPr>
          <w:color w:val="000000"/>
        </w:rPr>
        <w:t xml:space="preserve"> notice of</w:t>
      </w:r>
      <w:r w:rsidR="003835FE">
        <w:rPr>
          <w:color w:val="000000"/>
        </w:rPr>
        <w:t xml:space="preserve"> a motion for sanctions under Ba</w:t>
      </w:r>
      <w:r w:rsidRPr="00275D4B">
        <w:rPr>
          <w:color w:val="000000"/>
        </w:rPr>
        <w:t>nkruptcy Rule 9011, but the rule ex</w:t>
      </w:r>
      <w:r w:rsidR="003835FE">
        <w:rPr>
          <w:color w:val="000000"/>
        </w:rPr>
        <w:t>plicitly ex</w:t>
      </w:r>
      <w:r w:rsidRPr="00275D4B">
        <w:rPr>
          <w:color w:val="000000"/>
        </w:rPr>
        <w:t>cepts motions in connection with petitions and so the safe harbor does not apply here</w:t>
      </w:r>
      <w:r w:rsidR="003D0479">
        <w:rPr>
          <w:color w:val="000000"/>
        </w:rPr>
        <w:t>.</w:t>
      </w:r>
    </w:p>
    <w:p w14:paraId="5FAB54BA" w14:textId="40E4D5B4" w:rsidR="003835FE" w:rsidRDefault="00275D4B" w:rsidP="00675824">
      <w:pPr>
        <w:pStyle w:val="APAPAColloquy"/>
        <w:tabs>
          <w:tab w:val="left" w:pos="1440"/>
        </w:tabs>
        <w:rPr>
          <w:color w:val="000000"/>
        </w:rPr>
      </w:pPr>
      <w:r w:rsidRPr="00275D4B">
        <w:rPr>
          <w:color w:val="000000"/>
        </w:rPr>
        <w:t xml:space="preserve">Subsection </w:t>
      </w:r>
      <w:r w:rsidR="003835FE">
        <w:rPr>
          <w:color w:val="000000"/>
        </w:rPr>
        <w:t>(c)(1)(a) provides that the C</w:t>
      </w:r>
      <w:r w:rsidRPr="00275D4B">
        <w:rPr>
          <w:color w:val="000000"/>
        </w:rPr>
        <w:t>ourt may award reasonable expenses and attorney's fees to the prevailing party for presenting or opposing a motion for sanctions</w:t>
      </w:r>
      <w:r w:rsidR="003D0479">
        <w:rPr>
          <w:color w:val="000000"/>
        </w:rPr>
        <w:t xml:space="preserve">. </w:t>
      </w:r>
      <w:r w:rsidR="003835FE">
        <w:rPr>
          <w:color w:val="000000"/>
        </w:rPr>
        <w:t xml:space="preserve"> Subsection (c)(</w:t>
      </w:r>
      <w:r w:rsidRPr="00275D4B">
        <w:rPr>
          <w:color w:val="000000"/>
        </w:rPr>
        <w:t>2</w:t>
      </w:r>
      <w:r w:rsidR="003835FE">
        <w:rPr>
          <w:color w:val="000000"/>
        </w:rPr>
        <w:t xml:space="preserve">), further provides that if </w:t>
      </w:r>
      <w:r w:rsidR="00841100">
        <w:rPr>
          <w:color w:val="000000"/>
        </w:rPr>
        <w:t>the Court finds a violation of s</w:t>
      </w:r>
      <w:r w:rsidRPr="00275D4B">
        <w:rPr>
          <w:color w:val="000000"/>
        </w:rPr>
        <w:t xml:space="preserve">ubsection </w:t>
      </w:r>
      <w:r w:rsidR="00841100">
        <w:rPr>
          <w:color w:val="000000"/>
        </w:rPr>
        <w:t>(</w:t>
      </w:r>
      <w:r w:rsidR="003835FE">
        <w:rPr>
          <w:color w:val="000000"/>
        </w:rPr>
        <w:t>b</w:t>
      </w:r>
      <w:r w:rsidR="00841100">
        <w:rPr>
          <w:color w:val="000000"/>
        </w:rPr>
        <w:t>)</w:t>
      </w:r>
      <w:r w:rsidRPr="00275D4B">
        <w:rPr>
          <w:color w:val="000000"/>
        </w:rPr>
        <w:t xml:space="preserve">, the </w:t>
      </w:r>
      <w:r w:rsidR="003835FE">
        <w:rPr>
          <w:color w:val="000000"/>
        </w:rPr>
        <w:t>C</w:t>
      </w:r>
      <w:r w:rsidRPr="00275D4B">
        <w:rPr>
          <w:color w:val="000000"/>
        </w:rPr>
        <w:t>ourt may award sanctions limited to what is sufficient to deter repetition of such conduct or comparable conduct by others similarly situated</w:t>
      </w:r>
      <w:r w:rsidR="003D0479">
        <w:rPr>
          <w:color w:val="000000"/>
        </w:rPr>
        <w:t xml:space="preserve">. </w:t>
      </w:r>
      <w:r w:rsidRPr="00275D4B">
        <w:rPr>
          <w:color w:val="000000"/>
        </w:rPr>
        <w:t xml:space="preserve"> </w:t>
      </w:r>
    </w:p>
    <w:p w14:paraId="5EED3154" w14:textId="77777777" w:rsidR="003835FE" w:rsidRDefault="00275D4B" w:rsidP="00675824">
      <w:pPr>
        <w:pStyle w:val="APAPAColloquy"/>
        <w:tabs>
          <w:tab w:val="left" w:pos="1440"/>
        </w:tabs>
        <w:rPr>
          <w:color w:val="000000"/>
        </w:rPr>
      </w:pPr>
      <w:r w:rsidRPr="00275D4B">
        <w:rPr>
          <w:color w:val="000000"/>
        </w:rPr>
        <w:t>The sanction may include</w:t>
      </w:r>
      <w:r w:rsidR="003835FE">
        <w:rPr>
          <w:color w:val="000000"/>
        </w:rPr>
        <w:t>,</w:t>
      </w:r>
      <w:r w:rsidRPr="00275D4B">
        <w:rPr>
          <w:color w:val="000000"/>
        </w:rPr>
        <w:t xml:space="preserve"> if imposed on motion and warranted for effective deterrence, an order directing payment of the mov</w:t>
      </w:r>
      <w:r w:rsidR="003835FE">
        <w:rPr>
          <w:color w:val="000000"/>
        </w:rPr>
        <w:t xml:space="preserve">ant -- </w:t>
      </w:r>
      <w:r w:rsidRPr="00275D4B">
        <w:rPr>
          <w:color w:val="000000"/>
        </w:rPr>
        <w:t xml:space="preserve"> to the movement of some or all of the reasonable attorney's fees and other expenses incurred as a direct result of the violation</w:t>
      </w:r>
      <w:r w:rsidR="003D0479">
        <w:rPr>
          <w:color w:val="000000"/>
        </w:rPr>
        <w:t xml:space="preserve">. </w:t>
      </w:r>
      <w:r w:rsidRPr="00275D4B">
        <w:rPr>
          <w:color w:val="000000"/>
        </w:rPr>
        <w:t xml:space="preserve"> </w:t>
      </w:r>
    </w:p>
    <w:p w14:paraId="691A2EEC" w14:textId="49837938" w:rsidR="003835FE" w:rsidRDefault="00275D4B" w:rsidP="00675824">
      <w:pPr>
        <w:pStyle w:val="APAPAColloquy"/>
        <w:tabs>
          <w:tab w:val="left" w:pos="1440"/>
        </w:tabs>
        <w:rPr>
          <w:color w:val="000000"/>
        </w:rPr>
      </w:pPr>
      <w:r w:rsidRPr="00275D4B">
        <w:rPr>
          <w:color w:val="000000"/>
        </w:rPr>
        <w:t>In this case, I note that if ther</w:t>
      </w:r>
      <w:r w:rsidR="003835FE">
        <w:rPr>
          <w:color w:val="000000"/>
        </w:rPr>
        <w:t xml:space="preserve">e is a violation </w:t>
      </w:r>
      <w:r w:rsidR="003835FE">
        <w:rPr>
          <w:color w:val="000000"/>
        </w:rPr>
        <w:lastRenderedPageBreak/>
        <w:t xml:space="preserve">of </w:t>
      </w:r>
      <w:r w:rsidR="00841100">
        <w:rPr>
          <w:color w:val="000000"/>
        </w:rPr>
        <w:t xml:space="preserve">Subsection (b) </w:t>
      </w:r>
      <w:r w:rsidRPr="00275D4B">
        <w:rPr>
          <w:color w:val="000000"/>
        </w:rPr>
        <w:t xml:space="preserve"> by the filing of the involuntary petition itself, the subject legal fees and expenses could be for the entire bankruptcy case</w:t>
      </w:r>
      <w:r w:rsidR="003D0479">
        <w:rPr>
          <w:color w:val="000000"/>
        </w:rPr>
        <w:t xml:space="preserve">. </w:t>
      </w:r>
      <w:r w:rsidRPr="00275D4B">
        <w:rPr>
          <w:color w:val="000000"/>
        </w:rPr>
        <w:t xml:space="preserve"> </w:t>
      </w:r>
    </w:p>
    <w:p w14:paraId="67F42630" w14:textId="77777777" w:rsidR="003835FE" w:rsidRDefault="00275D4B" w:rsidP="00675824">
      <w:pPr>
        <w:pStyle w:val="APAPAColloquy"/>
        <w:tabs>
          <w:tab w:val="left" w:pos="1440"/>
        </w:tabs>
        <w:rPr>
          <w:color w:val="000000"/>
        </w:rPr>
      </w:pPr>
      <w:r w:rsidRPr="00275D4B">
        <w:rPr>
          <w:color w:val="000000"/>
        </w:rPr>
        <w:t>The debtor in this case, Bernstein Family Realty, LLC</w:t>
      </w:r>
      <w:r w:rsidR="003835FE">
        <w:rPr>
          <w:color w:val="000000"/>
        </w:rPr>
        <w:t>,</w:t>
      </w:r>
      <w:r w:rsidRPr="00275D4B">
        <w:rPr>
          <w:color w:val="000000"/>
        </w:rPr>
        <w:t xml:space="preserve"> is a Florida limited liability company</w:t>
      </w:r>
      <w:r w:rsidR="003D0479">
        <w:rPr>
          <w:color w:val="000000"/>
        </w:rPr>
        <w:t xml:space="preserve">. </w:t>
      </w:r>
      <w:r w:rsidRPr="00275D4B">
        <w:rPr>
          <w:color w:val="000000"/>
        </w:rPr>
        <w:t xml:space="preserve"> At the time this case was commenced, the debtor was dissolved by the state of Florida for failure to file annual reports</w:t>
      </w:r>
      <w:r w:rsidR="003D0479">
        <w:rPr>
          <w:color w:val="000000"/>
        </w:rPr>
        <w:t xml:space="preserve">. </w:t>
      </w:r>
      <w:r w:rsidR="003835FE">
        <w:rPr>
          <w:color w:val="000000"/>
        </w:rPr>
        <w:t xml:space="preserve"> The debtor is a manager</w:t>
      </w:r>
      <w:r w:rsidRPr="00275D4B">
        <w:rPr>
          <w:color w:val="000000"/>
        </w:rPr>
        <w:t xml:space="preserve"> managed limited liability company</w:t>
      </w:r>
      <w:r w:rsidR="003D0479">
        <w:rPr>
          <w:color w:val="000000"/>
        </w:rPr>
        <w:t xml:space="preserve">. </w:t>
      </w:r>
      <w:r w:rsidRPr="00275D4B">
        <w:rPr>
          <w:color w:val="000000"/>
        </w:rPr>
        <w:t xml:space="preserve"> When this case was filed, it had no manager</w:t>
      </w:r>
      <w:r w:rsidR="003D0479">
        <w:rPr>
          <w:color w:val="000000"/>
        </w:rPr>
        <w:t xml:space="preserve">. </w:t>
      </w:r>
      <w:r w:rsidRPr="00275D4B">
        <w:rPr>
          <w:color w:val="000000"/>
        </w:rPr>
        <w:t xml:space="preserve"> </w:t>
      </w:r>
    </w:p>
    <w:p w14:paraId="56BD8198" w14:textId="7148D21A" w:rsidR="003835FE" w:rsidRDefault="00275D4B" w:rsidP="00675824">
      <w:pPr>
        <w:pStyle w:val="APAPAColloquy"/>
        <w:tabs>
          <w:tab w:val="left" w:pos="1440"/>
        </w:tabs>
        <w:rPr>
          <w:color w:val="000000"/>
        </w:rPr>
      </w:pPr>
      <w:r w:rsidRPr="00275D4B">
        <w:rPr>
          <w:color w:val="000000"/>
        </w:rPr>
        <w:t>It appears that the debtor's only real asset is a home in Boca Raton</w:t>
      </w:r>
      <w:r w:rsidR="003D0479">
        <w:rPr>
          <w:color w:val="000000"/>
        </w:rPr>
        <w:t xml:space="preserve">. </w:t>
      </w:r>
      <w:r w:rsidRPr="00275D4B">
        <w:rPr>
          <w:color w:val="000000"/>
        </w:rPr>
        <w:t xml:space="preserve"> The </w:t>
      </w:r>
      <w:r w:rsidR="00371FC8">
        <w:rPr>
          <w:color w:val="000000"/>
        </w:rPr>
        <w:t>movants</w:t>
      </w:r>
      <w:r w:rsidRPr="00275D4B">
        <w:rPr>
          <w:color w:val="000000"/>
        </w:rPr>
        <w:t xml:space="preserve"> hold a claim against the debtor secured by that home</w:t>
      </w:r>
      <w:r w:rsidR="003D0479">
        <w:rPr>
          <w:color w:val="000000"/>
        </w:rPr>
        <w:t xml:space="preserve">. </w:t>
      </w:r>
      <w:r w:rsidRPr="00275D4B">
        <w:rPr>
          <w:color w:val="000000"/>
        </w:rPr>
        <w:t xml:space="preserve"> They hold a final judgment of foreclosure entered by a Florida State Court in an amount of about $353,000</w:t>
      </w:r>
      <w:r w:rsidR="003D0479">
        <w:rPr>
          <w:color w:val="000000"/>
        </w:rPr>
        <w:t xml:space="preserve">. </w:t>
      </w:r>
      <w:r w:rsidRPr="00275D4B">
        <w:rPr>
          <w:color w:val="000000"/>
        </w:rPr>
        <w:t xml:space="preserve"> A foreclosure sale was set for April 20, 2022</w:t>
      </w:r>
      <w:r w:rsidR="003D0479">
        <w:rPr>
          <w:color w:val="000000"/>
        </w:rPr>
        <w:t xml:space="preserve">. </w:t>
      </w:r>
      <w:r w:rsidRPr="00275D4B">
        <w:rPr>
          <w:color w:val="000000"/>
        </w:rPr>
        <w:t xml:space="preserve"> </w:t>
      </w:r>
      <w:r w:rsidR="003835FE">
        <w:rPr>
          <w:color w:val="000000"/>
        </w:rPr>
        <w:t>On April 19,</w:t>
      </w:r>
      <w:r w:rsidRPr="00275D4B">
        <w:rPr>
          <w:color w:val="000000"/>
        </w:rPr>
        <w:t xml:space="preserve"> 2022, the petitioners filed an involuntary petition commencing this case</w:t>
      </w:r>
      <w:r w:rsidR="003D0479">
        <w:rPr>
          <w:color w:val="000000"/>
        </w:rPr>
        <w:t xml:space="preserve">. </w:t>
      </w:r>
      <w:r w:rsidRPr="00275D4B">
        <w:rPr>
          <w:color w:val="000000"/>
        </w:rPr>
        <w:t xml:space="preserve"> This resulted in cance</w:t>
      </w:r>
      <w:r w:rsidR="003835FE">
        <w:rPr>
          <w:color w:val="000000"/>
        </w:rPr>
        <w:t>llation of the foreclosure sale</w:t>
      </w:r>
      <w:r w:rsidRPr="00275D4B">
        <w:rPr>
          <w:color w:val="000000"/>
        </w:rPr>
        <w:t xml:space="preserve"> scheduled for the following day</w:t>
      </w:r>
      <w:r w:rsidR="003D0479">
        <w:rPr>
          <w:color w:val="000000"/>
        </w:rPr>
        <w:t xml:space="preserve">. </w:t>
      </w:r>
      <w:r w:rsidRPr="00275D4B">
        <w:rPr>
          <w:color w:val="000000"/>
        </w:rPr>
        <w:t xml:space="preserve"> </w:t>
      </w:r>
    </w:p>
    <w:p w14:paraId="093C74A1" w14:textId="77777777" w:rsidR="007D55F9" w:rsidRDefault="00275D4B" w:rsidP="00675824">
      <w:pPr>
        <w:pStyle w:val="APAPAColloquy"/>
        <w:tabs>
          <w:tab w:val="left" w:pos="1440"/>
        </w:tabs>
        <w:rPr>
          <w:color w:val="000000"/>
        </w:rPr>
      </w:pPr>
      <w:r w:rsidRPr="00275D4B">
        <w:rPr>
          <w:color w:val="000000"/>
        </w:rPr>
        <w:t>In the involuntary petition, the petitioners list the address of the home owned by the debtor as both the debtor's mailing address and their own mailing address</w:t>
      </w:r>
      <w:r w:rsidR="003D0479">
        <w:rPr>
          <w:color w:val="000000"/>
        </w:rPr>
        <w:t xml:space="preserve">. </w:t>
      </w:r>
      <w:r w:rsidR="007D55F9">
        <w:rPr>
          <w:color w:val="000000"/>
        </w:rPr>
        <w:t xml:space="preserve"> It appears that the p</w:t>
      </w:r>
      <w:r w:rsidRPr="00275D4B">
        <w:rPr>
          <w:color w:val="000000"/>
        </w:rPr>
        <w:t xml:space="preserve">etitioners and their parents, </w:t>
      </w:r>
      <w:r w:rsidR="000D673C">
        <w:rPr>
          <w:color w:val="000000"/>
        </w:rPr>
        <w:t>Eliot</w:t>
      </w:r>
      <w:r w:rsidRPr="00275D4B">
        <w:rPr>
          <w:color w:val="000000"/>
        </w:rPr>
        <w:t xml:space="preserve"> and Candice, use the home as their residence</w:t>
      </w:r>
      <w:r w:rsidR="007D55F9">
        <w:rPr>
          <w:color w:val="000000"/>
        </w:rPr>
        <w:t>.</w:t>
      </w:r>
    </w:p>
    <w:p w14:paraId="0C35B988" w14:textId="53E7FD99" w:rsidR="007D55F9" w:rsidRDefault="007D55F9" w:rsidP="00675824">
      <w:pPr>
        <w:pStyle w:val="APAPAColloquy"/>
        <w:tabs>
          <w:tab w:val="left" w:pos="1440"/>
        </w:tabs>
        <w:rPr>
          <w:color w:val="000000"/>
        </w:rPr>
      </w:pPr>
      <w:r>
        <w:rPr>
          <w:color w:val="000000"/>
        </w:rPr>
        <w:t>I</w:t>
      </w:r>
      <w:r w:rsidR="00275D4B" w:rsidRPr="00275D4B">
        <w:rPr>
          <w:color w:val="000000"/>
        </w:rPr>
        <w:t>n the involuntary petition</w:t>
      </w:r>
      <w:r>
        <w:rPr>
          <w:color w:val="000000"/>
        </w:rPr>
        <w:t>,</w:t>
      </w:r>
      <w:r w:rsidR="00275D4B" w:rsidRPr="00275D4B">
        <w:rPr>
          <w:color w:val="000000"/>
        </w:rPr>
        <w:t xml:space="preserve"> as required by section 303</w:t>
      </w:r>
      <w:r>
        <w:rPr>
          <w:color w:val="000000"/>
        </w:rPr>
        <w:t>(b)(1)</w:t>
      </w:r>
      <w:r w:rsidR="00275D4B" w:rsidRPr="00275D4B">
        <w:rPr>
          <w:color w:val="000000"/>
        </w:rPr>
        <w:t xml:space="preserve"> of the bankruptcy code, each of the </w:t>
      </w:r>
      <w:r w:rsidR="00275D4B" w:rsidRPr="00275D4B">
        <w:rPr>
          <w:color w:val="000000"/>
        </w:rPr>
        <w:lastRenderedPageBreak/>
        <w:t>petitioners represent that he holds a claim against the debtor</w:t>
      </w:r>
      <w:r>
        <w:rPr>
          <w:color w:val="000000"/>
        </w:rPr>
        <w:t>,</w:t>
      </w:r>
      <w:r w:rsidR="00275D4B" w:rsidRPr="00275D4B">
        <w:rPr>
          <w:color w:val="000000"/>
        </w:rPr>
        <w:t xml:space="preserve"> but by their own admission in a document attached to the involuntary petition, the petitioners are not creditors of the debtor</w:t>
      </w:r>
      <w:r w:rsidR="003D0479">
        <w:rPr>
          <w:color w:val="000000"/>
        </w:rPr>
        <w:t xml:space="preserve">. </w:t>
      </w:r>
      <w:r w:rsidR="00275D4B" w:rsidRPr="00275D4B">
        <w:rPr>
          <w:color w:val="000000"/>
        </w:rPr>
        <w:t xml:space="preserve"> They state that they ar</w:t>
      </w:r>
      <w:r>
        <w:rPr>
          <w:color w:val="000000"/>
        </w:rPr>
        <w:t>e each a beneficiary of a trust,</w:t>
      </w:r>
      <w:r w:rsidR="00275D4B" w:rsidRPr="00275D4B">
        <w:rPr>
          <w:color w:val="000000"/>
        </w:rPr>
        <w:t xml:space="preserve"> which trusts are</w:t>
      </w:r>
      <w:r>
        <w:rPr>
          <w:color w:val="000000"/>
        </w:rPr>
        <w:t>,</w:t>
      </w:r>
      <w:r w:rsidR="00275D4B" w:rsidRPr="00275D4B">
        <w:rPr>
          <w:color w:val="000000"/>
        </w:rPr>
        <w:t xml:space="preserve"> in turn</w:t>
      </w:r>
      <w:r>
        <w:rPr>
          <w:color w:val="000000"/>
        </w:rPr>
        <w:t>,</w:t>
      </w:r>
      <w:r w:rsidR="00275D4B" w:rsidRPr="00275D4B">
        <w:rPr>
          <w:color w:val="000000"/>
        </w:rPr>
        <w:t xml:space="preserve"> the equity owners of the debtor</w:t>
      </w:r>
      <w:r w:rsidR="003D0479">
        <w:rPr>
          <w:color w:val="000000"/>
        </w:rPr>
        <w:t xml:space="preserve">. </w:t>
      </w:r>
      <w:r w:rsidR="00275D4B" w:rsidRPr="00275D4B">
        <w:rPr>
          <w:color w:val="000000"/>
        </w:rPr>
        <w:t xml:space="preserve"> Thus</w:t>
      </w:r>
      <w:r>
        <w:rPr>
          <w:color w:val="000000"/>
        </w:rPr>
        <w:t>,</w:t>
      </w:r>
      <w:r w:rsidR="00275D4B" w:rsidRPr="00275D4B">
        <w:rPr>
          <w:color w:val="000000"/>
        </w:rPr>
        <w:t xml:space="preserve"> the petitioners are the indirect beneficial owners of the debtor</w:t>
      </w:r>
      <w:r w:rsidR="003D0479">
        <w:rPr>
          <w:color w:val="000000"/>
        </w:rPr>
        <w:t xml:space="preserve">. </w:t>
      </w:r>
      <w:r w:rsidR="00275D4B" w:rsidRPr="00275D4B">
        <w:rPr>
          <w:color w:val="000000"/>
        </w:rPr>
        <w:t xml:space="preserve"> </w:t>
      </w:r>
    </w:p>
    <w:p w14:paraId="5E7A6535" w14:textId="77777777" w:rsidR="007D55F9" w:rsidRDefault="00275D4B" w:rsidP="00675824">
      <w:pPr>
        <w:pStyle w:val="APAPAColloquy"/>
        <w:tabs>
          <w:tab w:val="left" w:pos="1440"/>
        </w:tabs>
        <w:rPr>
          <w:color w:val="000000"/>
        </w:rPr>
      </w:pPr>
      <w:r w:rsidRPr="00275D4B">
        <w:rPr>
          <w:color w:val="000000"/>
        </w:rPr>
        <w:t>In that same attachment to the petition, the petitioners state that they have a right against the debtor for</w:t>
      </w:r>
      <w:r w:rsidR="007D55F9">
        <w:rPr>
          <w:color w:val="000000"/>
        </w:rPr>
        <w:t>, quote,</w:t>
      </w:r>
      <w:r w:rsidRPr="00275D4B">
        <w:rPr>
          <w:color w:val="000000"/>
        </w:rPr>
        <w:t xml:space="preserve"> capital contributions</w:t>
      </w:r>
      <w:r w:rsidR="007D55F9">
        <w:rPr>
          <w:color w:val="000000"/>
        </w:rPr>
        <w:t>, end quote, and they reference</w:t>
      </w:r>
      <w:r w:rsidRPr="00275D4B">
        <w:rPr>
          <w:color w:val="000000"/>
        </w:rPr>
        <w:t xml:space="preserve"> both the initial contributions in connection with acquiring the home and later contributions such as to pay taxes</w:t>
      </w:r>
      <w:r w:rsidR="003D0479">
        <w:rPr>
          <w:color w:val="000000"/>
        </w:rPr>
        <w:t xml:space="preserve">. </w:t>
      </w:r>
      <w:r w:rsidRPr="00275D4B">
        <w:rPr>
          <w:color w:val="000000"/>
        </w:rPr>
        <w:t xml:space="preserve"> By their own description, the debtor would not have any direct obligation to the petitioners</w:t>
      </w:r>
      <w:r w:rsidR="003D0479">
        <w:rPr>
          <w:color w:val="000000"/>
        </w:rPr>
        <w:t xml:space="preserve">. </w:t>
      </w:r>
      <w:r w:rsidRPr="00275D4B">
        <w:rPr>
          <w:color w:val="000000"/>
        </w:rPr>
        <w:t xml:space="preserve"> If there was any right to a distribution of capital, it would be payable to the trusts who are the members of the debtor</w:t>
      </w:r>
      <w:r w:rsidR="003D0479">
        <w:rPr>
          <w:color w:val="000000"/>
        </w:rPr>
        <w:t xml:space="preserve">. </w:t>
      </w:r>
      <w:r w:rsidRPr="00275D4B">
        <w:rPr>
          <w:color w:val="000000"/>
        </w:rPr>
        <w:t xml:space="preserve"> </w:t>
      </w:r>
    </w:p>
    <w:p w14:paraId="6C9CEB5F" w14:textId="77777777" w:rsidR="007D55F9" w:rsidRDefault="00275D4B" w:rsidP="00675824">
      <w:pPr>
        <w:pStyle w:val="APAPAColloquy"/>
        <w:tabs>
          <w:tab w:val="left" w:pos="1440"/>
        </w:tabs>
        <w:rPr>
          <w:color w:val="000000"/>
        </w:rPr>
      </w:pPr>
      <w:r w:rsidRPr="00275D4B">
        <w:rPr>
          <w:color w:val="000000"/>
        </w:rPr>
        <w:t>For purposes of Section 303</w:t>
      </w:r>
      <w:r w:rsidR="007D55F9">
        <w:rPr>
          <w:color w:val="000000"/>
        </w:rPr>
        <w:t>(b)(1)</w:t>
      </w:r>
      <w:r w:rsidRPr="00275D4B">
        <w:rPr>
          <w:color w:val="000000"/>
        </w:rPr>
        <w:t>, this is not an empty distinction, but</w:t>
      </w:r>
      <w:r w:rsidR="007D55F9">
        <w:rPr>
          <w:color w:val="000000"/>
        </w:rPr>
        <w:t>,</w:t>
      </w:r>
      <w:r w:rsidRPr="00275D4B">
        <w:rPr>
          <w:color w:val="000000"/>
        </w:rPr>
        <w:t xml:space="preserve"> more importantly, the right of equity to return of capital is not a claim at all</w:t>
      </w:r>
      <w:r w:rsidR="003D0479">
        <w:rPr>
          <w:color w:val="000000"/>
        </w:rPr>
        <w:t xml:space="preserve">. </w:t>
      </w:r>
      <w:r w:rsidRPr="00275D4B">
        <w:rPr>
          <w:color w:val="000000"/>
        </w:rPr>
        <w:t xml:space="preserve"> </w:t>
      </w:r>
    </w:p>
    <w:p w14:paraId="1CA7A7F3" w14:textId="77777777" w:rsidR="007D55F9" w:rsidRDefault="00275D4B" w:rsidP="00675824">
      <w:pPr>
        <w:pStyle w:val="APAPAColloquy"/>
        <w:tabs>
          <w:tab w:val="left" w:pos="1440"/>
        </w:tabs>
        <w:rPr>
          <w:color w:val="000000"/>
        </w:rPr>
      </w:pPr>
      <w:r w:rsidRPr="00275D4B">
        <w:rPr>
          <w:color w:val="000000"/>
        </w:rPr>
        <w:t>Because the petition</w:t>
      </w:r>
      <w:r w:rsidR="007D55F9">
        <w:rPr>
          <w:color w:val="000000"/>
        </w:rPr>
        <w:t>ers</w:t>
      </w:r>
      <w:r w:rsidRPr="00275D4B">
        <w:rPr>
          <w:color w:val="000000"/>
        </w:rPr>
        <w:t xml:space="preserve"> control the debtor, there was no response to the involuntary petition</w:t>
      </w:r>
      <w:r w:rsidR="007D55F9">
        <w:rPr>
          <w:color w:val="000000"/>
        </w:rPr>
        <w:t>,</w:t>
      </w:r>
      <w:r w:rsidRPr="00275D4B">
        <w:rPr>
          <w:color w:val="000000"/>
        </w:rPr>
        <w:t xml:space="preserve"> and the clerk entered</w:t>
      </w:r>
      <w:r w:rsidR="007D55F9">
        <w:rPr>
          <w:color w:val="000000"/>
        </w:rPr>
        <w:t xml:space="preserve"> an order for relief on May 23</w:t>
      </w:r>
      <w:r w:rsidRPr="00275D4B">
        <w:rPr>
          <w:color w:val="000000"/>
        </w:rPr>
        <w:t>, 2022</w:t>
      </w:r>
      <w:r w:rsidR="003D0479">
        <w:rPr>
          <w:color w:val="000000"/>
        </w:rPr>
        <w:t xml:space="preserve">. </w:t>
      </w:r>
      <w:r w:rsidRPr="00275D4B">
        <w:rPr>
          <w:color w:val="000000"/>
        </w:rPr>
        <w:t xml:space="preserve"> The debtor repeatedly failed to comply with deadlines provided by the </w:t>
      </w:r>
      <w:r w:rsidR="007D55F9">
        <w:rPr>
          <w:color w:val="000000"/>
        </w:rPr>
        <w:t>C</w:t>
      </w:r>
      <w:r w:rsidRPr="00275D4B">
        <w:rPr>
          <w:color w:val="000000"/>
        </w:rPr>
        <w:t xml:space="preserve">ourt and the case was converted to </w:t>
      </w:r>
      <w:r w:rsidR="007D55F9">
        <w:rPr>
          <w:color w:val="000000"/>
        </w:rPr>
        <w:t>C</w:t>
      </w:r>
      <w:r w:rsidRPr="00275D4B">
        <w:rPr>
          <w:color w:val="000000"/>
        </w:rPr>
        <w:t xml:space="preserve">hapter </w:t>
      </w:r>
      <w:r w:rsidR="007D55F9">
        <w:rPr>
          <w:color w:val="000000"/>
        </w:rPr>
        <w:t>7</w:t>
      </w:r>
      <w:r w:rsidR="003D0479">
        <w:rPr>
          <w:color w:val="000000"/>
        </w:rPr>
        <w:t xml:space="preserve">. </w:t>
      </w:r>
      <w:r w:rsidRPr="00275D4B">
        <w:rPr>
          <w:color w:val="000000"/>
        </w:rPr>
        <w:t xml:space="preserve"> </w:t>
      </w:r>
    </w:p>
    <w:p w14:paraId="3B1F6D52" w14:textId="77777777" w:rsidR="007D55F9" w:rsidRDefault="00275D4B" w:rsidP="00675824">
      <w:pPr>
        <w:pStyle w:val="APAPAColloquy"/>
        <w:tabs>
          <w:tab w:val="left" w:pos="1440"/>
        </w:tabs>
        <w:rPr>
          <w:color w:val="000000"/>
        </w:rPr>
      </w:pPr>
      <w:r w:rsidRPr="00275D4B">
        <w:rPr>
          <w:color w:val="000000"/>
        </w:rPr>
        <w:t xml:space="preserve">After conversion, the debtor continued in its </w:t>
      </w:r>
      <w:r w:rsidRPr="00275D4B">
        <w:rPr>
          <w:color w:val="000000"/>
        </w:rPr>
        <w:lastRenderedPageBreak/>
        <w:t xml:space="preserve">abject failure to do anything required by the </w:t>
      </w:r>
      <w:r w:rsidR="007D55F9">
        <w:rPr>
          <w:color w:val="000000"/>
        </w:rPr>
        <w:t>C</w:t>
      </w:r>
      <w:r w:rsidRPr="00275D4B">
        <w:rPr>
          <w:color w:val="000000"/>
        </w:rPr>
        <w:t xml:space="preserve">ourt or the </w:t>
      </w:r>
      <w:r w:rsidR="007D55F9">
        <w:rPr>
          <w:color w:val="000000"/>
        </w:rPr>
        <w:t>C</w:t>
      </w:r>
      <w:r w:rsidRPr="00275D4B">
        <w:rPr>
          <w:color w:val="000000"/>
        </w:rPr>
        <w:t xml:space="preserve">hapter </w:t>
      </w:r>
      <w:r w:rsidR="007D55F9">
        <w:rPr>
          <w:color w:val="000000"/>
        </w:rPr>
        <w:t>7</w:t>
      </w:r>
      <w:r w:rsidRPr="00275D4B">
        <w:rPr>
          <w:color w:val="000000"/>
        </w:rPr>
        <w:t xml:space="preserve"> </w:t>
      </w:r>
      <w:r w:rsidR="007D55F9">
        <w:rPr>
          <w:color w:val="000000"/>
        </w:rPr>
        <w:t>t</w:t>
      </w:r>
      <w:r w:rsidRPr="00275D4B">
        <w:rPr>
          <w:color w:val="000000"/>
        </w:rPr>
        <w:t>rustee</w:t>
      </w:r>
      <w:r w:rsidR="003D0479">
        <w:rPr>
          <w:color w:val="000000"/>
        </w:rPr>
        <w:t xml:space="preserve">. </w:t>
      </w:r>
      <w:r w:rsidRPr="00275D4B">
        <w:rPr>
          <w:color w:val="000000"/>
        </w:rPr>
        <w:t xml:space="preserve"> Recently, I dismissed the case with two years</w:t>
      </w:r>
      <w:r w:rsidR="007D55F9">
        <w:rPr>
          <w:color w:val="000000"/>
        </w:rPr>
        <w:t>'</w:t>
      </w:r>
      <w:r w:rsidRPr="00275D4B">
        <w:rPr>
          <w:color w:val="000000"/>
        </w:rPr>
        <w:t xml:space="preserve"> prejudice but retained jurisdiction to determine the motion for sanctions</w:t>
      </w:r>
      <w:r w:rsidR="003D0479">
        <w:rPr>
          <w:color w:val="000000"/>
        </w:rPr>
        <w:t xml:space="preserve">. </w:t>
      </w:r>
      <w:r w:rsidRPr="00275D4B">
        <w:rPr>
          <w:color w:val="000000"/>
        </w:rPr>
        <w:t xml:space="preserve"> </w:t>
      </w:r>
    </w:p>
    <w:p w14:paraId="6634F894" w14:textId="77777777" w:rsidR="007D55F9" w:rsidRDefault="000D673C" w:rsidP="00675824">
      <w:pPr>
        <w:pStyle w:val="APAPAColloquy"/>
        <w:tabs>
          <w:tab w:val="left" w:pos="1440"/>
        </w:tabs>
        <w:rPr>
          <w:color w:val="000000"/>
        </w:rPr>
      </w:pPr>
      <w:r>
        <w:rPr>
          <w:color w:val="000000"/>
        </w:rPr>
        <w:t>Eliot</w:t>
      </w:r>
      <w:r w:rsidR="00275D4B" w:rsidRPr="00275D4B">
        <w:rPr>
          <w:color w:val="000000"/>
        </w:rPr>
        <w:t xml:space="preserve"> Bernstein claims to be the acting manager of the debtor</w:t>
      </w:r>
      <w:r w:rsidR="007D55F9">
        <w:rPr>
          <w:color w:val="000000"/>
        </w:rPr>
        <w:t>,</w:t>
      </w:r>
      <w:r w:rsidR="00275D4B" w:rsidRPr="00275D4B">
        <w:rPr>
          <w:color w:val="000000"/>
        </w:rPr>
        <w:t xml:space="preserve"> appointed after the filing of the involuntary petition</w:t>
      </w:r>
      <w:r w:rsidR="003D0479">
        <w:rPr>
          <w:color w:val="000000"/>
        </w:rPr>
        <w:t xml:space="preserve">. </w:t>
      </w:r>
      <w:r w:rsidR="00275D4B" w:rsidRPr="00275D4B">
        <w:rPr>
          <w:color w:val="000000"/>
        </w:rPr>
        <w:t xml:space="preserve"> Under Florida Law, there is no such thing as an acting manager</w:t>
      </w:r>
      <w:r w:rsidR="003D0479">
        <w:rPr>
          <w:color w:val="000000"/>
        </w:rPr>
        <w:t xml:space="preserve">. </w:t>
      </w:r>
      <w:r w:rsidR="00275D4B" w:rsidRPr="00275D4B">
        <w:rPr>
          <w:color w:val="000000"/>
        </w:rPr>
        <w:t xml:space="preserve"> If a limited li</w:t>
      </w:r>
      <w:r w:rsidR="007D55F9">
        <w:rPr>
          <w:color w:val="000000"/>
        </w:rPr>
        <w:t xml:space="preserve">ability company is a manager </w:t>
      </w:r>
      <w:r w:rsidR="00275D4B" w:rsidRPr="00275D4B">
        <w:rPr>
          <w:color w:val="000000"/>
        </w:rPr>
        <w:t>managed entity</w:t>
      </w:r>
      <w:r w:rsidR="007D55F9">
        <w:rPr>
          <w:color w:val="000000"/>
        </w:rPr>
        <w:t>,</w:t>
      </w:r>
      <w:r w:rsidR="00275D4B" w:rsidRPr="00275D4B">
        <w:rPr>
          <w:color w:val="000000"/>
        </w:rPr>
        <w:t xml:space="preserve"> as is the debtor, then the manager is the manager, period</w:t>
      </w:r>
      <w:r w:rsidR="003D0479">
        <w:rPr>
          <w:color w:val="000000"/>
        </w:rPr>
        <w:t xml:space="preserve">. </w:t>
      </w:r>
      <w:r w:rsidR="00275D4B" w:rsidRPr="00275D4B">
        <w:rPr>
          <w:color w:val="000000"/>
        </w:rPr>
        <w:t xml:space="preserve"> </w:t>
      </w:r>
    </w:p>
    <w:p w14:paraId="304B67D2" w14:textId="77777777" w:rsidR="007D55F9" w:rsidRDefault="00275D4B" w:rsidP="00675824">
      <w:pPr>
        <w:pStyle w:val="APAPAColloquy"/>
        <w:tabs>
          <w:tab w:val="left" w:pos="1440"/>
        </w:tabs>
        <w:rPr>
          <w:color w:val="000000"/>
        </w:rPr>
      </w:pPr>
      <w:r w:rsidRPr="00275D4B">
        <w:rPr>
          <w:color w:val="000000"/>
        </w:rPr>
        <w:t>Under existing Florida statute, it does not matter that the debtor remains dissolved</w:t>
      </w:r>
      <w:r w:rsidR="003D0479">
        <w:rPr>
          <w:color w:val="000000"/>
        </w:rPr>
        <w:t xml:space="preserve">. </w:t>
      </w:r>
      <w:r w:rsidRPr="00275D4B">
        <w:rPr>
          <w:color w:val="000000"/>
        </w:rPr>
        <w:t xml:space="preserve"> The trusts</w:t>
      </w:r>
      <w:r w:rsidR="007D55F9">
        <w:rPr>
          <w:color w:val="000000"/>
        </w:rPr>
        <w:t>,</w:t>
      </w:r>
      <w:r w:rsidRPr="00275D4B">
        <w:rPr>
          <w:color w:val="000000"/>
        </w:rPr>
        <w:t xml:space="preserve"> as the members of the debtor</w:t>
      </w:r>
      <w:r w:rsidR="007D55F9">
        <w:rPr>
          <w:color w:val="000000"/>
        </w:rPr>
        <w:t>,</w:t>
      </w:r>
      <w:r w:rsidRPr="00275D4B">
        <w:rPr>
          <w:color w:val="000000"/>
        </w:rPr>
        <w:t xml:space="preserve"> could select a manager</w:t>
      </w:r>
      <w:r w:rsidR="003D0479">
        <w:rPr>
          <w:color w:val="000000"/>
        </w:rPr>
        <w:t xml:space="preserve">. </w:t>
      </w:r>
      <w:r w:rsidRPr="00275D4B">
        <w:rPr>
          <w:color w:val="000000"/>
        </w:rPr>
        <w:t xml:space="preserve"> </w:t>
      </w:r>
      <w:r w:rsidR="007D55F9">
        <w:rPr>
          <w:color w:val="000000"/>
        </w:rPr>
        <w:t xml:space="preserve">It is unclear whether the trust, </w:t>
      </w:r>
      <w:r w:rsidRPr="00275D4B">
        <w:rPr>
          <w:color w:val="000000"/>
        </w:rPr>
        <w:t>as members</w:t>
      </w:r>
      <w:r w:rsidR="007D55F9">
        <w:rPr>
          <w:color w:val="000000"/>
        </w:rPr>
        <w:t>,</w:t>
      </w:r>
      <w:r w:rsidRPr="00275D4B">
        <w:rPr>
          <w:color w:val="000000"/>
        </w:rPr>
        <w:t xml:space="preserve"> have formally appointed </w:t>
      </w:r>
      <w:r w:rsidR="000D673C">
        <w:rPr>
          <w:color w:val="000000"/>
        </w:rPr>
        <w:t>Eliot</w:t>
      </w:r>
      <w:r w:rsidRPr="00275D4B">
        <w:rPr>
          <w:color w:val="000000"/>
        </w:rPr>
        <w:t xml:space="preserve"> Bernstein as manager and if they did, when that took place</w:t>
      </w:r>
      <w:r w:rsidR="007D55F9">
        <w:rPr>
          <w:color w:val="000000"/>
        </w:rPr>
        <w:t>.</w:t>
      </w:r>
      <w:r w:rsidR="00496044">
        <w:rPr>
          <w:color w:val="000000"/>
        </w:rPr>
        <w:t xml:space="preserve"> </w:t>
      </w:r>
      <w:r w:rsidRPr="00275D4B">
        <w:rPr>
          <w:color w:val="000000"/>
        </w:rPr>
        <w:t xml:space="preserve"> </w:t>
      </w:r>
    </w:p>
    <w:p w14:paraId="5FF9D6C7" w14:textId="3A17310B" w:rsidR="0025246B" w:rsidRDefault="00275D4B" w:rsidP="00675824">
      <w:pPr>
        <w:pStyle w:val="APAPAColloquy"/>
        <w:tabs>
          <w:tab w:val="left" w:pos="1440"/>
        </w:tabs>
        <w:rPr>
          <w:color w:val="000000"/>
        </w:rPr>
      </w:pPr>
      <w:r w:rsidRPr="00275D4B">
        <w:rPr>
          <w:color w:val="000000"/>
        </w:rPr>
        <w:t>Candice Bernstein</w:t>
      </w:r>
      <w:r w:rsidR="007D55F9">
        <w:rPr>
          <w:color w:val="000000"/>
        </w:rPr>
        <w:t xml:space="preserve"> is not a representative of the debtor.  She claims to be a </w:t>
      </w:r>
      <w:r w:rsidRPr="00275D4B">
        <w:rPr>
          <w:color w:val="000000"/>
        </w:rPr>
        <w:t>creditor</w:t>
      </w:r>
      <w:r w:rsidR="007D55F9">
        <w:rPr>
          <w:color w:val="000000"/>
        </w:rPr>
        <w:t>,</w:t>
      </w:r>
      <w:r w:rsidRPr="00275D4B">
        <w:rPr>
          <w:color w:val="000000"/>
        </w:rPr>
        <w:t xml:space="preserve"> but the source of her claim is unclear</w:t>
      </w:r>
      <w:r w:rsidR="003D0479">
        <w:rPr>
          <w:color w:val="000000"/>
        </w:rPr>
        <w:t xml:space="preserve">. </w:t>
      </w:r>
      <w:r w:rsidRPr="00275D4B">
        <w:rPr>
          <w:color w:val="000000"/>
        </w:rPr>
        <w:t xml:space="preserve"> </w:t>
      </w:r>
      <w:r w:rsidR="000D673C">
        <w:rPr>
          <w:color w:val="000000"/>
        </w:rPr>
        <w:t>Eliot</w:t>
      </w:r>
      <w:r w:rsidRPr="00275D4B">
        <w:rPr>
          <w:color w:val="000000"/>
        </w:rPr>
        <w:t xml:space="preserve"> Bernstein, Candice Bernstein</w:t>
      </w:r>
      <w:r w:rsidR="007D55F9">
        <w:rPr>
          <w:color w:val="000000"/>
        </w:rPr>
        <w:t>, and the p</w:t>
      </w:r>
      <w:r w:rsidRPr="00275D4B">
        <w:rPr>
          <w:color w:val="000000"/>
        </w:rPr>
        <w:t xml:space="preserve">etitioners have filed numerous documents in this case that contain unsupported and often defamatory statements regarding counsel for the </w:t>
      </w:r>
      <w:r w:rsidR="00371FC8">
        <w:rPr>
          <w:color w:val="000000"/>
        </w:rPr>
        <w:t>movants</w:t>
      </w:r>
      <w:r w:rsidRPr="00275D4B">
        <w:rPr>
          <w:color w:val="000000"/>
        </w:rPr>
        <w:t>, Alan Rose, Robert Sweet</w:t>
      </w:r>
      <w:r w:rsidR="007D55F9">
        <w:rPr>
          <w:color w:val="000000"/>
        </w:rPr>
        <w:t>apple</w:t>
      </w:r>
      <w:r w:rsidRPr="00275D4B">
        <w:rPr>
          <w:color w:val="000000"/>
        </w:rPr>
        <w:t>, Pa</w:t>
      </w:r>
      <w:r w:rsidR="00841100">
        <w:rPr>
          <w:color w:val="000000"/>
        </w:rPr>
        <w:t>tricia Sahm, Ted Bernstein, Tesch</w:t>
      </w:r>
      <w:r w:rsidRPr="00275D4B">
        <w:rPr>
          <w:color w:val="000000"/>
        </w:rPr>
        <w:t>er and S</w:t>
      </w:r>
      <w:r w:rsidR="007D55F9">
        <w:rPr>
          <w:color w:val="000000"/>
        </w:rPr>
        <w:t>pa</w:t>
      </w:r>
      <w:r w:rsidRPr="00275D4B">
        <w:rPr>
          <w:color w:val="000000"/>
        </w:rPr>
        <w:t>l</w:t>
      </w:r>
      <w:r w:rsidR="00841100">
        <w:rPr>
          <w:color w:val="000000"/>
        </w:rPr>
        <w:t>l</w:t>
      </w:r>
      <w:r w:rsidRPr="00275D4B">
        <w:rPr>
          <w:color w:val="000000"/>
        </w:rPr>
        <w:t>ina</w:t>
      </w:r>
      <w:r w:rsidR="007D55F9">
        <w:rPr>
          <w:color w:val="000000"/>
        </w:rPr>
        <w:t xml:space="preserve"> </w:t>
      </w:r>
      <w:r w:rsidRPr="00275D4B">
        <w:rPr>
          <w:color w:val="000000"/>
        </w:rPr>
        <w:t>P</w:t>
      </w:r>
      <w:r w:rsidR="007D55F9">
        <w:rPr>
          <w:color w:val="000000"/>
        </w:rPr>
        <w:t>.</w:t>
      </w:r>
      <w:r w:rsidRPr="00275D4B">
        <w:rPr>
          <w:color w:val="000000"/>
        </w:rPr>
        <w:t>A</w:t>
      </w:r>
      <w:r w:rsidR="007D55F9">
        <w:rPr>
          <w:color w:val="000000"/>
        </w:rPr>
        <w:t>.</w:t>
      </w:r>
      <w:r w:rsidRPr="00275D4B">
        <w:rPr>
          <w:color w:val="000000"/>
        </w:rPr>
        <w:t>, Judge Diana Lewis</w:t>
      </w:r>
      <w:r w:rsidR="007D55F9">
        <w:rPr>
          <w:color w:val="000000"/>
        </w:rPr>
        <w:t>,</w:t>
      </w:r>
      <w:r w:rsidRPr="00275D4B">
        <w:rPr>
          <w:color w:val="000000"/>
        </w:rPr>
        <w:t xml:space="preserve"> who is deceased</w:t>
      </w:r>
      <w:r w:rsidR="007D55F9">
        <w:rPr>
          <w:color w:val="000000"/>
        </w:rPr>
        <w:t xml:space="preserve">, </w:t>
      </w:r>
      <w:r w:rsidR="0025246B">
        <w:rPr>
          <w:color w:val="000000"/>
        </w:rPr>
        <w:t xml:space="preserve"> Steven Lesney</w:t>
      </w:r>
      <w:r w:rsidRPr="00275D4B">
        <w:rPr>
          <w:color w:val="000000"/>
        </w:rPr>
        <w:t xml:space="preserve">, Brian O'Connell, Judge John Kastrenakes, Heidi </w:t>
      </w:r>
      <w:r w:rsidRPr="00275D4B">
        <w:rPr>
          <w:color w:val="000000"/>
        </w:rPr>
        <w:lastRenderedPageBreak/>
        <w:t>Feinman</w:t>
      </w:r>
      <w:r w:rsidR="0025246B">
        <w:rPr>
          <w:color w:val="000000"/>
        </w:rPr>
        <w:t>,</w:t>
      </w:r>
      <w:r w:rsidRPr="00275D4B">
        <w:rPr>
          <w:color w:val="000000"/>
        </w:rPr>
        <w:t xml:space="preserve"> and me</w:t>
      </w:r>
      <w:r w:rsidR="003D0479">
        <w:rPr>
          <w:color w:val="000000"/>
        </w:rPr>
        <w:t xml:space="preserve">. </w:t>
      </w:r>
      <w:r w:rsidRPr="00275D4B">
        <w:rPr>
          <w:color w:val="000000"/>
        </w:rPr>
        <w:t xml:space="preserve"> </w:t>
      </w:r>
    </w:p>
    <w:p w14:paraId="4649F7A2" w14:textId="77777777" w:rsidR="0025246B" w:rsidRDefault="00275D4B" w:rsidP="00675824">
      <w:pPr>
        <w:pStyle w:val="APAPAColloquy"/>
        <w:tabs>
          <w:tab w:val="left" w:pos="1440"/>
        </w:tabs>
        <w:rPr>
          <w:color w:val="000000"/>
        </w:rPr>
      </w:pPr>
      <w:r w:rsidRPr="00275D4B">
        <w:rPr>
          <w:color w:val="000000"/>
        </w:rPr>
        <w:t>Without any factual support, they allege that these persons committed acts of fraud, breaches of fiduciary duty and extortion</w:t>
      </w:r>
      <w:r w:rsidR="0025246B">
        <w:rPr>
          <w:color w:val="000000"/>
        </w:rPr>
        <w:t>, a</w:t>
      </w:r>
      <w:r w:rsidRPr="00275D4B">
        <w:rPr>
          <w:color w:val="000000"/>
        </w:rPr>
        <w:t>mong other shocking statements</w:t>
      </w:r>
      <w:r w:rsidR="003D0479">
        <w:rPr>
          <w:color w:val="000000"/>
        </w:rPr>
        <w:t xml:space="preserve">. </w:t>
      </w:r>
      <w:r w:rsidRPr="00275D4B">
        <w:rPr>
          <w:color w:val="000000"/>
        </w:rPr>
        <w:t xml:space="preserve"> </w:t>
      </w:r>
      <w:r w:rsidR="000D673C">
        <w:rPr>
          <w:color w:val="000000"/>
        </w:rPr>
        <w:t>Eliot</w:t>
      </w:r>
      <w:r w:rsidRPr="00275D4B">
        <w:rPr>
          <w:color w:val="000000"/>
        </w:rPr>
        <w:t xml:space="preserve"> Bernstein has previously been sanctioned by other courts preventing him from filing similar documents</w:t>
      </w:r>
      <w:r w:rsidR="003D0479">
        <w:rPr>
          <w:color w:val="000000"/>
        </w:rPr>
        <w:t xml:space="preserve">. </w:t>
      </w:r>
      <w:r w:rsidRPr="00275D4B">
        <w:rPr>
          <w:color w:val="000000"/>
        </w:rPr>
        <w:t xml:space="preserve"> It is apparent that past sanctions against him had no impact on his behavior in this case</w:t>
      </w:r>
      <w:r w:rsidR="003D0479">
        <w:rPr>
          <w:color w:val="000000"/>
        </w:rPr>
        <w:t xml:space="preserve">. </w:t>
      </w:r>
      <w:r w:rsidRPr="00275D4B">
        <w:rPr>
          <w:color w:val="000000"/>
        </w:rPr>
        <w:t xml:space="preserve"> </w:t>
      </w:r>
    </w:p>
    <w:p w14:paraId="08892125" w14:textId="77777777" w:rsidR="00293F89" w:rsidRDefault="00275D4B" w:rsidP="00675824">
      <w:pPr>
        <w:pStyle w:val="APAPAColloquy"/>
        <w:tabs>
          <w:tab w:val="left" w:pos="1440"/>
        </w:tabs>
        <w:rPr>
          <w:color w:val="000000"/>
        </w:rPr>
      </w:pPr>
      <w:r w:rsidRPr="00275D4B">
        <w:rPr>
          <w:color w:val="000000"/>
        </w:rPr>
        <w:t xml:space="preserve">The first question is whether any of </w:t>
      </w:r>
      <w:r w:rsidR="00293F89">
        <w:rPr>
          <w:color w:val="000000"/>
        </w:rPr>
        <w:t>this amounts to a violation of S</w:t>
      </w:r>
      <w:r w:rsidRPr="00275D4B">
        <w:rPr>
          <w:color w:val="000000"/>
        </w:rPr>
        <w:t xml:space="preserve">ubsections </w:t>
      </w:r>
      <w:r w:rsidR="00293F89">
        <w:rPr>
          <w:color w:val="000000"/>
        </w:rPr>
        <w:t>(b)(1) or (b)(3)</w:t>
      </w:r>
      <w:r w:rsidRPr="00275D4B">
        <w:rPr>
          <w:color w:val="000000"/>
        </w:rPr>
        <w:t xml:space="preserve"> </w:t>
      </w:r>
      <w:r w:rsidR="00293F89">
        <w:rPr>
          <w:color w:val="000000"/>
        </w:rPr>
        <w:t>o</w:t>
      </w:r>
      <w:r w:rsidRPr="00275D4B">
        <w:rPr>
          <w:color w:val="000000"/>
        </w:rPr>
        <w:t xml:space="preserve">f </w:t>
      </w:r>
      <w:r w:rsidR="00293F89">
        <w:rPr>
          <w:color w:val="000000"/>
        </w:rPr>
        <w:t>B</w:t>
      </w:r>
      <w:r w:rsidRPr="00275D4B">
        <w:rPr>
          <w:color w:val="000000"/>
        </w:rPr>
        <w:t>ankruptcy Rule 9011</w:t>
      </w:r>
      <w:r w:rsidR="003D0479">
        <w:rPr>
          <w:color w:val="000000"/>
        </w:rPr>
        <w:t xml:space="preserve">. </w:t>
      </w:r>
      <w:r w:rsidRPr="00275D4B">
        <w:rPr>
          <w:color w:val="000000"/>
        </w:rPr>
        <w:t xml:space="preserve"> If so, then I must determine appropriate sanctions</w:t>
      </w:r>
      <w:r w:rsidR="003D0479">
        <w:rPr>
          <w:color w:val="000000"/>
        </w:rPr>
        <w:t xml:space="preserve">. </w:t>
      </w:r>
      <w:r w:rsidRPr="00275D4B">
        <w:rPr>
          <w:color w:val="000000"/>
        </w:rPr>
        <w:t xml:space="preserve"> I should comment at this point that there is no basis for sanctions under </w:t>
      </w:r>
      <w:r w:rsidR="00293F89">
        <w:rPr>
          <w:color w:val="000000"/>
        </w:rPr>
        <w:t>B</w:t>
      </w:r>
      <w:r w:rsidRPr="00275D4B">
        <w:rPr>
          <w:color w:val="000000"/>
        </w:rPr>
        <w:t xml:space="preserve">ankruptcy Rule 9011 against </w:t>
      </w:r>
      <w:r w:rsidR="000D673C">
        <w:rPr>
          <w:color w:val="000000"/>
        </w:rPr>
        <w:t>Eliot</w:t>
      </w:r>
      <w:r w:rsidRPr="00275D4B">
        <w:rPr>
          <w:color w:val="000000"/>
        </w:rPr>
        <w:t xml:space="preserve"> Bernstein or Candice Bernstein in connection with the filing of the involuntary petition itself</w:t>
      </w:r>
      <w:r w:rsidR="003D0479">
        <w:rPr>
          <w:color w:val="000000"/>
        </w:rPr>
        <w:t xml:space="preserve">. </w:t>
      </w:r>
      <w:r w:rsidRPr="00275D4B">
        <w:rPr>
          <w:color w:val="000000"/>
        </w:rPr>
        <w:t xml:space="preserve"> They did not sign that document</w:t>
      </w:r>
      <w:r w:rsidR="003D0479">
        <w:rPr>
          <w:color w:val="000000"/>
        </w:rPr>
        <w:t xml:space="preserve">. </w:t>
      </w:r>
      <w:r w:rsidRPr="00275D4B">
        <w:rPr>
          <w:color w:val="000000"/>
        </w:rPr>
        <w:t xml:space="preserve"> </w:t>
      </w:r>
    </w:p>
    <w:p w14:paraId="344B4B3D" w14:textId="19B84063" w:rsidR="00293F89" w:rsidRDefault="00275D4B" w:rsidP="00675824">
      <w:pPr>
        <w:pStyle w:val="APAPAColloquy"/>
        <w:tabs>
          <w:tab w:val="left" w:pos="1440"/>
        </w:tabs>
        <w:rPr>
          <w:color w:val="000000"/>
        </w:rPr>
      </w:pPr>
      <w:r w:rsidRPr="00275D4B">
        <w:rPr>
          <w:color w:val="000000"/>
        </w:rPr>
        <w:t xml:space="preserve">While the </w:t>
      </w:r>
      <w:r w:rsidR="00371FC8">
        <w:rPr>
          <w:color w:val="000000"/>
        </w:rPr>
        <w:t>movants</w:t>
      </w:r>
      <w:r w:rsidRPr="00275D4B">
        <w:rPr>
          <w:color w:val="000000"/>
        </w:rPr>
        <w:t xml:space="preserve"> several times in the motion for sanctions say that the petitioners acted in concert with </w:t>
      </w:r>
      <w:r w:rsidR="000D673C">
        <w:rPr>
          <w:color w:val="000000"/>
        </w:rPr>
        <w:t>Eliot</w:t>
      </w:r>
      <w:r w:rsidRPr="00275D4B">
        <w:rPr>
          <w:color w:val="000000"/>
        </w:rPr>
        <w:t xml:space="preserve"> and Candice and it does appear that </w:t>
      </w:r>
      <w:r w:rsidR="000D673C">
        <w:rPr>
          <w:color w:val="000000"/>
        </w:rPr>
        <w:t>Eliot</w:t>
      </w:r>
      <w:r w:rsidRPr="00275D4B">
        <w:rPr>
          <w:color w:val="000000"/>
        </w:rPr>
        <w:t xml:space="preserve"> Bernstein orchestrated the filing of the petition, that does not expand the reach of the rule with regard to the filing of the petition</w:t>
      </w:r>
      <w:r w:rsidR="003D0479">
        <w:rPr>
          <w:color w:val="000000"/>
        </w:rPr>
        <w:t xml:space="preserve">. </w:t>
      </w:r>
      <w:r w:rsidRPr="00275D4B">
        <w:rPr>
          <w:color w:val="000000"/>
        </w:rPr>
        <w:t xml:space="preserve"> </w:t>
      </w:r>
      <w:r w:rsidR="000D673C">
        <w:rPr>
          <w:color w:val="000000"/>
        </w:rPr>
        <w:t>Eliot</w:t>
      </w:r>
      <w:r w:rsidRPr="00275D4B">
        <w:rPr>
          <w:color w:val="000000"/>
        </w:rPr>
        <w:t xml:space="preserve"> and Candice Bernstein are subject to </w:t>
      </w:r>
      <w:r w:rsidR="00293F89">
        <w:rPr>
          <w:color w:val="000000"/>
        </w:rPr>
        <w:t>R</w:t>
      </w:r>
      <w:r w:rsidRPr="00275D4B">
        <w:rPr>
          <w:color w:val="000000"/>
        </w:rPr>
        <w:t>ule 9011 sanctions only with regard to those documents they signed and filed themselves</w:t>
      </w:r>
      <w:r w:rsidR="003D0479">
        <w:rPr>
          <w:color w:val="000000"/>
        </w:rPr>
        <w:t xml:space="preserve">. </w:t>
      </w:r>
      <w:r w:rsidRPr="00275D4B">
        <w:rPr>
          <w:color w:val="000000"/>
        </w:rPr>
        <w:t xml:space="preserve"> </w:t>
      </w:r>
    </w:p>
    <w:p w14:paraId="59F0CCE6" w14:textId="2E49DB77" w:rsidR="00293F89" w:rsidRDefault="00275D4B" w:rsidP="00675824">
      <w:pPr>
        <w:pStyle w:val="APAPAColloquy"/>
        <w:tabs>
          <w:tab w:val="left" w:pos="1440"/>
        </w:tabs>
        <w:rPr>
          <w:color w:val="000000"/>
        </w:rPr>
      </w:pPr>
      <w:r w:rsidRPr="00275D4B">
        <w:rPr>
          <w:color w:val="000000"/>
        </w:rPr>
        <w:t>My analysis will start with the petition</w:t>
      </w:r>
      <w:r w:rsidR="003D0479">
        <w:rPr>
          <w:color w:val="000000"/>
        </w:rPr>
        <w:t xml:space="preserve">. </w:t>
      </w:r>
      <w:r w:rsidRPr="00275D4B">
        <w:rPr>
          <w:color w:val="000000"/>
        </w:rPr>
        <w:t xml:space="preserve"> The </w:t>
      </w:r>
      <w:r w:rsidR="00371FC8">
        <w:rPr>
          <w:color w:val="000000"/>
        </w:rPr>
        <w:lastRenderedPageBreak/>
        <w:t>movants</w:t>
      </w:r>
      <w:r w:rsidRPr="00275D4B">
        <w:rPr>
          <w:color w:val="000000"/>
        </w:rPr>
        <w:t xml:space="preserve"> argue</w:t>
      </w:r>
      <w:r w:rsidR="00293F89">
        <w:rPr>
          <w:color w:val="000000"/>
        </w:rPr>
        <w:t xml:space="preserve"> that the petitioners violated </w:t>
      </w:r>
      <w:r w:rsidR="00841100">
        <w:rPr>
          <w:color w:val="000000"/>
        </w:rPr>
        <w:t xml:space="preserve">Subsection </w:t>
      </w:r>
      <w:r w:rsidR="00293F89">
        <w:rPr>
          <w:color w:val="000000"/>
        </w:rPr>
        <w:t>(b)(1)</w:t>
      </w:r>
      <w:r w:rsidRPr="00275D4B">
        <w:rPr>
          <w:color w:val="000000"/>
        </w:rPr>
        <w:t xml:space="preserve"> by filing an unfounded involuntary petition against their own entity solely for the improper purpose of </w:t>
      </w:r>
      <w:r w:rsidR="00293F89">
        <w:rPr>
          <w:color w:val="000000"/>
        </w:rPr>
        <w:t xml:space="preserve">-- </w:t>
      </w:r>
      <w:r w:rsidRPr="00275D4B">
        <w:rPr>
          <w:color w:val="000000"/>
        </w:rPr>
        <w:t>for stalling a foreclosure sale</w:t>
      </w:r>
      <w:r w:rsidR="003D0479">
        <w:rPr>
          <w:color w:val="000000"/>
        </w:rPr>
        <w:t xml:space="preserve">. </w:t>
      </w:r>
      <w:r w:rsidRPr="00275D4B">
        <w:rPr>
          <w:color w:val="000000"/>
        </w:rPr>
        <w:t xml:space="preserve"> </w:t>
      </w:r>
    </w:p>
    <w:p w14:paraId="30EAF362" w14:textId="2E5A7E91" w:rsidR="00293F89" w:rsidRDefault="00275D4B" w:rsidP="00675824">
      <w:pPr>
        <w:pStyle w:val="APAPAColloquy"/>
        <w:tabs>
          <w:tab w:val="left" w:pos="1440"/>
        </w:tabs>
        <w:rPr>
          <w:color w:val="000000"/>
        </w:rPr>
      </w:pPr>
      <w:r w:rsidRPr="00275D4B">
        <w:rPr>
          <w:color w:val="000000"/>
        </w:rPr>
        <w:t xml:space="preserve">As the </w:t>
      </w:r>
      <w:r w:rsidR="00293F89">
        <w:rPr>
          <w:color w:val="000000"/>
        </w:rPr>
        <w:t>Eleventh</w:t>
      </w:r>
      <w:r w:rsidRPr="00275D4B">
        <w:rPr>
          <w:color w:val="000000"/>
        </w:rPr>
        <w:t xml:space="preserve"> </w:t>
      </w:r>
      <w:r w:rsidR="00293F89">
        <w:rPr>
          <w:color w:val="000000"/>
        </w:rPr>
        <w:t>Circuit has commented, the C</w:t>
      </w:r>
      <w:r w:rsidRPr="00275D4B">
        <w:rPr>
          <w:color w:val="000000"/>
        </w:rPr>
        <w:t xml:space="preserve">ourt's analysis under </w:t>
      </w:r>
      <w:r w:rsidR="00841100">
        <w:rPr>
          <w:color w:val="000000"/>
        </w:rPr>
        <w:t xml:space="preserve">Subsection </w:t>
      </w:r>
      <w:r w:rsidR="00293F89">
        <w:rPr>
          <w:color w:val="000000"/>
        </w:rPr>
        <w:t>(b)(1)</w:t>
      </w:r>
      <w:r w:rsidRPr="00275D4B">
        <w:rPr>
          <w:color w:val="000000"/>
        </w:rPr>
        <w:t xml:space="preserve"> involves application of a subjective standard</w:t>
      </w:r>
      <w:r w:rsidR="003D0479">
        <w:rPr>
          <w:color w:val="000000"/>
        </w:rPr>
        <w:t xml:space="preserve">. </w:t>
      </w:r>
      <w:r w:rsidRPr="00275D4B">
        <w:rPr>
          <w:color w:val="000000"/>
        </w:rPr>
        <w:t xml:space="preserve"> Did the petitioners file the involuntary petition with an actual improper purpose</w:t>
      </w:r>
      <w:r w:rsidR="00496044">
        <w:rPr>
          <w:color w:val="000000"/>
        </w:rPr>
        <w:t xml:space="preserve">? </w:t>
      </w:r>
      <w:r w:rsidRPr="00275D4B">
        <w:rPr>
          <w:color w:val="000000"/>
        </w:rPr>
        <w:t xml:space="preserve"> The </w:t>
      </w:r>
      <w:r w:rsidR="00371FC8">
        <w:rPr>
          <w:color w:val="000000"/>
        </w:rPr>
        <w:t>movants</w:t>
      </w:r>
      <w:r w:rsidRPr="00275D4B">
        <w:rPr>
          <w:color w:val="000000"/>
        </w:rPr>
        <w:t xml:space="preserve"> say the petitioner's motive was solely to delay the foreclosure</w:t>
      </w:r>
      <w:r w:rsidR="00293F89">
        <w:rPr>
          <w:color w:val="000000"/>
        </w:rPr>
        <w:t>,</w:t>
      </w:r>
      <w:r w:rsidRPr="00275D4B">
        <w:rPr>
          <w:color w:val="000000"/>
        </w:rPr>
        <w:t xml:space="preserve"> to retain use of the home without paying for a few more months</w:t>
      </w:r>
      <w:r w:rsidR="00293F89">
        <w:rPr>
          <w:color w:val="000000"/>
        </w:rPr>
        <w:t>,</w:t>
      </w:r>
      <w:r w:rsidRPr="00275D4B">
        <w:rPr>
          <w:color w:val="000000"/>
        </w:rPr>
        <w:t xml:space="preserve"> at least</w:t>
      </w:r>
      <w:r w:rsidR="003D0479">
        <w:rPr>
          <w:color w:val="000000"/>
        </w:rPr>
        <w:t xml:space="preserve">. </w:t>
      </w:r>
      <w:r w:rsidRPr="00275D4B">
        <w:rPr>
          <w:color w:val="000000"/>
        </w:rPr>
        <w:t xml:space="preserve"> </w:t>
      </w:r>
    </w:p>
    <w:p w14:paraId="7F80E0EC" w14:textId="77777777" w:rsidR="00293F89" w:rsidRDefault="00275D4B" w:rsidP="00675824">
      <w:pPr>
        <w:pStyle w:val="APAPAColloquy"/>
        <w:tabs>
          <w:tab w:val="left" w:pos="1440"/>
        </w:tabs>
        <w:rPr>
          <w:color w:val="000000"/>
        </w:rPr>
      </w:pPr>
      <w:r w:rsidRPr="00275D4B">
        <w:rPr>
          <w:color w:val="000000"/>
        </w:rPr>
        <w:t>The petitioners chose not to attend today's evidentiary hearing, so I do not have the benefit of their testimony</w:t>
      </w:r>
      <w:r w:rsidR="003D0479">
        <w:rPr>
          <w:color w:val="000000"/>
        </w:rPr>
        <w:t xml:space="preserve">. </w:t>
      </w:r>
      <w:r w:rsidRPr="00275D4B">
        <w:rPr>
          <w:color w:val="000000"/>
        </w:rPr>
        <w:t xml:space="preserve"> For purposes of the motion for sanctions, I have only their statements in the attachment</w:t>
      </w:r>
      <w:r w:rsidR="00293F89">
        <w:rPr>
          <w:color w:val="000000"/>
        </w:rPr>
        <w:t xml:space="preserve"> t</w:t>
      </w:r>
      <w:r w:rsidRPr="00275D4B">
        <w:rPr>
          <w:color w:val="000000"/>
        </w:rPr>
        <w:t xml:space="preserve">hey included </w:t>
      </w:r>
      <w:r w:rsidR="00293F89">
        <w:rPr>
          <w:color w:val="000000"/>
        </w:rPr>
        <w:t>with the involuntary petition.  T</w:t>
      </w:r>
      <w:r w:rsidRPr="00275D4B">
        <w:rPr>
          <w:color w:val="000000"/>
        </w:rPr>
        <w:t>hey said</w:t>
      </w:r>
      <w:r w:rsidR="00293F89">
        <w:rPr>
          <w:color w:val="000000"/>
        </w:rPr>
        <w:t>,</w:t>
      </w:r>
      <w:r w:rsidRPr="00275D4B">
        <w:rPr>
          <w:color w:val="000000"/>
        </w:rPr>
        <w:t xml:space="preserve"> quote, we file this petition in good faith for a proper purpose to seek the equal distribution of the assets of BFR to proper creditors</w:t>
      </w:r>
      <w:r w:rsidR="00293F89">
        <w:rPr>
          <w:color w:val="000000"/>
        </w:rPr>
        <w:t>, e</w:t>
      </w:r>
      <w:r w:rsidRPr="00275D4B">
        <w:rPr>
          <w:color w:val="000000"/>
        </w:rPr>
        <w:t>nd quote</w:t>
      </w:r>
      <w:r w:rsidR="003D0479">
        <w:rPr>
          <w:color w:val="000000"/>
        </w:rPr>
        <w:t xml:space="preserve">. </w:t>
      </w:r>
      <w:r w:rsidRPr="00275D4B">
        <w:rPr>
          <w:color w:val="000000"/>
        </w:rPr>
        <w:t xml:space="preserve"> </w:t>
      </w:r>
    </w:p>
    <w:p w14:paraId="23CBE8F0" w14:textId="75EE55EA" w:rsidR="00293F89" w:rsidRDefault="00293F89" w:rsidP="00675824">
      <w:pPr>
        <w:pStyle w:val="APAPAColloquy"/>
        <w:tabs>
          <w:tab w:val="left" w:pos="1440"/>
        </w:tabs>
        <w:rPr>
          <w:color w:val="000000"/>
        </w:rPr>
      </w:pPr>
      <w:r>
        <w:rPr>
          <w:color w:val="000000"/>
        </w:rPr>
        <w:t>They also state:  Q</w:t>
      </w:r>
      <w:r w:rsidR="00275D4B" w:rsidRPr="00275D4B">
        <w:rPr>
          <w:color w:val="000000"/>
        </w:rPr>
        <w:t xml:space="preserve">uote, </w:t>
      </w:r>
      <w:r w:rsidR="00A24F54">
        <w:rPr>
          <w:color w:val="000000"/>
        </w:rPr>
        <w:t>“</w:t>
      </w:r>
      <w:r w:rsidR="00275D4B" w:rsidRPr="00275D4B">
        <w:rPr>
          <w:color w:val="000000"/>
        </w:rPr>
        <w:t>so we think there is a good chance of a plan to save BFR and restore its status but at least pay all proper creditors</w:t>
      </w:r>
      <w:r>
        <w:rPr>
          <w:color w:val="000000"/>
        </w:rPr>
        <w:t>,</w:t>
      </w:r>
      <w:r w:rsidR="00A24F54">
        <w:rPr>
          <w:color w:val="000000"/>
        </w:rPr>
        <w:t>”</w:t>
      </w:r>
      <w:r>
        <w:rPr>
          <w:color w:val="000000"/>
        </w:rPr>
        <w:t xml:space="preserve"> end</w:t>
      </w:r>
      <w:r w:rsidR="00275D4B" w:rsidRPr="00275D4B">
        <w:rPr>
          <w:color w:val="000000"/>
        </w:rPr>
        <w:t xml:space="preserve"> quote</w:t>
      </w:r>
      <w:r w:rsidR="003D0479">
        <w:rPr>
          <w:color w:val="000000"/>
        </w:rPr>
        <w:t xml:space="preserve">. </w:t>
      </w:r>
      <w:r w:rsidR="00275D4B" w:rsidRPr="00275D4B">
        <w:rPr>
          <w:color w:val="000000"/>
        </w:rPr>
        <w:t xml:space="preserve"> </w:t>
      </w:r>
    </w:p>
    <w:p w14:paraId="7DE050DB" w14:textId="77777777" w:rsidR="00293F89" w:rsidRDefault="00275D4B" w:rsidP="00675824">
      <w:pPr>
        <w:pStyle w:val="APAPAColloquy"/>
        <w:tabs>
          <w:tab w:val="left" w:pos="1440"/>
        </w:tabs>
        <w:rPr>
          <w:color w:val="000000"/>
        </w:rPr>
      </w:pPr>
      <w:r w:rsidRPr="00275D4B">
        <w:rPr>
          <w:color w:val="000000"/>
        </w:rPr>
        <w:t>In light of the overwhelming evidence submitted today, I do not believe these were the true reasons for the filing of the involuntary petition</w:t>
      </w:r>
      <w:r w:rsidR="003D0479">
        <w:rPr>
          <w:color w:val="000000"/>
        </w:rPr>
        <w:t xml:space="preserve">. </w:t>
      </w:r>
      <w:r w:rsidRPr="00275D4B">
        <w:rPr>
          <w:color w:val="000000"/>
        </w:rPr>
        <w:t xml:space="preserve"> If the petitioners </w:t>
      </w:r>
      <w:r w:rsidRPr="00275D4B">
        <w:rPr>
          <w:color w:val="000000"/>
        </w:rPr>
        <w:lastRenderedPageBreak/>
        <w:t>actually intended this bankruptcy case to achieve an equal distribution of the debtors</w:t>
      </w:r>
      <w:r w:rsidR="00293F89">
        <w:rPr>
          <w:color w:val="000000"/>
        </w:rPr>
        <w:t>'</w:t>
      </w:r>
      <w:r w:rsidRPr="00275D4B">
        <w:rPr>
          <w:color w:val="000000"/>
        </w:rPr>
        <w:t xml:space="preserve"> assets to proper creditors, they would've caused the debtor to act accordingly</w:t>
      </w:r>
      <w:r w:rsidR="00293F89">
        <w:rPr>
          <w:color w:val="000000"/>
        </w:rPr>
        <w:t>.  R</w:t>
      </w:r>
      <w:r w:rsidRPr="00275D4B">
        <w:rPr>
          <w:color w:val="000000"/>
        </w:rPr>
        <w:t>ather than timely</w:t>
      </w:r>
      <w:r w:rsidR="00293F89">
        <w:rPr>
          <w:color w:val="000000"/>
        </w:rPr>
        <w:t xml:space="preserve"> r</w:t>
      </w:r>
      <w:r w:rsidRPr="00275D4B">
        <w:rPr>
          <w:color w:val="000000"/>
        </w:rPr>
        <w:t>etain counsel</w:t>
      </w:r>
      <w:r w:rsidR="00293F89">
        <w:rPr>
          <w:color w:val="000000"/>
        </w:rPr>
        <w:t>,</w:t>
      </w:r>
      <w:r w:rsidRPr="00275D4B">
        <w:rPr>
          <w:color w:val="000000"/>
        </w:rPr>
        <w:t xml:space="preserve"> timely file schedules and a statement of financial affairs</w:t>
      </w:r>
      <w:r w:rsidR="00293F89">
        <w:rPr>
          <w:color w:val="000000"/>
        </w:rPr>
        <w:t>,</w:t>
      </w:r>
      <w:r w:rsidRPr="00275D4B">
        <w:rPr>
          <w:color w:val="000000"/>
        </w:rPr>
        <w:t xml:space="preserve"> respond to the reasonable</w:t>
      </w:r>
      <w:r w:rsidR="00293F89">
        <w:rPr>
          <w:color w:val="000000"/>
        </w:rPr>
        <w:t xml:space="preserve"> requests of the United States T</w:t>
      </w:r>
      <w:r w:rsidRPr="00275D4B">
        <w:rPr>
          <w:color w:val="000000"/>
        </w:rPr>
        <w:t>rustee</w:t>
      </w:r>
      <w:r w:rsidR="00293F89">
        <w:rPr>
          <w:color w:val="000000"/>
        </w:rPr>
        <w:t>,</w:t>
      </w:r>
      <w:r w:rsidRPr="00275D4B">
        <w:rPr>
          <w:color w:val="000000"/>
        </w:rPr>
        <w:t xml:space="preserve"> and appear at the meeting of creditors</w:t>
      </w:r>
      <w:r w:rsidR="00293F89">
        <w:rPr>
          <w:color w:val="000000"/>
        </w:rPr>
        <w:t>, a</w:t>
      </w:r>
      <w:r w:rsidRPr="00275D4B">
        <w:rPr>
          <w:color w:val="000000"/>
        </w:rPr>
        <w:t>mong other things</w:t>
      </w:r>
      <w:r w:rsidR="00293F89">
        <w:rPr>
          <w:color w:val="000000"/>
        </w:rPr>
        <w:t>, t</w:t>
      </w:r>
      <w:r w:rsidRPr="00275D4B">
        <w:rPr>
          <w:color w:val="000000"/>
        </w:rPr>
        <w:t>he petitioners did nothing</w:t>
      </w:r>
      <w:r w:rsidR="003D0479">
        <w:rPr>
          <w:color w:val="000000"/>
        </w:rPr>
        <w:t xml:space="preserve">. </w:t>
      </w:r>
      <w:r w:rsidRPr="00275D4B">
        <w:rPr>
          <w:color w:val="000000"/>
        </w:rPr>
        <w:t xml:space="preserve"> </w:t>
      </w:r>
    </w:p>
    <w:p w14:paraId="180EF12D" w14:textId="77777777" w:rsidR="00293F89" w:rsidRDefault="00275D4B" w:rsidP="00675824">
      <w:pPr>
        <w:pStyle w:val="APAPAColloquy"/>
        <w:tabs>
          <w:tab w:val="left" w:pos="1440"/>
        </w:tabs>
        <w:rPr>
          <w:color w:val="000000"/>
        </w:rPr>
      </w:pPr>
      <w:r w:rsidRPr="00275D4B">
        <w:rPr>
          <w:color w:val="000000"/>
        </w:rPr>
        <w:t>I converted this case because the debtor repeatedly failed to comply with deadlines</w:t>
      </w:r>
      <w:r w:rsidR="003D0479">
        <w:rPr>
          <w:color w:val="000000"/>
        </w:rPr>
        <w:t xml:space="preserve">. </w:t>
      </w:r>
      <w:r w:rsidRPr="00275D4B">
        <w:rPr>
          <w:color w:val="000000"/>
        </w:rPr>
        <w:t xml:space="preserve"> The only thing the petitioners obtained was delay</w:t>
      </w:r>
      <w:r w:rsidR="003D0479">
        <w:rPr>
          <w:color w:val="000000"/>
        </w:rPr>
        <w:t xml:space="preserve">. </w:t>
      </w:r>
      <w:r w:rsidRPr="00275D4B">
        <w:rPr>
          <w:color w:val="000000"/>
        </w:rPr>
        <w:t xml:space="preserve"> In the end</w:t>
      </w:r>
      <w:r w:rsidR="003D0479">
        <w:rPr>
          <w:color w:val="000000"/>
        </w:rPr>
        <w:t xml:space="preserve">. </w:t>
      </w:r>
      <w:r w:rsidRPr="00275D4B">
        <w:rPr>
          <w:color w:val="000000"/>
        </w:rPr>
        <w:t xml:space="preserve"> I dismissed this case with prejudice for two years because it was filed in bad faith</w:t>
      </w:r>
      <w:r w:rsidR="003D0479">
        <w:rPr>
          <w:color w:val="000000"/>
        </w:rPr>
        <w:t xml:space="preserve">. </w:t>
      </w:r>
      <w:r w:rsidRPr="00275D4B">
        <w:rPr>
          <w:color w:val="000000"/>
        </w:rPr>
        <w:t xml:space="preserve"> The evidence admitted today only reinforces this conclusion</w:t>
      </w:r>
      <w:r w:rsidR="003D0479">
        <w:rPr>
          <w:color w:val="000000"/>
        </w:rPr>
        <w:t xml:space="preserve">. </w:t>
      </w:r>
      <w:r w:rsidRPr="00275D4B">
        <w:rPr>
          <w:color w:val="000000"/>
        </w:rPr>
        <w:t xml:space="preserve"> In light of their actions or more appropriate failures to act, their statements to the contrary are not credible</w:t>
      </w:r>
      <w:r w:rsidR="003D0479">
        <w:rPr>
          <w:color w:val="000000"/>
        </w:rPr>
        <w:t xml:space="preserve">. </w:t>
      </w:r>
      <w:r w:rsidRPr="00275D4B">
        <w:rPr>
          <w:color w:val="000000"/>
        </w:rPr>
        <w:t xml:space="preserve"> </w:t>
      </w:r>
    </w:p>
    <w:p w14:paraId="7E778651" w14:textId="77777777" w:rsidR="00293F89" w:rsidRDefault="00275D4B" w:rsidP="00675824">
      <w:pPr>
        <w:pStyle w:val="APAPAColloquy"/>
        <w:tabs>
          <w:tab w:val="left" w:pos="1440"/>
        </w:tabs>
        <w:rPr>
          <w:color w:val="000000"/>
        </w:rPr>
      </w:pPr>
      <w:r w:rsidRPr="00275D4B">
        <w:rPr>
          <w:color w:val="000000"/>
        </w:rPr>
        <w:t xml:space="preserve">I find that the petitioners filed an improper petition against their own entity primarily to stymie the efforts of the </w:t>
      </w:r>
      <w:r w:rsidR="00371FC8">
        <w:rPr>
          <w:color w:val="000000"/>
        </w:rPr>
        <w:t>movants</w:t>
      </w:r>
      <w:r w:rsidRPr="00275D4B">
        <w:rPr>
          <w:color w:val="000000"/>
        </w:rPr>
        <w:t xml:space="preserve"> to foreclose on the debtor's principle asset</w:t>
      </w:r>
      <w:r w:rsidR="003D0479">
        <w:rPr>
          <w:color w:val="000000"/>
        </w:rPr>
        <w:t xml:space="preserve">. </w:t>
      </w:r>
      <w:r w:rsidRPr="00275D4B">
        <w:rPr>
          <w:color w:val="000000"/>
        </w:rPr>
        <w:t xml:space="preserve"> The </w:t>
      </w:r>
      <w:r w:rsidR="00371FC8">
        <w:rPr>
          <w:color w:val="000000"/>
        </w:rPr>
        <w:t>movants</w:t>
      </w:r>
      <w:r w:rsidRPr="00275D4B">
        <w:rPr>
          <w:color w:val="000000"/>
        </w:rPr>
        <w:t xml:space="preserve"> met their burden of showing that the petitioners violated subsection </w:t>
      </w:r>
      <w:r w:rsidR="00293F89">
        <w:rPr>
          <w:color w:val="000000"/>
        </w:rPr>
        <w:t>(b)(1)</w:t>
      </w:r>
      <w:r w:rsidRPr="00275D4B">
        <w:rPr>
          <w:color w:val="000000"/>
        </w:rPr>
        <w:t xml:space="preserve"> of </w:t>
      </w:r>
      <w:r w:rsidR="00293F89">
        <w:rPr>
          <w:color w:val="000000"/>
        </w:rPr>
        <w:t>B</w:t>
      </w:r>
      <w:r w:rsidRPr="00275D4B">
        <w:rPr>
          <w:color w:val="000000"/>
        </w:rPr>
        <w:t xml:space="preserve">ankruptcy </w:t>
      </w:r>
      <w:r w:rsidR="00293F89">
        <w:rPr>
          <w:color w:val="000000"/>
        </w:rPr>
        <w:t>R</w:t>
      </w:r>
      <w:r w:rsidRPr="00275D4B">
        <w:rPr>
          <w:color w:val="000000"/>
        </w:rPr>
        <w:t>ule 9011</w:t>
      </w:r>
      <w:r w:rsidR="003D0479">
        <w:rPr>
          <w:color w:val="000000"/>
        </w:rPr>
        <w:t xml:space="preserve">. </w:t>
      </w:r>
      <w:r w:rsidRPr="00275D4B">
        <w:rPr>
          <w:color w:val="000000"/>
        </w:rPr>
        <w:t xml:space="preserve"> </w:t>
      </w:r>
    </w:p>
    <w:p w14:paraId="4BF3E183" w14:textId="3510EE0A" w:rsidR="00293F89" w:rsidRDefault="00275D4B" w:rsidP="00675824">
      <w:pPr>
        <w:pStyle w:val="APAPAColloquy"/>
        <w:tabs>
          <w:tab w:val="left" w:pos="1440"/>
        </w:tabs>
        <w:rPr>
          <w:color w:val="000000"/>
        </w:rPr>
      </w:pPr>
      <w:r w:rsidRPr="00275D4B">
        <w:rPr>
          <w:color w:val="000000"/>
        </w:rPr>
        <w:t>The next que</w:t>
      </w:r>
      <w:r w:rsidR="00293F89">
        <w:rPr>
          <w:color w:val="000000"/>
        </w:rPr>
        <w:t>stion is whether the petitioner</w:t>
      </w:r>
      <w:r w:rsidRPr="00275D4B">
        <w:rPr>
          <w:color w:val="000000"/>
        </w:rPr>
        <w:t>s</w:t>
      </w:r>
      <w:r w:rsidR="00293F89">
        <w:rPr>
          <w:color w:val="000000"/>
        </w:rPr>
        <w:t>'</w:t>
      </w:r>
      <w:r w:rsidRPr="00275D4B">
        <w:rPr>
          <w:color w:val="000000"/>
        </w:rPr>
        <w:t xml:space="preserve"> statements in the involuntary petition that they are creditors of the debtor constitute violations of </w:t>
      </w:r>
      <w:r w:rsidR="00841100">
        <w:rPr>
          <w:color w:val="000000"/>
        </w:rPr>
        <w:t xml:space="preserve">Subsection </w:t>
      </w:r>
      <w:r w:rsidR="00293F89">
        <w:rPr>
          <w:color w:val="000000"/>
        </w:rPr>
        <w:lastRenderedPageBreak/>
        <w:t>(b)(3)</w:t>
      </w:r>
      <w:r w:rsidR="003D0479">
        <w:rPr>
          <w:color w:val="000000"/>
        </w:rPr>
        <w:t xml:space="preserve">. </w:t>
      </w:r>
      <w:r w:rsidRPr="00275D4B">
        <w:rPr>
          <w:color w:val="000000"/>
        </w:rPr>
        <w:t xml:space="preserve"> </w:t>
      </w:r>
    </w:p>
    <w:p w14:paraId="76C7EE8D" w14:textId="77777777" w:rsidR="00293F89" w:rsidRDefault="00275D4B" w:rsidP="00675824">
      <w:pPr>
        <w:pStyle w:val="APAPAColloquy"/>
        <w:tabs>
          <w:tab w:val="left" w:pos="1440"/>
        </w:tabs>
        <w:rPr>
          <w:color w:val="000000"/>
        </w:rPr>
      </w:pPr>
      <w:r w:rsidRPr="00275D4B">
        <w:rPr>
          <w:color w:val="000000"/>
        </w:rPr>
        <w:t>Under the case law</w:t>
      </w:r>
      <w:r w:rsidR="00293F89">
        <w:rPr>
          <w:color w:val="000000"/>
        </w:rPr>
        <w:t>,</w:t>
      </w:r>
      <w:r w:rsidRPr="00275D4B">
        <w:rPr>
          <w:color w:val="000000"/>
        </w:rPr>
        <w:t xml:space="preserve"> the appropriate analysis is an objective one</w:t>
      </w:r>
      <w:r w:rsidR="003D0479">
        <w:rPr>
          <w:color w:val="000000"/>
        </w:rPr>
        <w:t xml:space="preserve">. </w:t>
      </w:r>
      <w:r w:rsidRPr="00275D4B">
        <w:rPr>
          <w:color w:val="000000"/>
        </w:rPr>
        <w:t xml:space="preserve"> The petitioners are not creditors of the debtor</w:t>
      </w:r>
      <w:r w:rsidR="003D0479">
        <w:rPr>
          <w:color w:val="000000"/>
        </w:rPr>
        <w:t xml:space="preserve">. </w:t>
      </w:r>
      <w:r w:rsidRPr="00275D4B">
        <w:rPr>
          <w:color w:val="000000"/>
        </w:rPr>
        <w:t xml:space="preserve"> Indeed, they have no direct ability to obtain anything from the debtor</w:t>
      </w:r>
      <w:r w:rsidR="003D0479">
        <w:rPr>
          <w:color w:val="000000"/>
        </w:rPr>
        <w:t xml:space="preserve">. </w:t>
      </w:r>
      <w:r w:rsidRPr="00275D4B">
        <w:rPr>
          <w:color w:val="000000"/>
        </w:rPr>
        <w:t xml:space="preserve"> At most</w:t>
      </w:r>
      <w:r w:rsidR="00293F89">
        <w:rPr>
          <w:color w:val="000000"/>
        </w:rPr>
        <w:t>,</w:t>
      </w:r>
      <w:r w:rsidRPr="00275D4B">
        <w:rPr>
          <w:color w:val="000000"/>
        </w:rPr>
        <w:t xml:space="preserve"> trusts of which they are beneficiaries could have the ability to receive return of capital from the debtor</w:t>
      </w:r>
      <w:r w:rsidR="003D0479">
        <w:rPr>
          <w:color w:val="000000"/>
        </w:rPr>
        <w:t xml:space="preserve">. </w:t>
      </w:r>
      <w:r w:rsidRPr="00275D4B">
        <w:rPr>
          <w:color w:val="000000"/>
        </w:rPr>
        <w:t xml:space="preserve"> </w:t>
      </w:r>
    </w:p>
    <w:p w14:paraId="6C37B781" w14:textId="77777777" w:rsidR="00293F89" w:rsidRDefault="00275D4B" w:rsidP="00675824">
      <w:pPr>
        <w:pStyle w:val="APAPAColloquy"/>
        <w:tabs>
          <w:tab w:val="left" w:pos="1440"/>
        </w:tabs>
        <w:rPr>
          <w:color w:val="000000"/>
        </w:rPr>
      </w:pPr>
      <w:r w:rsidRPr="00275D4B">
        <w:rPr>
          <w:color w:val="000000"/>
        </w:rPr>
        <w:t>The question is whether a reasonable inquiry under the circumstances would reveal that fact</w:t>
      </w:r>
      <w:r w:rsidR="003D0479">
        <w:rPr>
          <w:color w:val="000000"/>
        </w:rPr>
        <w:t xml:space="preserve">. </w:t>
      </w:r>
      <w:r w:rsidRPr="00275D4B">
        <w:rPr>
          <w:color w:val="000000"/>
        </w:rPr>
        <w:t xml:space="preserve"> Normally</w:t>
      </w:r>
      <w:r w:rsidR="00293F89">
        <w:rPr>
          <w:color w:val="000000"/>
        </w:rPr>
        <w:t>,</w:t>
      </w:r>
      <w:r w:rsidRPr="00275D4B">
        <w:rPr>
          <w:color w:val="000000"/>
        </w:rPr>
        <w:t xml:space="preserve"> when a </w:t>
      </w:r>
      <w:r w:rsidR="00293F89">
        <w:rPr>
          <w:color w:val="000000"/>
        </w:rPr>
        <w:t>person is not represented, the C</w:t>
      </w:r>
      <w:r w:rsidRPr="00275D4B">
        <w:rPr>
          <w:color w:val="000000"/>
        </w:rPr>
        <w:t>ourt gives some leew</w:t>
      </w:r>
      <w:r w:rsidR="00293F89">
        <w:rPr>
          <w:color w:val="000000"/>
        </w:rPr>
        <w:t>ay to the unrepresented party.  B</w:t>
      </w:r>
      <w:r w:rsidRPr="00275D4B">
        <w:rPr>
          <w:color w:val="000000"/>
        </w:rPr>
        <w:t xml:space="preserve">ut even a brief reading of Section 303 would reveal that the filing of an involuntary petition is </w:t>
      </w:r>
      <w:r w:rsidR="00293F89">
        <w:rPr>
          <w:color w:val="000000"/>
        </w:rPr>
        <w:t xml:space="preserve">a </w:t>
      </w:r>
      <w:r w:rsidRPr="00275D4B">
        <w:rPr>
          <w:color w:val="000000"/>
        </w:rPr>
        <w:t>serious</w:t>
      </w:r>
      <w:r w:rsidR="00293F89">
        <w:rPr>
          <w:color w:val="000000"/>
        </w:rPr>
        <w:t xml:space="preserve"> act that deserves careful attention.  </w:t>
      </w:r>
    </w:p>
    <w:p w14:paraId="2448C73C" w14:textId="77777777" w:rsidR="00077391" w:rsidRDefault="00293F89" w:rsidP="00675824">
      <w:pPr>
        <w:pStyle w:val="APAPAColloquy"/>
        <w:tabs>
          <w:tab w:val="left" w:pos="1440"/>
        </w:tabs>
        <w:rPr>
          <w:color w:val="000000"/>
        </w:rPr>
      </w:pPr>
      <w:r>
        <w:rPr>
          <w:color w:val="000000"/>
        </w:rPr>
        <w:t>I</w:t>
      </w:r>
      <w:r w:rsidR="00275D4B" w:rsidRPr="00275D4B">
        <w:rPr>
          <w:color w:val="000000"/>
        </w:rPr>
        <w:t>n light of the admissions in their own attachment to the involuntary petition</w:t>
      </w:r>
      <w:r w:rsidR="00077391">
        <w:rPr>
          <w:color w:val="000000"/>
        </w:rPr>
        <w:t>, any reasonable inquiry would ha</w:t>
      </w:r>
      <w:r w:rsidR="00275D4B" w:rsidRPr="00275D4B">
        <w:rPr>
          <w:color w:val="000000"/>
        </w:rPr>
        <w:t>ve revealed that the petitioners were not proper petitioning creditors under Section 303</w:t>
      </w:r>
      <w:r w:rsidR="003D0479">
        <w:rPr>
          <w:color w:val="000000"/>
        </w:rPr>
        <w:t xml:space="preserve">. </w:t>
      </w:r>
      <w:r w:rsidR="00275D4B" w:rsidRPr="00275D4B">
        <w:rPr>
          <w:color w:val="000000"/>
        </w:rPr>
        <w:t xml:space="preserve"> </w:t>
      </w:r>
    </w:p>
    <w:p w14:paraId="487231FB" w14:textId="77777777" w:rsidR="00077391" w:rsidRDefault="00275D4B" w:rsidP="00675824">
      <w:pPr>
        <w:pStyle w:val="APAPAColloquy"/>
        <w:tabs>
          <w:tab w:val="left" w:pos="1440"/>
        </w:tabs>
        <w:rPr>
          <w:color w:val="000000"/>
        </w:rPr>
      </w:pPr>
      <w:r w:rsidRPr="00275D4B">
        <w:rPr>
          <w:color w:val="000000"/>
        </w:rPr>
        <w:t xml:space="preserve">In </w:t>
      </w:r>
      <w:r w:rsidR="000D673C">
        <w:rPr>
          <w:color w:val="000000"/>
        </w:rPr>
        <w:t>Eliot</w:t>
      </w:r>
      <w:r w:rsidR="00077391">
        <w:rPr>
          <w:color w:val="000000"/>
        </w:rPr>
        <w:t xml:space="preserve"> Bernstein's filing in</w:t>
      </w:r>
      <w:r w:rsidRPr="00275D4B">
        <w:rPr>
          <w:color w:val="000000"/>
        </w:rPr>
        <w:t xml:space="preserve"> </w:t>
      </w:r>
      <w:r w:rsidR="00371FC8">
        <w:rPr>
          <w:color w:val="000000"/>
        </w:rPr>
        <w:t xml:space="preserve">ECF No. </w:t>
      </w:r>
      <w:r w:rsidRPr="00275D4B">
        <w:rPr>
          <w:color w:val="000000"/>
        </w:rPr>
        <w:t xml:space="preserve">94, which I treat as an objection here in spite of his lack of standing, </w:t>
      </w:r>
      <w:r w:rsidR="000D673C">
        <w:rPr>
          <w:color w:val="000000"/>
        </w:rPr>
        <w:t>Eliot</w:t>
      </w:r>
      <w:r w:rsidRPr="00275D4B">
        <w:rPr>
          <w:color w:val="000000"/>
        </w:rPr>
        <w:t xml:space="preserve"> Bernstein argues that there is uncertainty in the case law regarding who is a proper petitioning creditor</w:t>
      </w:r>
      <w:r w:rsidR="003D0479">
        <w:rPr>
          <w:color w:val="000000"/>
        </w:rPr>
        <w:t xml:space="preserve">. </w:t>
      </w:r>
      <w:r w:rsidRPr="00275D4B">
        <w:rPr>
          <w:color w:val="000000"/>
        </w:rPr>
        <w:t xml:space="preserve"> From this, I believe he means to suggest </w:t>
      </w:r>
      <w:r w:rsidR="00077391">
        <w:rPr>
          <w:color w:val="000000"/>
        </w:rPr>
        <w:t>that a reasonable inquiry would ha</w:t>
      </w:r>
      <w:r w:rsidRPr="00275D4B">
        <w:rPr>
          <w:color w:val="000000"/>
        </w:rPr>
        <w:t>ve led to multiple conclusions perhaps including that the petitioners are within the ambit of proper creditors under Section 303</w:t>
      </w:r>
      <w:r w:rsidR="003D0479">
        <w:rPr>
          <w:color w:val="000000"/>
        </w:rPr>
        <w:t xml:space="preserve">. </w:t>
      </w:r>
      <w:r w:rsidRPr="00275D4B">
        <w:rPr>
          <w:color w:val="000000"/>
        </w:rPr>
        <w:t xml:space="preserve"> </w:t>
      </w:r>
    </w:p>
    <w:p w14:paraId="3AAB1E47" w14:textId="22B36022" w:rsidR="00077391" w:rsidRDefault="00275D4B" w:rsidP="00675824">
      <w:pPr>
        <w:pStyle w:val="APAPAColloquy"/>
        <w:tabs>
          <w:tab w:val="left" w:pos="1440"/>
        </w:tabs>
        <w:rPr>
          <w:color w:val="000000"/>
        </w:rPr>
      </w:pPr>
      <w:r w:rsidRPr="00275D4B">
        <w:rPr>
          <w:color w:val="000000"/>
        </w:rPr>
        <w:lastRenderedPageBreak/>
        <w:t xml:space="preserve">Even if </w:t>
      </w:r>
      <w:r w:rsidR="00FB3495">
        <w:rPr>
          <w:color w:val="000000"/>
        </w:rPr>
        <w:t>Mr. Bernstein</w:t>
      </w:r>
      <w:r w:rsidRPr="00275D4B">
        <w:rPr>
          <w:color w:val="000000"/>
        </w:rPr>
        <w:t xml:space="preserve"> was permitted to represent the petitioners</w:t>
      </w:r>
      <w:r w:rsidR="00077391">
        <w:rPr>
          <w:color w:val="000000"/>
        </w:rPr>
        <w:t>,</w:t>
      </w:r>
      <w:r w:rsidRPr="00275D4B">
        <w:rPr>
          <w:color w:val="000000"/>
        </w:rPr>
        <w:t xml:space="preserve"> and he is not, this argument is not persuasive</w:t>
      </w:r>
      <w:r w:rsidR="003D0479">
        <w:rPr>
          <w:color w:val="000000"/>
        </w:rPr>
        <w:t xml:space="preserve">. </w:t>
      </w:r>
      <w:r w:rsidRPr="00275D4B">
        <w:rPr>
          <w:color w:val="000000"/>
        </w:rPr>
        <w:t xml:space="preserve"> It is true that there is substantial case law on certain aspects of who may be a petitioning creditor, but I am not aware of any case that suggests</w:t>
      </w:r>
      <w:r w:rsidR="00077391">
        <w:rPr>
          <w:color w:val="000000"/>
        </w:rPr>
        <w:t>,</w:t>
      </w:r>
      <w:r w:rsidRPr="00275D4B">
        <w:rPr>
          <w:color w:val="000000"/>
        </w:rPr>
        <w:t xml:space="preserve"> even remotely</w:t>
      </w:r>
      <w:r w:rsidR="00077391">
        <w:rPr>
          <w:color w:val="000000"/>
        </w:rPr>
        <w:t>,</w:t>
      </w:r>
      <w:r w:rsidRPr="00275D4B">
        <w:rPr>
          <w:color w:val="000000"/>
        </w:rPr>
        <w:t xml:space="preserve"> that an indirect equity owner of the alleged debtor whose only potential right is that an intermediate entity in which he has a beneficial interest may have a right to return of capital from the alleged debtor is a proper petitioning creditor under Section 303</w:t>
      </w:r>
      <w:r w:rsidR="003D0479">
        <w:rPr>
          <w:color w:val="000000"/>
        </w:rPr>
        <w:t xml:space="preserve">. </w:t>
      </w:r>
      <w:r w:rsidRPr="00275D4B">
        <w:rPr>
          <w:color w:val="000000"/>
        </w:rPr>
        <w:t xml:space="preserve"> </w:t>
      </w:r>
    </w:p>
    <w:p w14:paraId="3D79C4D4" w14:textId="24F81BD7" w:rsidR="000013E3" w:rsidRDefault="00275D4B" w:rsidP="00675824">
      <w:pPr>
        <w:pStyle w:val="APAPAColloquy"/>
        <w:tabs>
          <w:tab w:val="left" w:pos="1440"/>
        </w:tabs>
        <w:rPr>
          <w:color w:val="000000"/>
        </w:rPr>
      </w:pPr>
      <w:r w:rsidRPr="00275D4B">
        <w:rPr>
          <w:color w:val="000000"/>
        </w:rPr>
        <w:t>The facts in this case do not even present a close call</w:t>
      </w:r>
      <w:r w:rsidR="003D0479">
        <w:rPr>
          <w:color w:val="000000"/>
        </w:rPr>
        <w:t xml:space="preserve">. </w:t>
      </w:r>
      <w:r w:rsidRPr="00275D4B">
        <w:rPr>
          <w:color w:val="000000"/>
        </w:rPr>
        <w:t xml:space="preserve"> I conclude that the petitioner's statements in the involuntary petition that they hold claims against the debtor were false</w:t>
      </w:r>
      <w:r w:rsidR="000013E3">
        <w:rPr>
          <w:color w:val="000000"/>
        </w:rPr>
        <w:t>,</w:t>
      </w:r>
      <w:r w:rsidRPr="00275D4B">
        <w:rPr>
          <w:color w:val="000000"/>
        </w:rPr>
        <w:t xml:space="preserve"> that a reasonable inquiry under the circumstances would have revealed this fact</w:t>
      </w:r>
      <w:r w:rsidR="000013E3">
        <w:rPr>
          <w:color w:val="000000"/>
        </w:rPr>
        <w:t>,</w:t>
      </w:r>
      <w:r w:rsidRPr="00275D4B">
        <w:rPr>
          <w:color w:val="000000"/>
        </w:rPr>
        <w:t xml:space="preserve"> and so those </w:t>
      </w:r>
      <w:r w:rsidR="000013E3">
        <w:rPr>
          <w:color w:val="000000"/>
        </w:rPr>
        <w:t xml:space="preserve">statements are in violation of </w:t>
      </w:r>
      <w:r w:rsidR="00841100">
        <w:rPr>
          <w:color w:val="000000"/>
        </w:rPr>
        <w:t>subsection (b)(</w:t>
      </w:r>
      <w:r w:rsidRPr="00275D4B">
        <w:rPr>
          <w:color w:val="000000"/>
        </w:rPr>
        <w:t>3</w:t>
      </w:r>
      <w:r w:rsidR="00841100">
        <w:rPr>
          <w:color w:val="000000"/>
        </w:rPr>
        <w:t>)</w:t>
      </w:r>
      <w:r w:rsidRPr="00275D4B">
        <w:rPr>
          <w:color w:val="000000"/>
        </w:rPr>
        <w:t xml:space="preserve"> of </w:t>
      </w:r>
      <w:r w:rsidR="000013E3">
        <w:rPr>
          <w:color w:val="000000"/>
        </w:rPr>
        <w:t>B</w:t>
      </w:r>
      <w:r w:rsidRPr="00275D4B">
        <w:rPr>
          <w:color w:val="000000"/>
        </w:rPr>
        <w:t xml:space="preserve">ankruptcy </w:t>
      </w:r>
      <w:r w:rsidR="000013E3">
        <w:rPr>
          <w:color w:val="000000"/>
        </w:rPr>
        <w:t>R</w:t>
      </w:r>
      <w:r w:rsidRPr="00275D4B">
        <w:rPr>
          <w:color w:val="000000"/>
        </w:rPr>
        <w:t>ule 9011</w:t>
      </w:r>
      <w:r w:rsidR="003D0479">
        <w:rPr>
          <w:color w:val="000000"/>
        </w:rPr>
        <w:t xml:space="preserve">. </w:t>
      </w:r>
      <w:r w:rsidRPr="00275D4B">
        <w:rPr>
          <w:color w:val="000000"/>
        </w:rPr>
        <w:t xml:space="preserve"> </w:t>
      </w:r>
    </w:p>
    <w:p w14:paraId="6C4F75FA" w14:textId="772A3B49" w:rsidR="000013E3" w:rsidRDefault="00275D4B" w:rsidP="00675824">
      <w:pPr>
        <w:pStyle w:val="APAPAColloquy"/>
        <w:tabs>
          <w:tab w:val="left" w:pos="1440"/>
        </w:tabs>
        <w:rPr>
          <w:color w:val="000000"/>
        </w:rPr>
      </w:pPr>
      <w:r w:rsidRPr="00275D4B">
        <w:rPr>
          <w:color w:val="000000"/>
        </w:rPr>
        <w:t xml:space="preserve">Having found two independent violations of </w:t>
      </w:r>
      <w:r w:rsidR="00841100">
        <w:rPr>
          <w:color w:val="000000"/>
        </w:rPr>
        <w:t xml:space="preserve">Subsection (b) </w:t>
      </w:r>
      <w:r w:rsidRPr="00275D4B">
        <w:rPr>
          <w:color w:val="000000"/>
        </w:rPr>
        <w:t>by each of the petitioners, I must now determine an appropriate sanction</w:t>
      </w:r>
      <w:r w:rsidR="000013E3">
        <w:rPr>
          <w:color w:val="000000"/>
        </w:rPr>
        <w:t>.  U</w:t>
      </w:r>
      <w:r w:rsidRPr="00275D4B">
        <w:rPr>
          <w:color w:val="000000"/>
        </w:rPr>
        <w:t xml:space="preserve">nder </w:t>
      </w:r>
      <w:r w:rsidR="00841100">
        <w:rPr>
          <w:color w:val="000000"/>
        </w:rPr>
        <w:t xml:space="preserve">Subsection </w:t>
      </w:r>
      <w:r w:rsidR="000013E3">
        <w:rPr>
          <w:color w:val="000000"/>
        </w:rPr>
        <w:t>(c)(1)(a),</w:t>
      </w:r>
      <w:r w:rsidRPr="00275D4B">
        <w:rPr>
          <w:color w:val="000000"/>
        </w:rPr>
        <w:t xml:space="preserve"> I may award reasonable fees and expenses for filing and presenting the motion for sanctions itself</w:t>
      </w:r>
      <w:r w:rsidR="003D0479">
        <w:rPr>
          <w:color w:val="000000"/>
        </w:rPr>
        <w:t xml:space="preserve">. </w:t>
      </w:r>
      <w:r w:rsidRPr="00275D4B">
        <w:rPr>
          <w:color w:val="000000"/>
        </w:rPr>
        <w:t xml:space="preserve"> I find it is appropriate to do so</w:t>
      </w:r>
      <w:r w:rsidR="003D0479">
        <w:rPr>
          <w:color w:val="000000"/>
        </w:rPr>
        <w:t xml:space="preserve">. </w:t>
      </w:r>
      <w:r w:rsidRPr="00275D4B">
        <w:rPr>
          <w:color w:val="000000"/>
        </w:rPr>
        <w:t xml:space="preserve"> </w:t>
      </w:r>
    </w:p>
    <w:p w14:paraId="4E7A55AA" w14:textId="652D38A1" w:rsidR="000013E3" w:rsidRDefault="00275D4B" w:rsidP="00675824">
      <w:pPr>
        <w:pStyle w:val="APAPAColloquy"/>
        <w:tabs>
          <w:tab w:val="left" w:pos="1440"/>
        </w:tabs>
        <w:rPr>
          <w:color w:val="000000"/>
        </w:rPr>
      </w:pPr>
      <w:r w:rsidRPr="00275D4B">
        <w:rPr>
          <w:color w:val="000000"/>
        </w:rPr>
        <w:t xml:space="preserve">In addition, under </w:t>
      </w:r>
      <w:r w:rsidR="00841100">
        <w:rPr>
          <w:color w:val="000000"/>
        </w:rPr>
        <w:t xml:space="preserve">Subsection </w:t>
      </w:r>
      <w:r w:rsidR="000013E3">
        <w:rPr>
          <w:color w:val="000000"/>
        </w:rPr>
        <w:t>(c)(</w:t>
      </w:r>
      <w:r w:rsidRPr="00275D4B">
        <w:rPr>
          <w:color w:val="000000"/>
        </w:rPr>
        <w:t>2</w:t>
      </w:r>
      <w:r w:rsidR="000013E3">
        <w:rPr>
          <w:color w:val="000000"/>
        </w:rPr>
        <w:t>)</w:t>
      </w:r>
      <w:r w:rsidRPr="00275D4B">
        <w:rPr>
          <w:color w:val="000000"/>
        </w:rPr>
        <w:t>, I may award sanctions</w:t>
      </w:r>
      <w:r w:rsidR="000013E3">
        <w:rPr>
          <w:color w:val="000000"/>
        </w:rPr>
        <w:t>,</w:t>
      </w:r>
      <w:r w:rsidRPr="00275D4B">
        <w:rPr>
          <w:color w:val="000000"/>
        </w:rPr>
        <w:t xml:space="preserve"> quote</w:t>
      </w:r>
      <w:r w:rsidR="000013E3">
        <w:rPr>
          <w:color w:val="000000"/>
        </w:rPr>
        <w:t>,</w:t>
      </w:r>
      <w:r w:rsidRPr="00275D4B">
        <w:rPr>
          <w:color w:val="000000"/>
        </w:rPr>
        <w:t xml:space="preserve"> sufficient to deter repetition of such </w:t>
      </w:r>
      <w:r w:rsidRPr="00275D4B">
        <w:rPr>
          <w:color w:val="000000"/>
        </w:rPr>
        <w:lastRenderedPageBreak/>
        <w:t>conduct or comparable conduct by others similarly situated</w:t>
      </w:r>
      <w:r w:rsidR="000013E3">
        <w:rPr>
          <w:color w:val="000000"/>
        </w:rPr>
        <w:t>, e</w:t>
      </w:r>
      <w:r w:rsidRPr="00275D4B">
        <w:rPr>
          <w:color w:val="000000"/>
        </w:rPr>
        <w:t>nd quote</w:t>
      </w:r>
      <w:r w:rsidR="000013E3">
        <w:rPr>
          <w:color w:val="000000"/>
        </w:rPr>
        <w:t>, a</w:t>
      </w:r>
      <w:r w:rsidRPr="00275D4B">
        <w:rPr>
          <w:color w:val="000000"/>
        </w:rPr>
        <w:t>nd may include legal fees and expenses resulting from the filing of the offending document to the extent necessary for effective deterrence</w:t>
      </w:r>
      <w:r w:rsidR="003D0479">
        <w:rPr>
          <w:color w:val="000000"/>
        </w:rPr>
        <w:t xml:space="preserve">. </w:t>
      </w:r>
      <w:r w:rsidR="000013E3">
        <w:rPr>
          <w:color w:val="000000"/>
        </w:rPr>
        <w:t xml:space="preserve"> </w:t>
      </w:r>
      <w:r w:rsidRPr="00275D4B">
        <w:rPr>
          <w:color w:val="000000"/>
        </w:rPr>
        <w:t>In this context, the mov</w:t>
      </w:r>
      <w:r w:rsidR="000013E3">
        <w:rPr>
          <w:color w:val="000000"/>
        </w:rPr>
        <w:t>ants</w:t>
      </w:r>
      <w:r w:rsidRPr="00275D4B">
        <w:rPr>
          <w:color w:val="000000"/>
        </w:rPr>
        <w:t xml:space="preserve"> seek payment of the entirety of their legal fees and expenses in this bankruptcy case</w:t>
      </w:r>
      <w:r w:rsidR="000013E3">
        <w:rPr>
          <w:color w:val="000000"/>
        </w:rPr>
        <w:t>,</w:t>
      </w:r>
      <w:r w:rsidRPr="00275D4B">
        <w:rPr>
          <w:color w:val="000000"/>
        </w:rPr>
        <w:t xml:space="preserve"> plus five months</w:t>
      </w:r>
      <w:r w:rsidR="000013E3">
        <w:rPr>
          <w:color w:val="000000"/>
        </w:rPr>
        <w:t>'</w:t>
      </w:r>
      <w:r w:rsidRPr="00275D4B">
        <w:rPr>
          <w:color w:val="000000"/>
        </w:rPr>
        <w:t xml:space="preserve"> rent of the home at a rate of $5,000 per month</w:t>
      </w:r>
      <w:r w:rsidR="003D0479">
        <w:rPr>
          <w:color w:val="000000"/>
        </w:rPr>
        <w:t xml:space="preserve">. </w:t>
      </w:r>
      <w:r w:rsidR="000013E3">
        <w:rPr>
          <w:color w:val="000000"/>
        </w:rPr>
        <w:t xml:space="preserve"> </w:t>
      </w:r>
    </w:p>
    <w:p w14:paraId="36FAC9E9" w14:textId="3E179223" w:rsidR="000013E3" w:rsidRDefault="000013E3" w:rsidP="00675824">
      <w:pPr>
        <w:pStyle w:val="APAPAColloquy"/>
        <w:tabs>
          <w:tab w:val="left" w:pos="1440"/>
        </w:tabs>
        <w:rPr>
          <w:color w:val="000000"/>
        </w:rPr>
      </w:pPr>
      <w:r>
        <w:rPr>
          <w:color w:val="000000"/>
        </w:rPr>
        <w:t xml:space="preserve">The standard in </w:t>
      </w:r>
      <w:r w:rsidR="00841100">
        <w:rPr>
          <w:color w:val="000000"/>
        </w:rPr>
        <w:t xml:space="preserve">Subsection </w:t>
      </w:r>
      <w:r>
        <w:rPr>
          <w:color w:val="000000"/>
        </w:rPr>
        <w:t>(c)(2)</w:t>
      </w:r>
      <w:r w:rsidR="00275D4B" w:rsidRPr="00275D4B">
        <w:rPr>
          <w:color w:val="000000"/>
        </w:rPr>
        <w:t xml:space="preserve"> directs me to consider both deterrence of repetition of such conduct by the petitioners</w:t>
      </w:r>
      <w:r>
        <w:rPr>
          <w:color w:val="000000"/>
        </w:rPr>
        <w:t>,</w:t>
      </w:r>
      <w:r w:rsidR="00275D4B" w:rsidRPr="00275D4B">
        <w:rPr>
          <w:color w:val="000000"/>
        </w:rPr>
        <w:t xml:space="preserve"> as well as deterrence of comparable conduct by others similarly situated</w:t>
      </w:r>
      <w:r w:rsidR="003D0479">
        <w:rPr>
          <w:color w:val="000000"/>
        </w:rPr>
        <w:t xml:space="preserve">. </w:t>
      </w:r>
      <w:r w:rsidR="00275D4B" w:rsidRPr="00275D4B">
        <w:rPr>
          <w:color w:val="000000"/>
        </w:rPr>
        <w:t xml:space="preserve"> I do not have the benefit of testimony of any of the petitioners as they chose not to attend today's evidentiary hearing</w:t>
      </w:r>
      <w:r w:rsidR="003D0479">
        <w:rPr>
          <w:color w:val="000000"/>
        </w:rPr>
        <w:t xml:space="preserve">. </w:t>
      </w:r>
      <w:r w:rsidR="00275D4B" w:rsidRPr="00275D4B">
        <w:rPr>
          <w:color w:val="000000"/>
        </w:rPr>
        <w:t xml:space="preserve"> I have only the evidence admitted during the hearing</w:t>
      </w:r>
      <w:r w:rsidR="003D0479">
        <w:rPr>
          <w:color w:val="000000"/>
        </w:rPr>
        <w:t xml:space="preserve">. </w:t>
      </w:r>
      <w:r w:rsidR="00275D4B" w:rsidRPr="00275D4B">
        <w:rPr>
          <w:color w:val="000000"/>
        </w:rPr>
        <w:t xml:space="preserve"> </w:t>
      </w:r>
    </w:p>
    <w:p w14:paraId="6A85188D" w14:textId="77777777" w:rsidR="000013E3" w:rsidRDefault="00275D4B" w:rsidP="00675824">
      <w:pPr>
        <w:pStyle w:val="APAPAColloquy"/>
        <w:tabs>
          <w:tab w:val="left" w:pos="1440"/>
        </w:tabs>
        <w:rPr>
          <w:color w:val="000000"/>
        </w:rPr>
      </w:pPr>
      <w:r w:rsidRPr="00275D4B">
        <w:rPr>
          <w:color w:val="000000"/>
        </w:rPr>
        <w:t>In light of that evidence, I have concluded that the petitioners</w:t>
      </w:r>
      <w:r w:rsidR="000013E3">
        <w:rPr>
          <w:color w:val="000000"/>
        </w:rPr>
        <w:t>,</w:t>
      </w:r>
      <w:r w:rsidRPr="00275D4B">
        <w:rPr>
          <w:color w:val="000000"/>
        </w:rPr>
        <w:t xml:space="preserve"> who are not proper creditors</w:t>
      </w:r>
      <w:r w:rsidR="000013E3">
        <w:rPr>
          <w:color w:val="000000"/>
        </w:rPr>
        <w:t>,</w:t>
      </w:r>
      <w:r w:rsidRPr="00275D4B">
        <w:rPr>
          <w:color w:val="000000"/>
        </w:rPr>
        <w:t xml:space="preserve"> filed an involuntary petition against an entity in which they are the indirect equitable owners solely to prevent a foreclosure sale of the entity's principle asset</w:t>
      </w:r>
      <w:r w:rsidR="000013E3">
        <w:rPr>
          <w:color w:val="000000"/>
        </w:rPr>
        <w:t>,</w:t>
      </w:r>
      <w:r w:rsidRPr="00275D4B">
        <w:rPr>
          <w:color w:val="000000"/>
        </w:rPr>
        <w:t xml:space="preserve"> their home</w:t>
      </w:r>
      <w:r w:rsidR="003D0479">
        <w:rPr>
          <w:color w:val="000000"/>
        </w:rPr>
        <w:t xml:space="preserve">. </w:t>
      </w:r>
      <w:r w:rsidRPr="00275D4B">
        <w:rPr>
          <w:color w:val="000000"/>
        </w:rPr>
        <w:t xml:space="preserve"> This desperate act followed ext</w:t>
      </w:r>
      <w:r w:rsidR="000013E3">
        <w:rPr>
          <w:color w:val="000000"/>
        </w:rPr>
        <w:t>ensive litigation in a Florida s</w:t>
      </w:r>
      <w:r w:rsidRPr="00275D4B">
        <w:rPr>
          <w:color w:val="000000"/>
        </w:rPr>
        <w:t>tate court where the unsta</w:t>
      </w:r>
      <w:r w:rsidR="000013E3">
        <w:rPr>
          <w:color w:val="000000"/>
        </w:rPr>
        <w:t>y</w:t>
      </w:r>
      <w:r w:rsidRPr="00275D4B">
        <w:rPr>
          <w:color w:val="000000"/>
        </w:rPr>
        <w:t>ed foreclosure judgment was entered</w:t>
      </w:r>
      <w:r w:rsidR="003D0479">
        <w:rPr>
          <w:color w:val="000000"/>
        </w:rPr>
        <w:t xml:space="preserve">. </w:t>
      </w:r>
      <w:r w:rsidRPr="00275D4B">
        <w:rPr>
          <w:color w:val="000000"/>
        </w:rPr>
        <w:t xml:space="preserve"> </w:t>
      </w:r>
    </w:p>
    <w:p w14:paraId="768BB68F" w14:textId="77777777" w:rsidR="000013E3" w:rsidRDefault="00275D4B" w:rsidP="00675824">
      <w:pPr>
        <w:pStyle w:val="APAPAColloquy"/>
        <w:tabs>
          <w:tab w:val="left" w:pos="1440"/>
        </w:tabs>
        <w:rPr>
          <w:color w:val="000000"/>
        </w:rPr>
      </w:pPr>
      <w:r w:rsidRPr="00275D4B">
        <w:rPr>
          <w:color w:val="000000"/>
        </w:rPr>
        <w:t xml:space="preserve">Under the circumstances of this case, the </w:t>
      </w:r>
      <w:r w:rsidR="000013E3">
        <w:rPr>
          <w:color w:val="000000"/>
        </w:rPr>
        <w:t>petitioner</w:t>
      </w:r>
      <w:r w:rsidRPr="00275D4B">
        <w:rPr>
          <w:color w:val="000000"/>
        </w:rPr>
        <w:t>s</w:t>
      </w:r>
      <w:r w:rsidR="000013E3">
        <w:rPr>
          <w:color w:val="000000"/>
        </w:rPr>
        <w:t>'</w:t>
      </w:r>
      <w:r w:rsidRPr="00275D4B">
        <w:rPr>
          <w:color w:val="000000"/>
        </w:rPr>
        <w:t xml:space="preserve"> filing of the involuntary petition was highly improper</w:t>
      </w:r>
      <w:r w:rsidR="003D0479">
        <w:rPr>
          <w:color w:val="000000"/>
        </w:rPr>
        <w:t xml:space="preserve">. </w:t>
      </w:r>
      <w:r w:rsidRPr="00275D4B">
        <w:rPr>
          <w:color w:val="000000"/>
        </w:rPr>
        <w:t xml:space="preserve"> While it seems unlikely that the petitioners </w:t>
      </w:r>
      <w:r w:rsidRPr="00275D4B">
        <w:rPr>
          <w:color w:val="000000"/>
        </w:rPr>
        <w:lastRenderedPageBreak/>
        <w:t>themselves will do this again</w:t>
      </w:r>
      <w:r w:rsidR="000013E3">
        <w:rPr>
          <w:color w:val="000000"/>
        </w:rPr>
        <w:t>,</w:t>
      </w:r>
      <w:r w:rsidRPr="00275D4B">
        <w:rPr>
          <w:color w:val="000000"/>
        </w:rPr>
        <w:t xml:space="preserve"> under the explicit text of </w:t>
      </w:r>
      <w:r w:rsidR="000013E3">
        <w:rPr>
          <w:color w:val="000000"/>
        </w:rPr>
        <w:t>B</w:t>
      </w:r>
      <w:r w:rsidRPr="00275D4B">
        <w:rPr>
          <w:color w:val="000000"/>
        </w:rPr>
        <w:t xml:space="preserve">ankruptcy </w:t>
      </w:r>
      <w:r w:rsidR="000013E3">
        <w:rPr>
          <w:color w:val="000000"/>
        </w:rPr>
        <w:t>R</w:t>
      </w:r>
      <w:r w:rsidRPr="00275D4B">
        <w:rPr>
          <w:color w:val="000000"/>
        </w:rPr>
        <w:t>ule 9011</w:t>
      </w:r>
      <w:r w:rsidR="000013E3">
        <w:rPr>
          <w:color w:val="000000"/>
        </w:rPr>
        <w:t>,</w:t>
      </w:r>
      <w:r w:rsidRPr="00275D4B">
        <w:rPr>
          <w:color w:val="000000"/>
        </w:rPr>
        <w:t xml:space="preserve"> i</w:t>
      </w:r>
      <w:r w:rsidR="000013E3">
        <w:rPr>
          <w:color w:val="000000"/>
        </w:rPr>
        <w:t>t i</w:t>
      </w:r>
      <w:r w:rsidRPr="00275D4B">
        <w:rPr>
          <w:color w:val="000000"/>
        </w:rPr>
        <w:t>s appropriate to consider deterrence of similarly situated parties</w:t>
      </w:r>
      <w:r w:rsidR="003D0479">
        <w:rPr>
          <w:color w:val="000000"/>
        </w:rPr>
        <w:t xml:space="preserve">. </w:t>
      </w:r>
      <w:r w:rsidRPr="00275D4B">
        <w:rPr>
          <w:color w:val="000000"/>
        </w:rPr>
        <w:t xml:space="preserve"> No one should ever file an involuntary petition against their own entity solely to prevent a foreclosure sale</w:t>
      </w:r>
      <w:r w:rsidR="003D0479">
        <w:rPr>
          <w:color w:val="000000"/>
        </w:rPr>
        <w:t xml:space="preserve">. </w:t>
      </w:r>
      <w:r w:rsidRPr="00275D4B">
        <w:rPr>
          <w:color w:val="000000"/>
        </w:rPr>
        <w:t xml:space="preserve"> </w:t>
      </w:r>
    </w:p>
    <w:p w14:paraId="61DF9EF3" w14:textId="77777777" w:rsidR="000013E3" w:rsidRDefault="00275D4B" w:rsidP="00675824">
      <w:pPr>
        <w:pStyle w:val="APAPAColloquy"/>
        <w:tabs>
          <w:tab w:val="left" w:pos="1440"/>
        </w:tabs>
        <w:rPr>
          <w:color w:val="000000"/>
        </w:rPr>
      </w:pPr>
      <w:r w:rsidRPr="00275D4B">
        <w:rPr>
          <w:color w:val="000000"/>
        </w:rPr>
        <w:t xml:space="preserve">In light of the severity of the infraction here, I find it appropriate deterrent for future violations by similarly situated parties towards sanctions against the petitioners on a joint and several basis in the form of legal fees and expenses incurred by the </w:t>
      </w:r>
      <w:r w:rsidR="00371FC8">
        <w:rPr>
          <w:color w:val="000000"/>
        </w:rPr>
        <w:t>movants</w:t>
      </w:r>
      <w:r w:rsidRPr="00275D4B">
        <w:rPr>
          <w:color w:val="000000"/>
        </w:rPr>
        <w:t xml:space="preserve"> for the entirety of this bankruptcy case</w:t>
      </w:r>
      <w:r w:rsidR="003D0479">
        <w:rPr>
          <w:color w:val="000000"/>
        </w:rPr>
        <w:t xml:space="preserve">. </w:t>
      </w:r>
      <w:r w:rsidRPr="00275D4B">
        <w:rPr>
          <w:color w:val="000000"/>
        </w:rPr>
        <w:t xml:space="preserve"> </w:t>
      </w:r>
    </w:p>
    <w:p w14:paraId="09EFD461" w14:textId="77777777" w:rsidR="000013E3" w:rsidRDefault="00275D4B" w:rsidP="00675824">
      <w:pPr>
        <w:pStyle w:val="APAPAColloquy"/>
        <w:tabs>
          <w:tab w:val="left" w:pos="1440"/>
        </w:tabs>
        <w:rPr>
          <w:color w:val="000000"/>
        </w:rPr>
      </w:pPr>
      <w:r w:rsidRPr="00275D4B">
        <w:rPr>
          <w:color w:val="000000"/>
        </w:rPr>
        <w:t>Based on the evidence admitted today</w:t>
      </w:r>
      <w:r w:rsidR="000013E3">
        <w:rPr>
          <w:color w:val="000000"/>
        </w:rPr>
        <w:t>,</w:t>
      </w:r>
      <w:r w:rsidRPr="00275D4B">
        <w:rPr>
          <w:color w:val="000000"/>
        </w:rPr>
        <w:t xml:space="preserve"> that sum is $43,878</w:t>
      </w:r>
      <w:r w:rsidR="000013E3">
        <w:rPr>
          <w:color w:val="000000"/>
        </w:rPr>
        <w:t>.</w:t>
      </w:r>
      <w:r w:rsidRPr="00275D4B">
        <w:rPr>
          <w:color w:val="000000"/>
        </w:rPr>
        <w:t>30</w:t>
      </w:r>
      <w:r w:rsidR="003D0479">
        <w:rPr>
          <w:color w:val="000000"/>
        </w:rPr>
        <w:t xml:space="preserve">. </w:t>
      </w:r>
      <w:r w:rsidRPr="00275D4B">
        <w:rPr>
          <w:color w:val="000000"/>
        </w:rPr>
        <w:t xml:space="preserve"> I note that this sum</w:t>
      </w:r>
      <w:r w:rsidR="000013E3">
        <w:rPr>
          <w:color w:val="000000"/>
        </w:rPr>
        <w:t>,</w:t>
      </w:r>
      <w:r w:rsidRPr="00275D4B">
        <w:rPr>
          <w:color w:val="000000"/>
        </w:rPr>
        <w:t xml:space="preserve"> taken from </w:t>
      </w:r>
      <w:r w:rsidR="00496044">
        <w:rPr>
          <w:color w:val="000000"/>
        </w:rPr>
        <w:t>Ms. Sahm</w:t>
      </w:r>
      <w:r w:rsidRPr="00275D4B">
        <w:rPr>
          <w:color w:val="000000"/>
        </w:rPr>
        <w:t>'s testimony</w:t>
      </w:r>
      <w:r w:rsidR="000013E3">
        <w:rPr>
          <w:color w:val="000000"/>
        </w:rPr>
        <w:t>,</w:t>
      </w:r>
      <w:r w:rsidRPr="00275D4B">
        <w:rPr>
          <w:color w:val="000000"/>
        </w:rPr>
        <w:t xml:space="preserve"> is slightly less than the sum of the invoices </w:t>
      </w:r>
      <w:r w:rsidR="000013E3">
        <w:rPr>
          <w:color w:val="000000"/>
        </w:rPr>
        <w:t>in</w:t>
      </w:r>
      <w:r w:rsidRPr="00275D4B">
        <w:rPr>
          <w:color w:val="000000"/>
        </w:rPr>
        <w:t xml:space="preserve"> evidence</w:t>
      </w:r>
      <w:r w:rsidR="000013E3">
        <w:rPr>
          <w:color w:val="000000"/>
        </w:rPr>
        <w:t>,</w:t>
      </w:r>
      <w:r w:rsidRPr="00275D4B">
        <w:rPr>
          <w:color w:val="000000"/>
        </w:rPr>
        <w:t xml:space="preserve"> plus the additional fees and expenses incurred after those invoices</w:t>
      </w:r>
      <w:r w:rsidR="003D0479">
        <w:rPr>
          <w:color w:val="000000"/>
        </w:rPr>
        <w:t xml:space="preserve">. </w:t>
      </w:r>
      <w:r w:rsidRPr="00275D4B">
        <w:rPr>
          <w:color w:val="000000"/>
        </w:rPr>
        <w:t xml:space="preserve"> I think the difference is $240</w:t>
      </w:r>
      <w:r w:rsidR="003D0479">
        <w:rPr>
          <w:color w:val="000000"/>
        </w:rPr>
        <w:t xml:space="preserve">. </w:t>
      </w:r>
    </w:p>
    <w:p w14:paraId="196E89B3" w14:textId="77777777" w:rsidR="000013E3" w:rsidRDefault="00275D4B" w:rsidP="00675824">
      <w:pPr>
        <w:pStyle w:val="APAPAColloquy"/>
        <w:tabs>
          <w:tab w:val="left" w:pos="1440"/>
        </w:tabs>
        <w:rPr>
          <w:color w:val="000000"/>
        </w:rPr>
      </w:pPr>
      <w:r w:rsidRPr="00275D4B">
        <w:rPr>
          <w:color w:val="000000"/>
        </w:rPr>
        <w:t xml:space="preserve">Taking into account the skill and experience of counsel to the </w:t>
      </w:r>
      <w:r w:rsidR="00371FC8">
        <w:rPr>
          <w:color w:val="000000"/>
        </w:rPr>
        <w:t>movants</w:t>
      </w:r>
      <w:r w:rsidRPr="00275D4B">
        <w:rPr>
          <w:color w:val="000000"/>
        </w:rPr>
        <w:t xml:space="preserve"> and the demands of this case, I find that their hourly rates are reasonable and appropriate</w:t>
      </w:r>
      <w:r w:rsidR="003D0479">
        <w:rPr>
          <w:color w:val="000000"/>
        </w:rPr>
        <w:t xml:space="preserve">. </w:t>
      </w:r>
      <w:r w:rsidRPr="00275D4B">
        <w:rPr>
          <w:color w:val="000000"/>
        </w:rPr>
        <w:t xml:space="preserve"> I also find that the time spent by them in this case and the tasks undertaken are reasonable under the circumstances of the case</w:t>
      </w:r>
      <w:r w:rsidR="003D0479">
        <w:rPr>
          <w:color w:val="000000"/>
        </w:rPr>
        <w:t xml:space="preserve">. </w:t>
      </w:r>
      <w:r w:rsidRPr="00275D4B">
        <w:rPr>
          <w:color w:val="000000"/>
        </w:rPr>
        <w:t xml:space="preserve"> </w:t>
      </w:r>
    </w:p>
    <w:p w14:paraId="7B9B6EED" w14:textId="77777777" w:rsidR="000013E3" w:rsidRDefault="00275D4B" w:rsidP="00675824">
      <w:pPr>
        <w:pStyle w:val="APAPAColloquy"/>
        <w:tabs>
          <w:tab w:val="left" w:pos="1440"/>
        </w:tabs>
        <w:rPr>
          <w:color w:val="000000"/>
        </w:rPr>
      </w:pPr>
      <w:r w:rsidRPr="00275D4B">
        <w:rPr>
          <w:color w:val="000000"/>
        </w:rPr>
        <w:t xml:space="preserve">As part of the requested sanction for the filing of the petition, the </w:t>
      </w:r>
      <w:r w:rsidR="00371FC8">
        <w:rPr>
          <w:color w:val="000000"/>
        </w:rPr>
        <w:t>movants</w:t>
      </w:r>
      <w:r w:rsidR="000013E3">
        <w:rPr>
          <w:color w:val="000000"/>
        </w:rPr>
        <w:t xml:space="preserve"> asked the C</w:t>
      </w:r>
      <w:r w:rsidRPr="00275D4B">
        <w:rPr>
          <w:color w:val="000000"/>
        </w:rPr>
        <w:t xml:space="preserve">ourt to order the petitioners to pay a sum equal to the rent that the </w:t>
      </w:r>
      <w:r w:rsidR="00371FC8">
        <w:rPr>
          <w:color w:val="000000"/>
        </w:rPr>
        <w:t>movants</w:t>
      </w:r>
      <w:r w:rsidRPr="00275D4B">
        <w:rPr>
          <w:color w:val="000000"/>
        </w:rPr>
        <w:t xml:space="preserve"> </w:t>
      </w:r>
      <w:r w:rsidRPr="00275D4B">
        <w:rPr>
          <w:color w:val="000000"/>
        </w:rPr>
        <w:lastRenderedPageBreak/>
        <w:t>would've obtained during the delay represented by this bankruptcy case</w:t>
      </w:r>
      <w:r w:rsidR="003D0479">
        <w:rPr>
          <w:color w:val="000000"/>
        </w:rPr>
        <w:t xml:space="preserve">. </w:t>
      </w:r>
      <w:r w:rsidRPr="00275D4B">
        <w:rPr>
          <w:color w:val="000000"/>
        </w:rPr>
        <w:t xml:space="preserve"> </w:t>
      </w:r>
      <w:r w:rsidR="000013E3">
        <w:rPr>
          <w:color w:val="000000"/>
        </w:rPr>
        <w:t xml:space="preserve">This request sounds like a request for damages.  </w:t>
      </w:r>
    </w:p>
    <w:p w14:paraId="0525EA66" w14:textId="77777777" w:rsidR="000013E3" w:rsidRDefault="00275D4B" w:rsidP="00675824">
      <w:pPr>
        <w:pStyle w:val="APAPAColloquy"/>
        <w:tabs>
          <w:tab w:val="left" w:pos="1440"/>
        </w:tabs>
        <w:rPr>
          <w:color w:val="000000"/>
        </w:rPr>
      </w:pPr>
      <w:r w:rsidRPr="00275D4B">
        <w:rPr>
          <w:color w:val="000000"/>
        </w:rPr>
        <w:t>Bankruptcy Rule 9011</w:t>
      </w:r>
      <w:r w:rsidR="000013E3">
        <w:rPr>
          <w:color w:val="000000"/>
        </w:rPr>
        <w:t>(c) authorizes the C</w:t>
      </w:r>
      <w:r w:rsidRPr="00275D4B">
        <w:rPr>
          <w:color w:val="000000"/>
        </w:rPr>
        <w:t>ourt to award sanctions for the purpose of deterrence and not in the way of damages</w:t>
      </w:r>
      <w:r w:rsidR="003D0479">
        <w:rPr>
          <w:color w:val="000000"/>
        </w:rPr>
        <w:t xml:space="preserve">. </w:t>
      </w:r>
      <w:r w:rsidRPr="00275D4B">
        <w:rPr>
          <w:color w:val="000000"/>
        </w:rPr>
        <w:t xml:space="preserve"> While the rul</w:t>
      </w:r>
      <w:r w:rsidR="000013E3">
        <w:rPr>
          <w:color w:val="000000"/>
        </w:rPr>
        <w:t>e does specifically permit the C</w:t>
      </w:r>
      <w:r w:rsidRPr="00275D4B">
        <w:rPr>
          <w:color w:val="000000"/>
        </w:rPr>
        <w:t>ourt to award sanctions in compensation for legal fees and expenses, again, that is only to the extent necessary for deterrence</w:t>
      </w:r>
      <w:r w:rsidR="003D0479">
        <w:rPr>
          <w:color w:val="000000"/>
        </w:rPr>
        <w:t xml:space="preserve">. </w:t>
      </w:r>
      <w:r w:rsidRPr="00275D4B">
        <w:rPr>
          <w:color w:val="000000"/>
        </w:rPr>
        <w:t xml:space="preserve"> I find that the legal fees and expenses awarded today are appropriate for purposes of deterrence</w:t>
      </w:r>
      <w:r w:rsidR="003D0479">
        <w:rPr>
          <w:color w:val="000000"/>
        </w:rPr>
        <w:t xml:space="preserve">. </w:t>
      </w:r>
      <w:r w:rsidRPr="00275D4B">
        <w:rPr>
          <w:color w:val="000000"/>
        </w:rPr>
        <w:t xml:space="preserve"> I find that those sanctions are alone sufficient to the purpose</w:t>
      </w:r>
      <w:r w:rsidR="003D0479">
        <w:rPr>
          <w:color w:val="000000"/>
        </w:rPr>
        <w:t xml:space="preserve">. </w:t>
      </w:r>
      <w:r w:rsidRPr="00275D4B">
        <w:rPr>
          <w:color w:val="000000"/>
        </w:rPr>
        <w:t xml:space="preserve"> I will not award additional sanctions tied to the lost rent the </w:t>
      </w:r>
      <w:r w:rsidR="00371FC8">
        <w:rPr>
          <w:color w:val="000000"/>
        </w:rPr>
        <w:t>movants</w:t>
      </w:r>
      <w:r w:rsidRPr="00275D4B">
        <w:rPr>
          <w:color w:val="000000"/>
        </w:rPr>
        <w:t xml:space="preserve"> claim to have suffered as a result of the delay</w:t>
      </w:r>
      <w:r w:rsidR="003D0479">
        <w:rPr>
          <w:color w:val="000000"/>
        </w:rPr>
        <w:t>.</w:t>
      </w:r>
    </w:p>
    <w:p w14:paraId="35C164C9" w14:textId="77777777" w:rsidR="000013E3" w:rsidRDefault="00275D4B" w:rsidP="00675824">
      <w:pPr>
        <w:pStyle w:val="APAPAColloquy"/>
        <w:tabs>
          <w:tab w:val="left" w:pos="1440"/>
        </w:tabs>
        <w:rPr>
          <w:color w:val="000000"/>
        </w:rPr>
      </w:pPr>
      <w:r w:rsidRPr="00275D4B">
        <w:rPr>
          <w:color w:val="000000"/>
        </w:rPr>
        <w:t>Finally, I must consider whether the petitioners</w:t>
      </w:r>
      <w:r w:rsidR="000013E3">
        <w:rPr>
          <w:color w:val="000000"/>
        </w:rPr>
        <w:t>,</w:t>
      </w:r>
      <w:r w:rsidRPr="00275D4B">
        <w:rPr>
          <w:color w:val="000000"/>
        </w:rPr>
        <w:t xml:space="preserve"> </w:t>
      </w:r>
      <w:r w:rsidR="000D673C">
        <w:rPr>
          <w:color w:val="000000"/>
        </w:rPr>
        <w:t>Eliot</w:t>
      </w:r>
      <w:r w:rsidRPr="00275D4B">
        <w:rPr>
          <w:color w:val="000000"/>
        </w:rPr>
        <w:t xml:space="preserve"> Bernstein and Candice Bernstein</w:t>
      </w:r>
      <w:r w:rsidR="000013E3">
        <w:rPr>
          <w:color w:val="000000"/>
        </w:rPr>
        <w:t>,</w:t>
      </w:r>
      <w:r w:rsidRPr="00275D4B">
        <w:rPr>
          <w:color w:val="000000"/>
        </w:rPr>
        <w:t xml:space="preserve"> violated bankruptcy rule </w:t>
      </w:r>
      <w:r w:rsidR="00052EB4">
        <w:rPr>
          <w:color w:val="000000"/>
        </w:rPr>
        <w:t>9011(b)</w:t>
      </w:r>
      <w:r w:rsidR="000013E3">
        <w:rPr>
          <w:color w:val="000000"/>
        </w:rPr>
        <w:t>(</w:t>
      </w:r>
      <w:r w:rsidRPr="00275D4B">
        <w:rPr>
          <w:color w:val="000000"/>
        </w:rPr>
        <w:t>3</w:t>
      </w:r>
      <w:r w:rsidR="000013E3">
        <w:rPr>
          <w:color w:val="000000"/>
        </w:rPr>
        <w:t>)</w:t>
      </w:r>
      <w:r w:rsidRPr="00275D4B">
        <w:rPr>
          <w:color w:val="000000"/>
        </w:rPr>
        <w:t xml:space="preserve"> by filing numerous documents with unsupported and scandalous allegations</w:t>
      </w:r>
      <w:r w:rsidR="003D0479">
        <w:rPr>
          <w:color w:val="000000"/>
        </w:rPr>
        <w:t xml:space="preserve">. </w:t>
      </w:r>
      <w:r w:rsidRPr="00275D4B">
        <w:rPr>
          <w:color w:val="000000"/>
        </w:rPr>
        <w:t xml:space="preserve"> </w:t>
      </w:r>
      <w:r w:rsidR="000D673C">
        <w:rPr>
          <w:color w:val="000000"/>
        </w:rPr>
        <w:t>Eliot</w:t>
      </w:r>
      <w:r w:rsidRPr="00275D4B">
        <w:rPr>
          <w:color w:val="000000"/>
        </w:rPr>
        <w:t xml:space="preserve"> Bernstein filed most of these shocking documents, but the petitioners and Candice Bernstein often joined in them</w:t>
      </w:r>
      <w:r w:rsidR="003D0479">
        <w:rPr>
          <w:color w:val="000000"/>
        </w:rPr>
        <w:t xml:space="preserve">. </w:t>
      </w:r>
      <w:r w:rsidRPr="00275D4B">
        <w:rPr>
          <w:color w:val="000000"/>
        </w:rPr>
        <w:t xml:space="preserve"> These fi</w:t>
      </w:r>
      <w:r w:rsidR="000013E3">
        <w:rPr>
          <w:color w:val="000000"/>
        </w:rPr>
        <w:t>lings listed in the motion for s</w:t>
      </w:r>
      <w:r w:rsidRPr="00275D4B">
        <w:rPr>
          <w:color w:val="000000"/>
        </w:rPr>
        <w:t>anctions are not supported by anything other than their apparent belief that anyone who opposes them is corrupt and has committed or is in the process of committing crimes</w:t>
      </w:r>
      <w:r w:rsidR="003D0479">
        <w:rPr>
          <w:color w:val="000000"/>
        </w:rPr>
        <w:t xml:space="preserve">. </w:t>
      </w:r>
      <w:r w:rsidRPr="00275D4B">
        <w:rPr>
          <w:color w:val="000000"/>
        </w:rPr>
        <w:t xml:space="preserve"> </w:t>
      </w:r>
    </w:p>
    <w:p w14:paraId="305EA739" w14:textId="6D79C56B" w:rsidR="000013E3" w:rsidRDefault="00275D4B" w:rsidP="00675824">
      <w:pPr>
        <w:pStyle w:val="APAPAColloquy"/>
        <w:tabs>
          <w:tab w:val="left" w:pos="1440"/>
        </w:tabs>
        <w:rPr>
          <w:color w:val="000000"/>
        </w:rPr>
      </w:pPr>
      <w:r w:rsidRPr="00275D4B">
        <w:rPr>
          <w:color w:val="000000"/>
        </w:rPr>
        <w:t>Almost without exceptio</w:t>
      </w:r>
      <w:r w:rsidR="000013E3">
        <w:rPr>
          <w:color w:val="000000"/>
        </w:rPr>
        <w:t>n, the documents listed in the m</w:t>
      </w:r>
      <w:r w:rsidRPr="00275D4B">
        <w:rPr>
          <w:color w:val="000000"/>
        </w:rPr>
        <w:t xml:space="preserve">otion for </w:t>
      </w:r>
      <w:r w:rsidR="000013E3">
        <w:rPr>
          <w:color w:val="000000"/>
        </w:rPr>
        <w:t>s</w:t>
      </w:r>
      <w:r w:rsidRPr="00275D4B">
        <w:rPr>
          <w:color w:val="000000"/>
        </w:rPr>
        <w:t xml:space="preserve">anctions failed to present any arguments </w:t>
      </w:r>
      <w:r w:rsidRPr="00275D4B">
        <w:rPr>
          <w:color w:val="000000"/>
        </w:rPr>
        <w:lastRenderedPageBreak/>
        <w:t>actually relevant to the matters that were then under consideration</w:t>
      </w:r>
      <w:r w:rsidR="003D0479">
        <w:rPr>
          <w:color w:val="000000"/>
        </w:rPr>
        <w:t xml:space="preserve">. </w:t>
      </w:r>
      <w:r w:rsidRPr="00275D4B">
        <w:rPr>
          <w:color w:val="000000"/>
        </w:rPr>
        <w:t xml:space="preserve"> I find that those documents were filed solely to harass parties and interest and me and to cause delay and frustration</w:t>
      </w:r>
      <w:r w:rsidR="003D0479">
        <w:rPr>
          <w:color w:val="000000"/>
        </w:rPr>
        <w:t xml:space="preserve">. </w:t>
      </w:r>
      <w:r w:rsidRPr="00275D4B">
        <w:rPr>
          <w:color w:val="000000"/>
        </w:rPr>
        <w:t xml:space="preserve"> The documents were fi</w:t>
      </w:r>
      <w:r w:rsidR="000013E3">
        <w:rPr>
          <w:color w:val="000000"/>
        </w:rPr>
        <w:t xml:space="preserve">led in violation of </w:t>
      </w:r>
      <w:r w:rsidR="00841100">
        <w:rPr>
          <w:color w:val="000000"/>
        </w:rPr>
        <w:t xml:space="preserve">Subsection </w:t>
      </w:r>
      <w:r w:rsidR="000013E3">
        <w:rPr>
          <w:color w:val="000000"/>
        </w:rPr>
        <w:t>(b)(3)</w:t>
      </w:r>
      <w:r w:rsidRPr="00275D4B">
        <w:rPr>
          <w:color w:val="000000"/>
        </w:rPr>
        <w:t xml:space="preserve"> of Rule 9011</w:t>
      </w:r>
      <w:r w:rsidR="003D0479">
        <w:rPr>
          <w:color w:val="000000"/>
        </w:rPr>
        <w:t xml:space="preserve">. </w:t>
      </w:r>
      <w:r w:rsidRPr="00275D4B">
        <w:rPr>
          <w:color w:val="000000"/>
        </w:rPr>
        <w:t xml:space="preserve"> </w:t>
      </w:r>
    </w:p>
    <w:p w14:paraId="7C36AD04" w14:textId="0CBFFB28" w:rsidR="000013E3" w:rsidRDefault="00275D4B" w:rsidP="00675824">
      <w:pPr>
        <w:pStyle w:val="APAPAColloquy"/>
        <w:tabs>
          <w:tab w:val="left" w:pos="1440"/>
        </w:tabs>
        <w:rPr>
          <w:color w:val="000000"/>
        </w:rPr>
      </w:pPr>
      <w:r w:rsidRPr="00275D4B">
        <w:rPr>
          <w:color w:val="000000"/>
        </w:rPr>
        <w:t xml:space="preserve">Under </w:t>
      </w:r>
      <w:r w:rsidR="00841100">
        <w:rPr>
          <w:color w:val="000000"/>
        </w:rPr>
        <w:t xml:space="preserve">Subsection </w:t>
      </w:r>
      <w:r w:rsidR="000013E3">
        <w:rPr>
          <w:color w:val="000000"/>
        </w:rPr>
        <w:t>(c)</w:t>
      </w:r>
      <w:r w:rsidRPr="00275D4B">
        <w:rPr>
          <w:color w:val="000000"/>
        </w:rPr>
        <w:t>,</w:t>
      </w:r>
      <w:r w:rsidR="000013E3">
        <w:rPr>
          <w:color w:val="000000"/>
        </w:rPr>
        <w:t xml:space="preserve"> I can order sanctions of a non</w:t>
      </w:r>
      <w:r w:rsidRPr="00275D4B">
        <w:rPr>
          <w:color w:val="000000"/>
        </w:rPr>
        <w:t>monetary nature</w:t>
      </w:r>
      <w:r w:rsidR="003D0479">
        <w:rPr>
          <w:color w:val="000000"/>
        </w:rPr>
        <w:t xml:space="preserve">. </w:t>
      </w:r>
      <w:r w:rsidRPr="00275D4B">
        <w:rPr>
          <w:color w:val="000000"/>
        </w:rPr>
        <w:t xml:space="preserve"> I note that each of the previously filed documents listed in the motion for sanctions have </w:t>
      </w:r>
      <w:r w:rsidR="000013E3">
        <w:rPr>
          <w:color w:val="000000"/>
        </w:rPr>
        <w:t>already been considered by the C</w:t>
      </w:r>
      <w:r w:rsidRPr="00275D4B">
        <w:rPr>
          <w:color w:val="000000"/>
        </w:rPr>
        <w:t>ourt</w:t>
      </w:r>
      <w:r w:rsidR="003D0479">
        <w:rPr>
          <w:color w:val="000000"/>
        </w:rPr>
        <w:t xml:space="preserve">. </w:t>
      </w:r>
      <w:r w:rsidRPr="00275D4B">
        <w:rPr>
          <w:color w:val="000000"/>
        </w:rPr>
        <w:t xml:space="preserve"> So the requested relief that the documents be stric</w:t>
      </w:r>
      <w:r w:rsidR="000013E3">
        <w:rPr>
          <w:color w:val="000000"/>
        </w:rPr>
        <w:t>ken will have no impact on the C</w:t>
      </w:r>
      <w:r w:rsidRPr="00275D4B">
        <w:rPr>
          <w:color w:val="000000"/>
        </w:rPr>
        <w:t>ourt's rulings</w:t>
      </w:r>
      <w:r w:rsidR="003D0479">
        <w:rPr>
          <w:color w:val="000000"/>
        </w:rPr>
        <w:t xml:space="preserve">. </w:t>
      </w:r>
      <w:r w:rsidRPr="00275D4B">
        <w:rPr>
          <w:color w:val="000000"/>
        </w:rPr>
        <w:t xml:space="preserve"> In light of the scandalous and sometimes defamatory nature of the unsupported allegations in those documents</w:t>
      </w:r>
      <w:r w:rsidR="000013E3">
        <w:rPr>
          <w:color w:val="000000"/>
        </w:rPr>
        <w:t>,</w:t>
      </w:r>
      <w:r w:rsidRPr="00275D4B">
        <w:rPr>
          <w:color w:val="000000"/>
        </w:rPr>
        <w:t xml:space="preserve"> they will be stricken</w:t>
      </w:r>
      <w:r w:rsidR="003D0479">
        <w:rPr>
          <w:color w:val="000000"/>
        </w:rPr>
        <w:t xml:space="preserve">. </w:t>
      </w:r>
      <w:r w:rsidRPr="00275D4B">
        <w:rPr>
          <w:color w:val="000000"/>
        </w:rPr>
        <w:t xml:space="preserve"> </w:t>
      </w:r>
    </w:p>
    <w:p w14:paraId="09F389E9" w14:textId="49C54898" w:rsidR="00275D4B" w:rsidRPr="00275D4B" w:rsidRDefault="00275D4B" w:rsidP="00675824">
      <w:pPr>
        <w:pStyle w:val="APAPAColloquy"/>
        <w:tabs>
          <w:tab w:val="left" w:pos="1440"/>
        </w:tabs>
        <w:rPr>
          <w:color w:val="000000"/>
        </w:rPr>
      </w:pPr>
      <w:r w:rsidRPr="00275D4B">
        <w:rPr>
          <w:color w:val="000000"/>
        </w:rPr>
        <w:t xml:space="preserve">The </w:t>
      </w:r>
      <w:r w:rsidR="00371FC8">
        <w:rPr>
          <w:color w:val="000000"/>
        </w:rPr>
        <w:t>movants</w:t>
      </w:r>
      <w:r w:rsidRPr="00275D4B">
        <w:rPr>
          <w:color w:val="000000"/>
        </w:rPr>
        <w:t xml:space="preserve"> also ask that if any of the petitioners, </w:t>
      </w:r>
      <w:r w:rsidR="000D673C">
        <w:rPr>
          <w:color w:val="000000"/>
        </w:rPr>
        <w:t>Eliot</w:t>
      </w:r>
      <w:r w:rsidRPr="00275D4B">
        <w:rPr>
          <w:color w:val="000000"/>
        </w:rPr>
        <w:t xml:space="preserve"> Bernstein or Candice Bernstein</w:t>
      </w:r>
      <w:r w:rsidR="000013E3">
        <w:rPr>
          <w:color w:val="000000"/>
        </w:rPr>
        <w:t>,</w:t>
      </w:r>
      <w:r w:rsidRPr="00275D4B">
        <w:rPr>
          <w:color w:val="000000"/>
        </w:rPr>
        <w:t xml:space="preserve"> filed documents with similar allegations in the future, tha</w:t>
      </w:r>
      <w:r w:rsidR="000013E3">
        <w:rPr>
          <w:color w:val="000000"/>
        </w:rPr>
        <w:t>t the C</w:t>
      </w:r>
      <w:r w:rsidRPr="00275D4B">
        <w:rPr>
          <w:color w:val="000000"/>
        </w:rPr>
        <w:t>ourt strike those documents</w:t>
      </w:r>
      <w:r w:rsidR="003D0479">
        <w:rPr>
          <w:color w:val="000000"/>
        </w:rPr>
        <w:t xml:space="preserve">. </w:t>
      </w:r>
      <w:r w:rsidRPr="00275D4B">
        <w:rPr>
          <w:color w:val="000000"/>
        </w:rPr>
        <w:t xml:space="preserve"> In light of repeated filings stating essentially the same unsupported allegations, which I have ruled on multiple times, all of which appear intended only to</w:t>
      </w:r>
      <w:r w:rsidR="000013E3">
        <w:rPr>
          <w:color w:val="000000"/>
        </w:rPr>
        <w:t xml:space="preserve"> frustrate the parties and the C</w:t>
      </w:r>
      <w:r w:rsidRPr="00275D4B">
        <w:rPr>
          <w:color w:val="000000"/>
        </w:rPr>
        <w:t>ourt, I find that the requested relief is appropriate</w:t>
      </w:r>
      <w:r w:rsidR="003D0479">
        <w:rPr>
          <w:color w:val="000000"/>
        </w:rPr>
        <w:t xml:space="preserve">. </w:t>
      </w:r>
      <w:r w:rsidRPr="00275D4B">
        <w:rPr>
          <w:color w:val="000000"/>
        </w:rPr>
        <w:t xml:space="preserve"> I will include in the order on the motion for sanctions that if any of the petitioners</w:t>
      </w:r>
      <w:r w:rsidR="000013E3">
        <w:rPr>
          <w:color w:val="000000"/>
        </w:rPr>
        <w:t>,</w:t>
      </w:r>
      <w:r w:rsidRPr="00275D4B">
        <w:rPr>
          <w:color w:val="000000"/>
        </w:rPr>
        <w:t xml:space="preserve"> </w:t>
      </w:r>
      <w:r w:rsidR="000D673C">
        <w:rPr>
          <w:color w:val="000000"/>
        </w:rPr>
        <w:t>Eliot</w:t>
      </w:r>
      <w:r w:rsidRPr="00275D4B">
        <w:rPr>
          <w:color w:val="000000"/>
        </w:rPr>
        <w:t xml:space="preserve"> Bernstein or Candice Bernstein</w:t>
      </w:r>
      <w:r w:rsidR="000013E3">
        <w:rPr>
          <w:color w:val="000000"/>
        </w:rPr>
        <w:t>,</w:t>
      </w:r>
      <w:r w:rsidRPr="00275D4B">
        <w:rPr>
          <w:color w:val="000000"/>
        </w:rPr>
        <w:t xml:space="preserve"> file any document other than under Article </w:t>
      </w:r>
      <w:r w:rsidR="000013E3">
        <w:rPr>
          <w:color w:val="000000"/>
        </w:rPr>
        <w:t>8</w:t>
      </w:r>
      <w:r w:rsidRPr="00275D4B">
        <w:rPr>
          <w:color w:val="000000"/>
        </w:rPr>
        <w:t xml:space="preserve"> of the bankruptcy rules that contains similar scandalous or defamatory allegations </w:t>
      </w:r>
      <w:r w:rsidRPr="00275D4B">
        <w:rPr>
          <w:color w:val="000000"/>
        </w:rPr>
        <w:lastRenderedPageBreak/>
        <w:t>aga</w:t>
      </w:r>
      <w:r w:rsidR="000013E3">
        <w:rPr>
          <w:color w:val="000000"/>
        </w:rPr>
        <w:t>inst the parties listed in the m</w:t>
      </w:r>
      <w:r w:rsidRPr="00275D4B">
        <w:rPr>
          <w:color w:val="000000"/>
        </w:rPr>
        <w:t xml:space="preserve">otion for </w:t>
      </w:r>
      <w:r w:rsidR="000013E3">
        <w:rPr>
          <w:color w:val="000000"/>
        </w:rPr>
        <w:t>sanctions or others, the C</w:t>
      </w:r>
      <w:r w:rsidRPr="00275D4B">
        <w:rPr>
          <w:color w:val="000000"/>
        </w:rPr>
        <w:t>ourt will strike such documents without further notice or hearing</w:t>
      </w:r>
      <w:r w:rsidR="003D0479">
        <w:rPr>
          <w:color w:val="000000"/>
        </w:rPr>
        <w:t xml:space="preserve">. </w:t>
      </w:r>
      <w:r w:rsidRPr="00275D4B">
        <w:rPr>
          <w:color w:val="000000"/>
        </w:rPr>
        <w:t xml:space="preserve"> Are there any questions</w:t>
      </w:r>
      <w:r w:rsidR="00496044">
        <w:rPr>
          <w:color w:val="000000"/>
        </w:rPr>
        <w:t xml:space="preserve">? </w:t>
      </w:r>
    </w:p>
    <w:p w14:paraId="5EEE5C4A" w14:textId="4385C70B"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No questions, Your Honor</w:t>
      </w:r>
      <w:r>
        <w:rPr>
          <w:color w:val="000000"/>
        </w:rPr>
        <w:t xml:space="preserve">. </w:t>
      </w:r>
    </w:p>
    <w:p w14:paraId="270B9CB3" w14:textId="49F2972B" w:rsidR="00275D4B" w:rsidRPr="00275D4B" w:rsidRDefault="00675824" w:rsidP="00675824">
      <w:pPr>
        <w:pStyle w:val="APAPAColloquy"/>
        <w:tabs>
          <w:tab w:val="left" w:pos="1440"/>
        </w:tabs>
        <w:rPr>
          <w:color w:val="000000"/>
        </w:rPr>
      </w:pPr>
      <w:r>
        <w:rPr>
          <w:color w:val="000000"/>
        </w:rPr>
        <w:t xml:space="preserve">THE COURT:  </w:t>
      </w:r>
      <w:r w:rsidR="00275D4B" w:rsidRPr="00275D4B">
        <w:rPr>
          <w:color w:val="000000"/>
        </w:rPr>
        <w:t>Yes</w:t>
      </w:r>
      <w:r w:rsidR="003D0479">
        <w:rPr>
          <w:color w:val="000000"/>
        </w:rPr>
        <w:t xml:space="preserve">. </w:t>
      </w:r>
      <w:r w:rsidR="00275D4B" w:rsidRPr="00275D4B">
        <w:rPr>
          <w:color w:val="000000"/>
        </w:rPr>
        <w:t xml:space="preserve"> Very good</w:t>
      </w:r>
      <w:r w:rsidR="003D0479">
        <w:rPr>
          <w:color w:val="000000"/>
        </w:rPr>
        <w:t xml:space="preserve">. </w:t>
      </w:r>
      <w:r w:rsidR="00275D4B" w:rsidRPr="00275D4B">
        <w:rPr>
          <w:color w:val="000000"/>
        </w:rPr>
        <w:t xml:space="preserve"> Thank you for your presentation</w:t>
      </w:r>
      <w:r w:rsidR="003D0479">
        <w:rPr>
          <w:color w:val="000000"/>
        </w:rPr>
        <w:t xml:space="preserve">. </w:t>
      </w:r>
      <w:r w:rsidR="00275D4B" w:rsidRPr="00275D4B">
        <w:rPr>
          <w:color w:val="000000"/>
        </w:rPr>
        <w:t xml:space="preserve"> I'll enter a brief order incorporating today's oral ruling and providing the relief</w:t>
      </w:r>
      <w:r w:rsidR="003D0479">
        <w:rPr>
          <w:color w:val="000000"/>
        </w:rPr>
        <w:t xml:space="preserve">. </w:t>
      </w:r>
    </w:p>
    <w:p w14:paraId="796659F5" w14:textId="20D6DF04"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I may have spoken too fast</w:t>
      </w:r>
      <w:r w:rsidR="000013E3">
        <w:rPr>
          <w:color w:val="000000"/>
        </w:rPr>
        <w:t>.  W</w:t>
      </w:r>
      <w:r w:rsidR="00275D4B" w:rsidRPr="00275D4B">
        <w:rPr>
          <w:color w:val="000000"/>
        </w:rPr>
        <w:t>ith regard to the sanctions, will it have a mechanism</w:t>
      </w:r>
      <w:r w:rsidR="000013E3">
        <w:rPr>
          <w:color w:val="000000"/>
        </w:rPr>
        <w:t xml:space="preserve"> of --</w:t>
      </w:r>
      <w:r w:rsidR="00496044">
        <w:rPr>
          <w:color w:val="000000"/>
        </w:rPr>
        <w:t xml:space="preserve"> </w:t>
      </w:r>
    </w:p>
    <w:p w14:paraId="236535C4" w14:textId="191BB6EF" w:rsidR="00275D4B" w:rsidRPr="00275D4B" w:rsidRDefault="00675824" w:rsidP="00675824">
      <w:pPr>
        <w:pStyle w:val="APAPAColloquy"/>
        <w:tabs>
          <w:tab w:val="left" w:pos="1440"/>
        </w:tabs>
        <w:rPr>
          <w:color w:val="000000"/>
        </w:rPr>
      </w:pPr>
      <w:r>
        <w:rPr>
          <w:color w:val="000000"/>
        </w:rPr>
        <w:t xml:space="preserve">THE COURT:  </w:t>
      </w:r>
      <w:r w:rsidR="000013E3">
        <w:rPr>
          <w:color w:val="000000"/>
        </w:rPr>
        <w:t>Yes.</w:t>
      </w:r>
      <w:r w:rsidR="00275D4B" w:rsidRPr="00275D4B">
        <w:rPr>
          <w:color w:val="000000"/>
        </w:rPr>
        <w:t xml:space="preserve"> </w:t>
      </w:r>
      <w:r w:rsidR="000013E3">
        <w:rPr>
          <w:color w:val="000000"/>
        </w:rPr>
        <w:t xml:space="preserve"> </w:t>
      </w:r>
      <w:r w:rsidR="00275D4B" w:rsidRPr="00275D4B">
        <w:rPr>
          <w:color w:val="000000"/>
        </w:rPr>
        <w:t xml:space="preserve">I will include a provision that says if the sanction amount is not paid within 30 days, that the </w:t>
      </w:r>
      <w:r w:rsidR="00371FC8">
        <w:rPr>
          <w:color w:val="000000"/>
        </w:rPr>
        <w:t>movants</w:t>
      </w:r>
      <w:r w:rsidR="00275D4B" w:rsidRPr="00275D4B">
        <w:rPr>
          <w:color w:val="000000"/>
        </w:rPr>
        <w:t xml:space="preserve"> may seek a separate judgment</w:t>
      </w:r>
      <w:r w:rsidR="000013E3">
        <w:rPr>
          <w:color w:val="000000"/>
        </w:rPr>
        <w:t>,</w:t>
      </w:r>
      <w:r w:rsidR="00275D4B" w:rsidRPr="00275D4B">
        <w:rPr>
          <w:color w:val="000000"/>
        </w:rPr>
        <w:t xml:space="preserve"> and I will enter separate judgment</w:t>
      </w:r>
      <w:r w:rsidR="003D0479">
        <w:rPr>
          <w:color w:val="000000"/>
        </w:rPr>
        <w:t xml:space="preserve">. </w:t>
      </w:r>
    </w:p>
    <w:p w14:paraId="462326D7" w14:textId="53AE58D4" w:rsidR="00275D4B" w:rsidRPr="00275D4B" w:rsidRDefault="003D0479" w:rsidP="00675824">
      <w:pPr>
        <w:pStyle w:val="APAPAColloquy"/>
        <w:tabs>
          <w:tab w:val="left" w:pos="1440"/>
        </w:tabs>
        <w:rPr>
          <w:color w:val="000000"/>
        </w:rPr>
      </w:pPr>
      <w:r>
        <w:rPr>
          <w:color w:val="000000"/>
        </w:rPr>
        <w:t>MR. SHRAIBERG</w:t>
      </w:r>
      <w:r w:rsidR="00675824">
        <w:rPr>
          <w:color w:val="000000"/>
        </w:rPr>
        <w:t xml:space="preserve">:  </w:t>
      </w:r>
      <w:r w:rsidR="00275D4B" w:rsidRPr="00275D4B">
        <w:rPr>
          <w:color w:val="000000"/>
        </w:rPr>
        <w:t>Thank you, Your Honor</w:t>
      </w:r>
      <w:r>
        <w:rPr>
          <w:color w:val="000000"/>
        </w:rPr>
        <w:t xml:space="preserve">. </w:t>
      </w:r>
    </w:p>
    <w:p w14:paraId="7CCD6B28" w14:textId="2C92CA2C" w:rsidR="00734E91" w:rsidRDefault="00675824" w:rsidP="00675824">
      <w:pPr>
        <w:pStyle w:val="APAPAColloquy"/>
        <w:tabs>
          <w:tab w:val="left" w:pos="1440"/>
        </w:tabs>
        <w:rPr>
          <w:color w:val="000000"/>
        </w:rPr>
      </w:pPr>
      <w:r>
        <w:rPr>
          <w:color w:val="000000"/>
        </w:rPr>
        <w:t xml:space="preserve">THE COURT:  </w:t>
      </w:r>
      <w:r w:rsidR="00275D4B" w:rsidRPr="00275D4B">
        <w:rPr>
          <w:color w:val="000000"/>
        </w:rPr>
        <w:t>Yes</w:t>
      </w:r>
      <w:r w:rsidR="003D0479">
        <w:rPr>
          <w:color w:val="000000"/>
        </w:rPr>
        <w:t xml:space="preserve">. </w:t>
      </w:r>
      <w:r w:rsidR="00275D4B" w:rsidRPr="00275D4B">
        <w:rPr>
          <w:color w:val="000000"/>
        </w:rPr>
        <w:t xml:space="preserve"> Good morning </w:t>
      </w:r>
      <w:r w:rsidR="000013E3">
        <w:rPr>
          <w:color w:val="000000"/>
        </w:rPr>
        <w:t xml:space="preserve">-- </w:t>
      </w:r>
      <w:r w:rsidR="00275D4B" w:rsidRPr="00275D4B">
        <w:rPr>
          <w:color w:val="000000"/>
        </w:rPr>
        <w:t>or aft</w:t>
      </w:r>
      <w:r w:rsidR="00275D4B">
        <w:rPr>
          <w:color w:val="000000"/>
        </w:rPr>
        <w:t>ernoon</w:t>
      </w:r>
      <w:r w:rsidR="000013E3">
        <w:rPr>
          <w:color w:val="000000"/>
        </w:rPr>
        <w:t xml:space="preserve"> -- </w:t>
      </w:r>
      <w:r w:rsidR="003D0479">
        <w:rPr>
          <w:color w:val="000000"/>
        </w:rPr>
        <w:t xml:space="preserve"> </w:t>
      </w:r>
      <w:r w:rsidR="00275D4B">
        <w:rPr>
          <w:color w:val="000000"/>
        </w:rPr>
        <w:t xml:space="preserve"> </w:t>
      </w:r>
      <w:r w:rsidR="000013E3">
        <w:rPr>
          <w:color w:val="000000"/>
        </w:rPr>
        <w:t>g</w:t>
      </w:r>
      <w:r w:rsidR="00275D4B">
        <w:rPr>
          <w:color w:val="000000"/>
        </w:rPr>
        <w:t>ood afternoon</w:t>
      </w:r>
      <w:r w:rsidR="000013E3">
        <w:rPr>
          <w:color w:val="000000"/>
        </w:rPr>
        <w:t>,</w:t>
      </w:r>
      <w:r w:rsidR="00275D4B">
        <w:rPr>
          <w:color w:val="000000"/>
        </w:rPr>
        <w:t xml:space="preserve"> everyone</w:t>
      </w:r>
      <w:r w:rsidR="003D0479">
        <w:rPr>
          <w:color w:val="000000"/>
        </w:rPr>
        <w:t xml:space="preserve">. </w:t>
      </w:r>
    </w:p>
    <w:p w14:paraId="63E07CCF" w14:textId="449989A5" w:rsidR="000013E3" w:rsidRDefault="00CB7DD9" w:rsidP="00A24F54">
      <w:pPr>
        <w:pStyle w:val="APAPAColloquy"/>
        <w:tabs>
          <w:tab w:val="clear" w:pos="274"/>
          <w:tab w:val="clear" w:pos="994"/>
          <w:tab w:val="clear" w:pos="1714"/>
          <w:tab w:val="left" w:pos="1440"/>
        </w:tabs>
        <w:ind w:left="180" w:firstLine="1260"/>
      </w:pPr>
      <w:r>
        <w:t>(</w:t>
      </w:r>
      <w:r w:rsidR="00AA0613">
        <w:t>End of proceedings</w:t>
      </w:r>
      <w:r>
        <w:t>)</w:t>
      </w:r>
    </w:p>
    <w:p w14:paraId="0A227D9A" w14:textId="77777777" w:rsidR="000013E3" w:rsidRDefault="000013E3" w:rsidP="00CB7DD9">
      <w:pPr>
        <w:pStyle w:val="APAPAColloquy"/>
        <w:tabs>
          <w:tab w:val="clear" w:pos="274"/>
          <w:tab w:val="clear" w:pos="994"/>
          <w:tab w:val="clear" w:pos="1714"/>
          <w:tab w:val="left" w:pos="1440"/>
        </w:tabs>
        <w:ind w:left="0" w:firstLine="0"/>
        <w:sectPr w:rsidR="000013E3" w:rsidSect="00BB5D32">
          <w:headerReference w:type="default" r:id="rId9"/>
          <w:endnotePr>
            <w:numFmt w:val="decimal"/>
          </w:endnotePr>
          <w:pgSz w:w="12240" w:h="15840" w:code="1"/>
          <w:pgMar w:top="1440" w:right="1080" w:bottom="1440" w:left="2520" w:header="720" w:footer="720" w:gutter="0"/>
          <w:pgBorders>
            <w:left w:val="single" w:sz="4" w:space="2" w:color="auto"/>
            <w:right w:val="single" w:sz="4" w:space="24" w:color="auto"/>
          </w:pgBorders>
          <w:lnNumType w:countBy="1"/>
          <w:cols w:space="720"/>
          <w:docGrid w:linePitch="360"/>
        </w:sectPr>
      </w:pPr>
    </w:p>
    <w:p w14:paraId="771631C3" w14:textId="3F40771D" w:rsidR="00702D65" w:rsidRPr="00AA0613" w:rsidRDefault="00702D65" w:rsidP="00702D65">
      <w:pPr>
        <w:tabs>
          <w:tab w:val="left" w:pos="360"/>
          <w:tab w:val="left" w:pos="1260"/>
          <w:tab w:val="left" w:pos="1980"/>
          <w:tab w:val="center" w:pos="3744"/>
        </w:tabs>
        <w:suppressAutoHyphens/>
        <w:spacing w:line="480" w:lineRule="auto"/>
        <w:ind w:left="-360" w:right="-360"/>
        <w:jc w:val="center"/>
        <w:rPr>
          <w:rFonts w:ascii="Courier New" w:hAnsi="Courier New" w:cs="Courier New"/>
          <w:u w:val="single"/>
        </w:rPr>
      </w:pPr>
      <w:r w:rsidRPr="00AA0613">
        <w:rPr>
          <w:rFonts w:ascii="Courier New" w:hAnsi="Courier New" w:cs="Courier New"/>
          <w:u w:val="single"/>
        </w:rPr>
        <w:lastRenderedPageBreak/>
        <w:t>C</w:t>
      </w:r>
      <w:r w:rsidR="00AA0613" w:rsidRPr="00AA0613">
        <w:rPr>
          <w:rFonts w:ascii="Courier New" w:hAnsi="Courier New" w:cs="Courier New"/>
          <w:u w:val="single"/>
        </w:rPr>
        <w:t xml:space="preserve"> </w:t>
      </w:r>
      <w:r w:rsidRPr="00AA0613">
        <w:rPr>
          <w:rFonts w:ascii="Courier New" w:hAnsi="Courier New" w:cs="Courier New"/>
          <w:u w:val="single"/>
        </w:rPr>
        <w:t>E</w:t>
      </w:r>
      <w:r w:rsidR="00AA0613" w:rsidRPr="00AA0613">
        <w:rPr>
          <w:rFonts w:ascii="Courier New" w:hAnsi="Courier New" w:cs="Courier New"/>
          <w:u w:val="single"/>
        </w:rPr>
        <w:t xml:space="preserve"> </w:t>
      </w:r>
      <w:r w:rsidRPr="00AA0613">
        <w:rPr>
          <w:rFonts w:ascii="Courier New" w:hAnsi="Courier New" w:cs="Courier New"/>
          <w:u w:val="single"/>
        </w:rPr>
        <w:t>R</w:t>
      </w:r>
      <w:r w:rsidR="00AA0613" w:rsidRPr="00AA0613">
        <w:rPr>
          <w:rFonts w:ascii="Courier New" w:hAnsi="Courier New" w:cs="Courier New"/>
          <w:u w:val="single"/>
        </w:rPr>
        <w:t xml:space="preserve"> </w:t>
      </w:r>
      <w:r w:rsidRPr="00AA0613">
        <w:rPr>
          <w:rFonts w:ascii="Courier New" w:hAnsi="Courier New" w:cs="Courier New"/>
          <w:u w:val="single"/>
        </w:rPr>
        <w:t>T</w:t>
      </w:r>
      <w:r w:rsidR="00AA0613" w:rsidRPr="00AA0613">
        <w:rPr>
          <w:rFonts w:ascii="Courier New" w:hAnsi="Courier New" w:cs="Courier New"/>
          <w:u w:val="single"/>
        </w:rPr>
        <w:t xml:space="preserve"> </w:t>
      </w:r>
      <w:r w:rsidRPr="00AA0613">
        <w:rPr>
          <w:rFonts w:ascii="Courier New" w:hAnsi="Courier New" w:cs="Courier New"/>
          <w:u w:val="single"/>
        </w:rPr>
        <w:t>I</w:t>
      </w:r>
      <w:r w:rsidR="00AA0613" w:rsidRPr="00AA0613">
        <w:rPr>
          <w:rFonts w:ascii="Courier New" w:hAnsi="Courier New" w:cs="Courier New"/>
          <w:u w:val="single"/>
        </w:rPr>
        <w:t xml:space="preserve"> </w:t>
      </w:r>
      <w:r w:rsidRPr="00AA0613">
        <w:rPr>
          <w:rFonts w:ascii="Courier New" w:hAnsi="Courier New" w:cs="Courier New"/>
          <w:u w:val="single"/>
        </w:rPr>
        <w:t>F</w:t>
      </w:r>
      <w:r w:rsidR="00AA0613" w:rsidRPr="00AA0613">
        <w:rPr>
          <w:rFonts w:ascii="Courier New" w:hAnsi="Courier New" w:cs="Courier New"/>
          <w:u w:val="single"/>
        </w:rPr>
        <w:t xml:space="preserve"> </w:t>
      </w:r>
      <w:r w:rsidRPr="00AA0613">
        <w:rPr>
          <w:rFonts w:ascii="Courier New" w:hAnsi="Courier New" w:cs="Courier New"/>
          <w:u w:val="single"/>
        </w:rPr>
        <w:t>I</w:t>
      </w:r>
      <w:r w:rsidR="00AA0613" w:rsidRPr="00AA0613">
        <w:rPr>
          <w:rFonts w:ascii="Courier New" w:hAnsi="Courier New" w:cs="Courier New"/>
          <w:u w:val="single"/>
        </w:rPr>
        <w:t xml:space="preserve"> </w:t>
      </w:r>
      <w:r w:rsidRPr="00AA0613">
        <w:rPr>
          <w:rFonts w:ascii="Courier New" w:hAnsi="Courier New" w:cs="Courier New"/>
          <w:u w:val="single"/>
        </w:rPr>
        <w:t>C</w:t>
      </w:r>
      <w:r w:rsidR="00AA0613" w:rsidRPr="00AA0613">
        <w:rPr>
          <w:rFonts w:ascii="Courier New" w:hAnsi="Courier New" w:cs="Courier New"/>
          <w:u w:val="single"/>
        </w:rPr>
        <w:t xml:space="preserve"> </w:t>
      </w:r>
      <w:r w:rsidRPr="00AA0613">
        <w:rPr>
          <w:rFonts w:ascii="Courier New" w:hAnsi="Courier New" w:cs="Courier New"/>
          <w:u w:val="single"/>
        </w:rPr>
        <w:t>A</w:t>
      </w:r>
      <w:r w:rsidR="00AA0613" w:rsidRPr="00AA0613">
        <w:rPr>
          <w:rFonts w:ascii="Courier New" w:hAnsi="Courier New" w:cs="Courier New"/>
          <w:u w:val="single"/>
        </w:rPr>
        <w:t xml:space="preserve"> </w:t>
      </w:r>
      <w:r w:rsidRPr="00AA0613">
        <w:rPr>
          <w:rFonts w:ascii="Courier New" w:hAnsi="Courier New" w:cs="Courier New"/>
          <w:u w:val="single"/>
        </w:rPr>
        <w:t>T</w:t>
      </w:r>
      <w:r w:rsidR="00AA0613" w:rsidRPr="00AA0613">
        <w:rPr>
          <w:rFonts w:ascii="Courier New" w:hAnsi="Courier New" w:cs="Courier New"/>
          <w:u w:val="single"/>
        </w:rPr>
        <w:t xml:space="preserve"> </w:t>
      </w:r>
      <w:r w:rsidRPr="00AA0613">
        <w:rPr>
          <w:rFonts w:ascii="Courier New" w:hAnsi="Courier New" w:cs="Courier New"/>
          <w:u w:val="single"/>
        </w:rPr>
        <w:t>E</w:t>
      </w:r>
    </w:p>
    <w:p w14:paraId="36111180" w14:textId="0E4CB406" w:rsidR="003D1E8E" w:rsidRPr="001567A1" w:rsidRDefault="003D1E8E" w:rsidP="003D1E8E">
      <w:pPr>
        <w:autoSpaceDE/>
        <w:autoSpaceDN/>
        <w:adjustRightInd/>
        <w:spacing w:line="504" w:lineRule="exact"/>
        <w:ind w:left="270" w:firstLine="1440"/>
        <w:contextualSpacing/>
        <w:rPr>
          <w:rFonts w:ascii="Courier New" w:eastAsia="Calibri" w:hAnsi="Courier New" w:cs="Courier New"/>
          <w:szCs w:val="26"/>
        </w:rPr>
      </w:pPr>
      <w:r w:rsidRPr="001567A1">
        <w:rPr>
          <w:rFonts w:ascii="Courier New" w:eastAsia="Calibri" w:hAnsi="Courier New" w:cs="Courier New"/>
          <w:szCs w:val="26"/>
        </w:rPr>
        <w:t>I, KIMBERLY JONES, do hereby certify that this transcript was prepared from the digital audio recording of the foregoing proceeding, that said transcript is a true and accurate record of the proceedings to the best of my knowledge, skills, and ability; that I am neither counsel for, related to, nor employed by any of the parties to the action in which this was taken; and, further, that I am not a relative or employee of any counsel or attorney employed by the parties hereto, nor financially or otherwise interested in the outcome of this action</w:t>
      </w:r>
      <w:r w:rsidR="003D0479">
        <w:rPr>
          <w:rFonts w:ascii="Courier New" w:eastAsia="Calibri" w:hAnsi="Courier New" w:cs="Courier New"/>
          <w:szCs w:val="26"/>
        </w:rPr>
        <w:t xml:space="preserve">. </w:t>
      </w:r>
    </w:p>
    <w:p w14:paraId="47D93A3F" w14:textId="77777777" w:rsidR="003D1E8E" w:rsidRPr="001567A1" w:rsidRDefault="003D1E8E" w:rsidP="003D1E8E">
      <w:pPr>
        <w:autoSpaceDE/>
        <w:autoSpaceDN/>
        <w:adjustRightInd/>
        <w:spacing w:line="504" w:lineRule="exact"/>
        <w:contextualSpacing/>
        <w:rPr>
          <w:rFonts w:ascii="Courier New" w:eastAsia="Calibri" w:hAnsi="Courier New" w:cs="Courier New"/>
          <w:szCs w:val="26"/>
        </w:rPr>
      </w:pPr>
    </w:p>
    <w:p w14:paraId="739C63D7" w14:textId="77777777" w:rsidR="003D1E8E" w:rsidRPr="001567A1" w:rsidRDefault="003D1E8E" w:rsidP="003D1E8E">
      <w:pPr>
        <w:autoSpaceDE/>
        <w:autoSpaceDN/>
        <w:adjustRightInd/>
        <w:spacing w:line="504" w:lineRule="exact"/>
        <w:contextualSpacing/>
        <w:rPr>
          <w:rFonts w:ascii="Courier New" w:eastAsia="Calibri" w:hAnsi="Courier New" w:cs="Courier New"/>
          <w:szCs w:val="26"/>
        </w:rPr>
      </w:pP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r w:rsidRPr="001567A1">
        <w:rPr>
          <w:rFonts w:ascii="Courier New" w:eastAsia="Calibri" w:hAnsi="Courier New" w:cs="Courier New"/>
          <w:szCs w:val="26"/>
        </w:rPr>
        <w:tab/>
      </w:r>
    </w:p>
    <w:p w14:paraId="51AF30F5" w14:textId="77777777" w:rsidR="003D1E8E" w:rsidRPr="001567A1" w:rsidRDefault="003D1E8E" w:rsidP="003D1E8E">
      <w:pPr>
        <w:autoSpaceDE/>
        <w:autoSpaceDN/>
        <w:adjustRightInd/>
        <w:spacing w:line="504" w:lineRule="exact"/>
        <w:ind w:left="4320" w:firstLine="720"/>
        <w:contextualSpacing/>
        <w:jc w:val="center"/>
        <w:rPr>
          <w:rFonts w:ascii="Courier New" w:eastAsia="Calibri" w:hAnsi="Courier New" w:cs="Courier New"/>
          <w:szCs w:val="26"/>
        </w:rPr>
      </w:pPr>
      <w:r w:rsidRPr="001567A1">
        <w:rPr>
          <w:rFonts w:ascii="Courier New" w:eastAsia="Calibri" w:hAnsi="Courier New" w:cs="Courier New"/>
          <w:szCs w:val="26"/>
        </w:rPr>
        <w:t>KIMBERLY JONES</w:t>
      </w:r>
    </w:p>
    <w:p w14:paraId="48F5F89A" w14:textId="77777777" w:rsidR="003D1E8E" w:rsidRPr="001567A1" w:rsidRDefault="003D1E8E" w:rsidP="003D1E8E">
      <w:pPr>
        <w:autoSpaceDE/>
        <w:autoSpaceDN/>
        <w:adjustRightInd/>
        <w:spacing w:line="504" w:lineRule="exact"/>
        <w:ind w:left="4320" w:firstLine="720"/>
        <w:contextualSpacing/>
        <w:jc w:val="center"/>
        <w:rPr>
          <w:rFonts w:ascii="Courier New" w:eastAsia="Calibri" w:hAnsi="Courier New" w:cs="Courier New"/>
          <w:szCs w:val="26"/>
        </w:rPr>
      </w:pPr>
      <w:r w:rsidRPr="001567A1">
        <w:rPr>
          <w:rFonts w:ascii="Courier New" w:eastAsia="Calibri" w:hAnsi="Courier New" w:cs="Courier New"/>
          <w:szCs w:val="26"/>
        </w:rPr>
        <w:t>AAERT CET-1411</w:t>
      </w:r>
    </w:p>
    <w:p w14:paraId="5C2E6CD6" w14:textId="180FED58" w:rsidR="00215B5D" w:rsidRPr="00215B5D" w:rsidRDefault="00215B5D" w:rsidP="003D1E8E">
      <w:pPr>
        <w:suppressAutoHyphens/>
        <w:spacing w:line="480" w:lineRule="auto"/>
        <w:ind w:left="180" w:right="-360"/>
        <w:jc w:val="both"/>
        <w:rPr>
          <w:rFonts w:ascii="Courier New" w:hAnsi="Courier New" w:cs="Courier New"/>
        </w:rPr>
      </w:pPr>
    </w:p>
    <w:sectPr w:rsidR="00215B5D" w:rsidRPr="00215B5D" w:rsidSect="00BB5D32">
      <w:headerReference w:type="default" r:id="rId10"/>
      <w:endnotePr>
        <w:numFmt w:val="decimal"/>
      </w:endnotePr>
      <w:pgSz w:w="12240" w:h="15840" w:code="1"/>
      <w:pgMar w:top="1440" w:right="1080" w:bottom="1440" w:left="2520" w:header="720" w:footer="720" w:gutter="0"/>
      <w:pgBorders>
        <w:left w:val="single" w:sz="4" w:space="2"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E249" w14:textId="77777777" w:rsidR="00E751C8" w:rsidRDefault="00E751C8">
      <w:r>
        <w:separator/>
      </w:r>
    </w:p>
  </w:endnote>
  <w:endnote w:type="continuationSeparator" w:id="0">
    <w:p w14:paraId="62589262" w14:textId="77777777" w:rsidR="00E751C8" w:rsidRDefault="00E7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0000000000000000000"/>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ED8C0" w14:textId="77777777" w:rsidR="00E751C8" w:rsidRDefault="00E751C8">
      <w:r>
        <w:separator/>
      </w:r>
    </w:p>
  </w:footnote>
  <w:footnote w:type="continuationSeparator" w:id="0">
    <w:p w14:paraId="634A7DBF" w14:textId="77777777" w:rsidR="00E751C8" w:rsidRDefault="00E7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C9C9" w14:textId="0AB05C17" w:rsidR="000013E3" w:rsidRDefault="000013E3" w:rsidP="00184EC7">
    <w:pPr>
      <w:pStyle w:val="Header"/>
      <w:ind w:right="3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8919" w14:textId="4150841E" w:rsidR="000013E3" w:rsidRDefault="000013E3" w:rsidP="00983632">
    <w:pPr>
      <w:pStyle w:val="Header"/>
    </w:pPr>
    <w:r>
      <w:tab/>
    </w:r>
    <w:r>
      <w:tab/>
    </w:r>
    <w:r>
      <w:fldChar w:fldCharType="begin"/>
    </w:r>
    <w:r>
      <w:instrText xml:space="preserve"> PAGE   \* MERGEFORMAT </w:instrText>
    </w:r>
    <w:r>
      <w:fldChar w:fldCharType="separate"/>
    </w:r>
    <w:r w:rsidR="004450F6">
      <w:rPr>
        <w:noProof/>
      </w:rPr>
      <w:t>21</w:t>
    </w:r>
    <w:r>
      <w:rPr>
        <w:noProof/>
      </w:rPr>
      <w:fldChar w:fldCharType="end"/>
    </w:r>
  </w:p>
  <w:p w14:paraId="681051A1" w14:textId="77777777" w:rsidR="000013E3" w:rsidRDefault="000013E3" w:rsidP="008461E6">
    <w:pPr>
      <w:pStyle w:val="Header"/>
      <w:tabs>
        <w:tab w:val="clear" w:pos="4320"/>
      </w:tabs>
      <w:ind w:left="-450"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B11B" w14:textId="77777777" w:rsidR="000013E3" w:rsidRDefault="000013E3" w:rsidP="00983632">
    <w:pPr>
      <w:pStyle w:val="Header"/>
    </w:pPr>
    <w:r>
      <w:tab/>
    </w:r>
    <w:r>
      <w:tab/>
    </w:r>
  </w:p>
  <w:p w14:paraId="04800FF6" w14:textId="77777777" w:rsidR="000013E3" w:rsidRDefault="000013E3" w:rsidP="008461E6">
    <w:pPr>
      <w:pStyle w:val="Header"/>
      <w:tabs>
        <w:tab w:val="clear" w:pos="4320"/>
      </w:tabs>
      <w:ind w:left="-45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000000C8"/>
    <w:multiLevelType w:val="multilevel"/>
    <w:tmpl w:val="000000C8"/>
    <w:name w:val="WP List 1"/>
    <w:lvl w:ilvl="0">
      <w:start w:val="1"/>
      <w:numFmt w:val="upperRoman"/>
      <w:suff w:val="nothing"/>
      <w:lvlText w:val="%1."/>
      <w:lvlJc w:val="left"/>
      <w:rPr>
        <w:rFonts w:cs="Times New Roman"/>
      </w:rPr>
    </w:lvl>
    <w:lvl w:ilvl="1">
      <w:start w:val="1"/>
      <w:numFmt w:val="decimal"/>
      <w:suff w:val="nothing"/>
      <w:lvlText w:val="%2."/>
      <w:lvlJc w:val="left"/>
      <w:rPr>
        <w:rFonts w:cs="Times New Roman"/>
      </w:rPr>
    </w:lvl>
    <w:lvl w:ilvl="2">
      <w:start w:val="1"/>
      <w:numFmt w:val="upperLetter"/>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2" w15:restartNumberingAfterBreak="0">
    <w:nsid w:val="0000012C"/>
    <w:multiLevelType w:val="multilevel"/>
    <w:tmpl w:val="157C7F86"/>
    <w:name w:val="WP List 2"/>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rPr>
        <w:rFonts w:cs="Times New Roman"/>
      </w:rPr>
    </w:lvl>
  </w:abstractNum>
  <w:abstractNum w:abstractNumId="3" w15:restartNumberingAfterBreak="0">
    <w:nsid w:val="57E54508"/>
    <w:multiLevelType w:val="hybridMultilevel"/>
    <w:tmpl w:val="86502BB8"/>
    <w:lvl w:ilvl="0" w:tplc="A1AA5D6C">
      <w:start w:val="17"/>
      <w:numFmt w:val="bullet"/>
      <w:lvlText w:val=""/>
      <w:lvlJc w:val="left"/>
      <w:pPr>
        <w:ind w:left="2070" w:hanging="360"/>
      </w:pPr>
      <w:rPr>
        <w:rFonts w:ascii="Wingdings" w:eastAsia="Times New Roman" w:hAnsi="Wingdings" w:cs="Courier New"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16cid:durableId="515580602">
    <w:abstractNumId w:val="0"/>
  </w:num>
  <w:num w:numId="2" w16cid:durableId="1198546588">
    <w:abstractNumId w:val="1"/>
  </w:num>
  <w:num w:numId="3" w16cid:durableId="2135783980">
    <w:abstractNumId w:val="2"/>
  </w:num>
  <w:num w:numId="4" w16cid:durableId="1116873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7"/>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C3"/>
    <w:rsid w:val="000013E3"/>
    <w:rsid w:val="00001959"/>
    <w:rsid w:val="000043EC"/>
    <w:rsid w:val="00011054"/>
    <w:rsid w:val="00014623"/>
    <w:rsid w:val="00016953"/>
    <w:rsid w:val="000230E1"/>
    <w:rsid w:val="000359EB"/>
    <w:rsid w:val="00037B81"/>
    <w:rsid w:val="000528BA"/>
    <w:rsid w:val="00052EB4"/>
    <w:rsid w:val="00055097"/>
    <w:rsid w:val="0005659D"/>
    <w:rsid w:val="00057249"/>
    <w:rsid w:val="00074849"/>
    <w:rsid w:val="00077391"/>
    <w:rsid w:val="00085C16"/>
    <w:rsid w:val="00086784"/>
    <w:rsid w:val="000871EA"/>
    <w:rsid w:val="000A2C12"/>
    <w:rsid w:val="000B392E"/>
    <w:rsid w:val="000B7D1E"/>
    <w:rsid w:val="000D1013"/>
    <w:rsid w:val="000D6558"/>
    <w:rsid w:val="000D673C"/>
    <w:rsid w:val="000F438B"/>
    <w:rsid w:val="000F7948"/>
    <w:rsid w:val="0011425A"/>
    <w:rsid w:val="00115985"/>
    <w:rsid w:val="00115D6A"/>
    <w:rsid w:val="0012151C"/>
    <w:rsid w:val="00122DF1"/>
    <w:rsid w:val="00123F6A"/>
    <w:rsid w:val="00124641"/>
    <w:rsid w:val="001249FF"/>
    <w:rsid w:val="001252D8"/>
    <w:rsid w:val="00130B62"/>
    <w:rsid w:val="00131CEA"/>
    <w:rsid w:val="00147A54"/>
    <w:rsid w:val="0016324D"/>
    <w:rsid w:val="00167671"/>
    <w:rsid w:val="00173541"/>
    <w:rsid w:val="001814C3"/>
    <w:rsid w:val="001846CD"/>
    <w:rsid w:val="00184EC7"/>
    <w:rsid w:val="00185374"/>
    <w:rsid w:val="00187CD3"/>
    <w:rsid w:val="00192F7D"/>
    <w:rsid w:val="0019688A"/>
    <w:rsid w:val="0019784B"/>
    <w:rsid w:val="001B238F"/>
    <w:rsid w:val="001B2CA6"/>
    <w:rsid w:val="001C0E70"/>
    <w:rsid w:val="001C6826"/>
    <w:rsid w:val="001D036D"/>
    <w:rsid w:val="001D1C41"/>
    <w:rsid w:val="001D3B7E"/>
    <w:rsid w:val="001D5B1E"/>
    <w:rsid w:val="001D6101"/>
    <w:rsid w:val="001E1860"/>
    <w:rsid w:val="001F08E3"/>
    <w:rsid w:val="001F23E8"/>
    <w:rsid w:val="001F32C7"/>
    <w:rsid w:val="001F755F"/>
    <w:rsid w:val="00215B5D"/>
    <w:rsid w:val="002166D8"/>
    <w:rsid w:val="00220061"/>
    <w:rsid w:val="002305F6"/>
    <w:rsid w:val="00240E92"/>
    <w:rsid w:val="00244AF4"/>
    <w:rsid w:val="00245890"/>
    <w:rsid w:val="00245F11"/>
    <w:rsid w:val="0024745C"/>
    <w:rsid w:val="0025246B"/>
    <w:rsid w:val="0026210F"/>
    <w:rsid w:val="00264BF3"/>
    <w:rsid w:val="002653E0"/>
    <w:rsid w:val="00274393"/>
    <w:rsid w:val="002750BB"/>
    <w:rsid w:val="00275D4B"/>
    <w:rsid w:val="00283B66"/>
    <w:rsid w:val="00286F73"/>
    <w:rsid w:val="002901FC"/>
    <w:rsid w:val="00293F89"/>
    <w:rsid w:val="002946B1"/>
    <w:rsid w:val="0029778E"/>
    <w:rsid w:val="002A56D2"/>
    <w:rsid w:val="002A6D9D"/>
    <w:rsid w:val="002B1BA9"/>
    <w:rsid w:val="002B6579"/>
    <w:rsid w:val="002B672F"/>
    <w:rsid w:val="002D6EE8"/>
    <w:rsid w:val="002E0719"/>
    <w:rsid w:val="002E46B2"/>
    <w:rsid w:val="002E53EC"/>
    <w:rsid w:val="002F121C"/>
    <w:rsid w:val="002F39C7"/>
    <w:rsid w:val="002F46BE"/>
    <w:rsid w:val="003049A1"/>
    <w:rsid w:val="003101AC"/>
    <w:rsid w:val="003161A7"/>
    <w:rsid w:val="003257AF"/>
    <w:rsid w:val="00333B83"/>
    <w:rsid w:val="0035786B"/>
    <w:rsid w:val="00363C37"/>
    <w:rsid w:val="00371FC8"/>
    <w:rsid w:val="00377816"/>
    <w:rsid w:val="00377DC5"/>
    <w:rsid w:val="00381BFA"/>
    <w:rsid w:val="003835FE"/>
    <w:rsid w:val="003855CC"/>
    <w:rsid w:val="00391B1B"/>
    <w:rsid w:val="00393E4F"/>
    <w:rsid w:val="003A08C4"/>
    <w:rsid w:val="003A542D"/>
    <w:rsid w:val="003A6767"/>
    <w:rsid w:val="003B3197"/>
    <w:rsid w:val="003B65A9"/>
    <w:rsid w:val="003C0D39"/>
    <w:rsid w:val="003C5401"/>
    <w:rsid w:val="003C7D4B"/>
    <w:rsid w:val="003D0479"/>
    <w:rsid w:val="003D0A01"/>
    <w:rsid w:val="003D1E8E"/>
    <w:rsid w:val="003D7073"/>
    <w:rsid w:val="003E1610"/>
    <w:rsid w:val="003E5068"/>
    <w:rsid w:val="003E63B2"/>
    <w:rsid w:val="003F10B9"/>
    <w:rsid w:val="003F2C7E"/>
    <w:rsid w:val="003F339A"/>
    <w:rsid w:val="00400DF2"/>
    <w:rsid w:val="00404242"/>
    <w:rsid w:val="00407E3D"/>
    <w:rsid w:val="00411C58"/>
    <w:rsid w:val="00424D44"/>
    <w:rsid w:val="00433610"/>
    <w:rsid w:val="00437DFA"/>
    <w:rsid w:val="004450F6"/>
    <w:rsid w:val="00450B57"/>
    <w:rsid w:val="00451126"/>
    <w:rsid w:val="00461523"/>
    <w:rsid w:val="0046659C"/>
    <w:rsid w:val="0047657C"/>
    <w:rsid w:val="00482E11"/>
    <w:rsid w:val="00483E53"/>
    <w:rsid w:val="00484E4E"/>
    <w:rsid w:val="00487B4B"/>
    <w:rsid w:val="004906C5"/>
    <w:rsid w:val="00494BC3"/>
    <w:rsid w:val="00496044"/>
    <w:rsid w:val="004A426A"/>
    <w:rsid w:val="004B3D07"/>
    <w:rsid w:val="004C3270"/>
    <w:rsid w:val="004D0300"/>
    <w:rsid w:val="004D41C7"/>
    <w:rsid w:val="004D4C4D"/>
    <w:rsid w:val="004D4EFB"/>
    <w:rsid w:val="004E0F39"/>
    <w:rsid w:val="004E462F"/>
    <w:rsid w:val="004F1212"/>
    <w:rsid w:val="004F57A1"/>
    <w:rsid w:val="004F7378"/>
    <w:rsid w:val="004F7C9E"/>
    <w:rsid w:val="00501898"/>
    <w:rsid w:val="005248C2"/>
    <w:rsid w:val="00535BC1"/>
    <w:rsid w:val="005376DA"/>
    <w:rsid w:val="00541B57"/>
    <w:rsid w:val="005438E5"/>
    <w:rsid w:val="0054636B"/>
    <w:rsid w:val="005538FC"/>
    <w:rsid w:val="00560798"/>
    <w:rsid w:val="005679CA"/>
    <w:rsid w:val="00571876"/>
    <w:rsid w:val="00575682"/>
    <w:rsid w:val="00577F33"/>
    <w:rsid w:val="00592EA2"/>
    <w:rsid w:val="00594B70"/>
    <w:rsid w:val="0059761F"/>
    <w:rsid w:val="005A6621"/>
    <w:rsid w:val="005A7825"/>
    <w:rsid w:val="005A7CA9"/>
    <w:rsid w:val="005B0DEA"/>
    <w:rsid w:val="005C0AB5"/>
    <w:rsid w:val="005D145E"/>
    <w:rsid w:val="005F4BE0"/>
    <w:rsid w:val="00602C48"/>
    <w:rsid w:val="00602EE6"/>
    <w:rsid w:val="00616B81"/>
    <w:rsid w:val="006234C2"/>
    <w:rsid w:val="00624148"/>
    <w:rsid w:val="00624BF3"/>
    <w:rsid w:val="0064034A"/>
    <w:rsid w:val="00644643"/>
    <w:rsid w:val="00644D25"/>
    <w:rsid w:val="006459F2"/>
    <w:rsid w:val="006517E8"/>
    <w:rsid w:val="00654353"/>
    <w:rsid w:val="00654ECC"/>
    <w:rsid w:val="00665120"/>
    <w:rsid w:val="0066560B"/>
    <w:rsid w:val="006740E9"/>
    <w:rsid w:val="00675824"/>
    <w:rsid w:val="00675DCB"/>
    <w:rsid w:val="00687F5C"/>
    <w:rsid w:val="00692331"/>
    <w:rsid w:val="00693963"/>
    <w:rsid w:val="006948C5"/>
    <w:rsid w:val="00696AD4"/>
    <w:rsid w:val="006B4061"/>
    <w:rsid w:val="006B5A10"/>
    <w:rsid w:val="006C6969"/>
    <w:rsid w:val="006D3102"/>
    <w:rsid w:val="006D43B8"/>
    <w:rsid w:val="006E7751"/>
    <w:rsid w:val="006F1F78"/>
    <w:rsid w:val="006F27B8"/>
    <w:rsid w:val="006F28B1"/>
    <w:rsid w:val="00702D65"/>
    <w:rsid w:val="0070640F"/>
    <w:rsid w:val="00734E91"/>
    <w:rsid w:val="0073622E"/>
    <w:rsid w:val="007434CB"/>
    <w:rsid w:val="00760FE7"/>
    <w:rsid w:val="00762727"/>
    <w:rsid w:val="00763589"/>
    <w:rsid w:val="00763CEC"/>
    <w:rsid w:val="007640EA"/>
    <w:rsid w:val="007668D0"/>
    <w:rsid w:val="00767BAE"/>
    <w:rsid w:val="00772E21"/>
    <w:rsid w:val="007732CB"/>
    <w:rsid w:val="00773531"/>
    <w:rsid w:val="00774F13"/>
    <w:rsid w:val="00780787"/>
    <w:rsid w:val="00781660"/>
    <w:rsid w:val="0078214B"/>
    <w:rsid w:val="00784444"/>
    <w:rsid w:val="00796504"/>
    <w:rsid w:val="007975EF"/>
    <w:rsid w:val="007A0B34"/>
    <w:rsid w:val="007A15E5"/>
    <w:rsid w:val="007A380D"/>
    <w:rsid w:val="007B6563"/>
    <w:rsid w:val="007C5A8F"/>
    <w:rsid w:val="007D01E9"/>
    <w:rsid w:val="007D55F9"/>
    <w:rsid w:val="007D59FC"/>
    <w:rsid w:val="007D5DC3"/>
    <w:rsid w:val="007E07E5"/>
    <w:rsid w:val="007E389F"/>
    <w:rsid w:val="007F07E4"/>
    <w:rsid w:val="00802034"/>
    <w:rsid w:val="008066A9"/>
    <w:rsid w:val="00806995"/>
    <w:rsid w:val="00810DC1"/>
    <w:rsid w:val="008169FA"/>
    <w:rsid w:val="00820541"/>
    <w:rsid w:val="00824F06"/>
    <w:rsid w:val="0084072A"/>
    <w:rsid w:val="00841100"/>
    <w:rsid w:val="0084126A"/>
    <w:rsid w:val="008461E6"/>
    <w:rsid w:val="008531A2"/>
    <w:rsid w:val="00854686"/>
    <w:rsid w:val="00854EAD"/>
    <w:rsid w:val="008565AE"/>
    <w:rsid w:val="0086110C"/>
    <w:rsid w:val="00861F40"/>
    <w:rsid w:val="00862D23"/>
    <w:rsid w:val="0086502C"/>
    <w:rsid w:val="0086563D"/>
    <w:rsid w:val="00866E48"/>
    <w:rsid w:val="008756C8"/>
    <w:rsid w:val="008906DA"/>
    <w:rsid w:val="00891C88"/>
    <w:rsid w:val="00892342"/>
    <w:rsid w:val="008924C8"/>
    <w:rsid w:val="008B1925"/>
    <w:rsid w:val="008C6B14"/>
    <w:rsid w:val="008D0970"/>
    <w:rsid w:val="008E5C29"/>
    <w:rsid w:val="009009B2"/>
    <w:rsid w:val="00906BFA"/>
    <w:rsid w:val="009137CE"/>
    <w:rsid w:val="00921AA0"/>
    <w:rsid w:val="00930DEC"/>
    <w:rsid w:val="009341EE"/>
    <w:rsid w:val="00935239"/>
    <w:rsid w:val="009415FF"/>
    <w:rsid w:val="00947534"/>
    <w:rsid w:val="00950FC2"/>
    <w:rsid w:val="00951D5C"/>
    <w:rsid w:val="00951FDE"/>
    <w:rsid w:val="00953A72"/>
    <w:rsid w:val="00954393"/>
    <w:rsid w:val="00973973"/>
    <w:rsid w:val="009775CC"/>
    <w:rsid w:val="00982996"/>
    <w:rsid w:val="00983632"/>
    <w:rsid w:val="00990B27"/>
    <w:rsid w:val="00990FD0"/>
    <w:rsid w:val="009A7A71"/>
    <w:rsid w:val="009B1A8C"/>
    <w:rsid w:val="009B69E1"/>
    <w:rsid w:val="009C0DA7"/>
    <w:rsid w:val="009C2A06"/>
    <w:rsid w:val="009C6682"/>
    <w:rsid w:val="009D2DF1"/>
    <w:rsid w:val="009D39BA"/>
    <w:rsid w:val="009D7BE0"/>
    <w:rsid w:val="009E2037"/>
    <w:rsid w:val="009E21A2"/>
    <w:rsid w:val="009E74DF"/>
    <w:rsid w:val="00A05A5A"/>
    <w:rsid w:val="00A063D2"/>
    <w:rsid w:val="00A13936"/>
    <w:rsid w:val="00A15246"/>
    <w:rsid w:val="00A15551"/>
    <w:rsid w:val="00A17098"/>
    <w:rsid w:val="00A17415"/>
    <w:rsid w:val="00A179F2"/>
    <w:rsid w:val="00A24E2A"/>
    <w:rsid w:val="00A24F54"/>
    <w:rsid w:val="00A2514C"/>
    <w:rsid w:val="00A35B55"/>
    <w:rsid w:val="00A37A79"/>
    <w:rsid w:val="00A402EC"/>
    <w:rsid w:val="00A4204C"/>
    <w:rsid w:val="00A42E69"/>
    <w:rsid w:val="00A43577"/>
    <w:rsid w:val="00A45940"/>
    <w:rsid w:val="00A468A8"/>
    <w:rsid w:val="00A50E24"/>
    <w:rsid w:val="00A7167B"/>
    <w:rsid w:val="00A768DF"/>
    <w:rsid w:val="00A81818"/>
    <w:rsid w:val="00A821B4"/>
    <w:rsid w:val="00A96ED1"/>
    <w:rsid w:val="00AA0613"/>
    <w:rsid w:val="00AA67F7"/>
    <w:rsid w:val="00AA6A7B"/>
    <w:rsid w:val="00AB0391"/>
    <w:rsid w:val="00AB13CD"/>
    <w:rsid w:val="00AB2F1B"/>
    <w:rsid w:val="00AB5FD8"/>
    <w:rsid w:val="00AB7E5D"/>
    <w:rsid w:val="00AD030F"/>
    <w:rsid w:val="00AD7C12"/>
    <w:rsid w:val="00AE240E"/>
    <w:rsid w:val="00AF1498"/>
    <w:rsid w:val="00AF537B"/>
    <w:rsid w:val="00B00225"/>
    <w:rsid w:val="00B012A8"/>
    <w:rsid w:val="00B022E9"/>
    <w:rsid w:val="00B1282D"/>
    <w:rsid w:val="00B25CA7"/>
    <w:rsid w:val="00B3612A"/>
    <w:rsid w:val="00B37DB8"/>
    <w:rsid w:val="00B401D6"/>
    <w:rsid w:val="00B511FF"/>
    <w:rsid w:val="00B5305E"/>
    <w:rsid w:val="00B54E59"/>
    <w:rsid w:val="00B65F87"/>
    <w:rsid w:val="00B706C5"/>
    <w:rsid w:val="00B74F71"/>
    <w:rsid w:val="00B757B5"/>
    <w:rsid w:val="00B81FB8"/>
    <w:rsid w:val="00B92E55"/>
    <w:rsid w:val="00B939B9"/>
    <w:rsid w:val="00B94676"/>
    <w:rsid w:val="00B949E4"/>
    <w:rsid w:val="00BA04C2"/>
    <w:rsid w:val="00BA27E6"/>
    <w:rsid w:val="00BA2CF1"/>
    <w:rsid w:val="00BA7517"/>
    <w:rsid w:val="00BB0F1B"/>
    <w:rsid w:val="00BB5D32"/>
    <w:rsid w:val="00BC0B3E"/>
    <w:rsid w:val="00BC42B7"/>
    <w:rsid w:val="00BD122C"/>
    <w:rsid w:val="00BD36D1"/>
    <w:rsid w:val="00BE4337"/>
    <w:rsid w:val="00BF1687"/>
    <w:rsid w:val="00BF2830"/>
    <w:rsid w:val="00BF7CEE"/>
    <w:rsid w:val="00C058F1"/>
    <w:rsid w:val="00C05985"/>
    <w:rsid w:val="00C12778"/>
    <w:rsid w:val="00C12840"/>
    <w:rsid w:val="00C15A40"/>
    <w:rsid w:val="00C1729C"/>
    <w:rsid w:val="00C32772"/>
    <w:rsid w:val="00C3776C"/>
    <w:rsid w:val="00C50254"/>
    <w:rsid w:val="00C53980"/>
    <w:rsid w:val="00C56534"/>
    <w:rsid w:val="00C56C81"/>
    <w:rsid w:val="00C62753"/>
    <w:rsid w:val="00C63160"/>
    <w:rsid w:val="00C814B9"/>
    <w:rsid w:val="00C875F9"/>
    <w:rsid w:val="00CA0E60"/>
    <w:rsid w:val="00CA5392"/>
    <w:rsid w:val="00CA799D"/>
    <w:rsid w:val="00CB7DD9"/>
    <w:rsid w:val="00CC34AB"/>
    <w:rsid w:val="00CC6D1B"/>
    <w:rsid w:val="00CD1A99"/>
    <w:rsid w:val="00CD5C44"/>
    <w:rsid w:val="00CE0A97"/>
    <w:rsid w:val="00CE3898"/>
    <w:rsid w:val="00CF2D3A"/>
    <w:rsid w:val="00CF456E"/>
    <w:rsid w:val="00CF486E"/>
    <w:rsid w:val="00CF6E11"/>
    <w:rsid w:val="00D004BA"/>
    <w:rsid w:val="00D0668D"/>
    <w:rsid w:val="00D07B82"/>
    <w:rsid w:val="00D104B9"/>
    <w:rsid w:val="00D25BB6"/>
    <w:rsid w:val="00D32D05"/>
    <w:rsid w:val="00D511A2"/>
    <w:rsid w:val="00D52D9F"/>
    <w:rsid w:val="00D6168B"/>
    <w:rsid w:val="00D70E32"/>
    <w:rsid w:val="00D71EEB"/>
    <w:rsid w:val="00D7474E"/>
    <w:rsid w:val="00D824C1"/>
    <w:rsid w:val="00D82DD9"/>
    <w:rsid w:val="00D83870"/>
    <w:rsid w:val="00D84DD1"/>
    <w:rsid w:val="00DA47B5"/>
    <w:rsid w:val="00DB66DF"/>
    <w:rsid w:val="00DC15F7"/>
    <w:rsid w:val="00DD0D57"/>
    <w:rsid w:val="00DD1EBE"/>
    <w:rsid w:val="00DF232F"/>
    <w:rsid w:val="00DF4E9E"/>
    <w:rsid w:val="00E104A1"/>
    <w:rsid w:val="00E14C04"/>
    <w:rsid w:val="00E1502E"/>
    <w:rsid w:val="00E16DBB"/>
    <w:rsid w:val="00E17D29"/>
    <w:rsid w:val="00E2138B"/>
    <w:rsid w:val="00E25875"/>
    <w:rsid w:val="00E31F5C"/>
    <w:rsid w:val="00E3467E"/>
    <w:rsid w:val="00E4343C"/>
    <w:rsid w:val="00E436BE"/>
    <w:rsid w:val="00E4537B"/>
    <w:rsid w:val="00E577C7"/>
    <w:rsid w:val="00E625AA"/>
    <w:rsid w:val="00E6531A"/>
    <w:rsid w:val="00E6780A"/>
    <w:rsid w:val="00E70963"/>
    <w:rsid w:val="00E72765"/>
    <w:rsid w:val="00E7295D"/>
    <w:rsid w:val="00E751C8"/>
    <w:rsid w:val="00E8593A"/>
    <w:rsid w:val="00E86B9C"/>
    <w:rsid w:val="00EA068E"/>
    <w:rsid w:val="00EB08C7"/>
    <w:rsid w:val="00EB25F9"/>
    <w:rsid w:val="00EB661A"/>
    <w:rsid w:val="00EC466F"/>
    <w:rsid w:val="00ED6631"/>
    <w:rsid w:val="00EE5312"/>
    <w:rsid w:val="00EE7AFE"/>
    <w:rsid w:val="00EF0593"/>
    <w:rsid w:val="00EF2C5E"/>
    <w:rsid w:val="00F02C65"/>
    <w:rsid w:val="00F074C0"/>
    <w:rsid w:val="00F21732"/>
    <w:rsid w:val="00F2331D"/>
    <w:rsid w:val="00F249E4"/>
    <w:rsid w:val="00F41C34"/>
    <w:rsid w:val="00F50B7A"/>
    <w:rsid w:val="00F51981"/>
    <w:rsid w:val="00F572DD"/>
    <w:rsid w:val="00F60E2B"/>
    <w:rsid w:val="00F63D8D"/>
    <w:rsid w:val="00F65EA6"/>
    <w:rsid w:val="00F75B51"/>
    <w:rsid w:val="00F87F33"/>
    <w:rsid w:val="00F97454"/>
    <w:rsid w:val="00FA3702"/>
    <w:rsid w:val="00FB0C27"/>
    <w:rsid w:val="00FB0DAD"/>
    <w:rsid w:val="00FB0FAE"/>
    <w:rsid w:val="00FB3495"/>
    <w:rsid w:val="00FB54FC"/>
    <w:rsid w:val="00FB5BF1"/>
    <w:rsid w:val="00FC48CA"/>
    <w:rsid w:val="00FD3D4E"/>
    <w:rsid w:val="00FD4B74"/>
    <w:rsid w:val="00FF6852"/>
    <w:rsid w:val="00FF7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38EE61"/>
  <w15:chartTrackingRefBased/>
  <w15:docId w15:val="{B6BE00E8-00B9-4A72-8F6C-D259FE8E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endnote text" w:uiPriority="99"/>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pPr>
      <w:keepNext/>
      <w:tabs>
        <w:tab w:val="left" w:pos="907"/>
        <w:tab w:val="center" w:pos="3744"/>
        <w:tab w:val="right" w:pos="7646"/>
      </w:tabs>
      <w:suppressAutoHyphens/>
      <w:jc w:val="both"/>
      <w:outlineLvl w:val="0"/>
    </w:pPr>
    <w:rPr>
      <w:noProof/>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02D9"/>
    <w:rPr>
      <w:rFonts w:ascii="Calibri Light" w:eastAsia="Times New Roman" w:hAnsi="Calibri Light" w:cs="Times New Roman"/>
      <w:b/>
      <w:bCs/>
      <w:kern w:val="32"/>
      <w:sz w:val="32"/>
      <w:szCs w:val="32"/>
    </w:rPr>
  </w:style>
  <w:style w:type="character" w:styleId="LineNumber">
    <w:name w:val="line number"/>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sid w:val="008461E6"/>
    <w:rPr>
      <w:rFonts w:ascii="Courier" w:hAnsi="Courier" w:cs="Courie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sid w:val="006517E8"/>
    <w:rPr>
      <w:rFonts w:ascii="Courier" w:hAnsi="Courier" w:cs="Courier"/>
      <w:sz w:val="24"/>
      <w:szCs w:val="24"/>
      <w:lang w:bidi="ar-SA"/>
    </w:rPr>
  </w:style>
  <w:style w:type="character" w:styleId="PageNumber">
    <w:name w:val="page number"/>
    <w:uiPriority w:val="99"/>
    <w:rPr>
      <w:rFonts w:cs="Times New Roman"/>
    </w:rPr>
  </w:style>
  <w:style w:type="character" w:customStyle="1" w:styleId="Document8">
    <w:name w:val="Document 8"/>
    <w:rPr>
      <w:rFonts w:cs="Times New Roman"/>
    </w:rPr>
  </w:style>
  <w:style w:type="character" w:customStyle="1" w:styleId="Document4">
    <w:name w:val="Document 4"/>
    <w:rPr>
      <w:rFonts w:cs="Times New Roman"/>
      <w:b/>
      <w:bCs/>
      <w:i/>
      <w:iCs/>
      <w:sz w:val="24"/>
      <w:szCs w:val="24"/>
    </w:rPr>
  </w:style>
  <w:style w:type="character" w:customStyle="1" w:styleId="Document6">
    <w:name w:val="Document 6"/>
    <w:rPr>
      <w:rFonts w:cs="Times New Roman"/>
    </w:rPr>
  </w:style>
  <w:style w:type="character" w:customStyle="1" w:styleId="Document5">
    <w:name w:val="Document 5"/>
    <w:rPr>
      <w:rFonts w:cs="Times New Roman"/>
    </w:rPr>
  </w:style>
  <w:style w:type="character" w:customStyle="1" w:styleId="Document2">
    <w:name w:val="Document 2"/>
    <w:rPr>
      <w:rFonts w:ascii="Courier" w:hAnsi="Courier" w:cs="Courier"/>
      <w:sz w:val="24"/>
      <w:szCs w:val="24"/>
      <w:lang w:val="en-US" w:eastAsia="x-none"/>
    </w:rPr>
  </w:style>
  <w:style w:type="character" w:customStyle="1" w:styleId="Document7">
    <w:name w:val="Document 7"/>
    <w:rPr>
      <w:rFonts w:cs="Times New Roman"/>
    </w:rPr>
  </w:style>
  <w:style w:type="character" w:customStyle="1" w:styleId="Bibliogrphy">
    <w:name w:val="Bibliogrphy"/>
    <w:rPr>
      <w:rFonts w:cs="Times New Roman"/>
    </w:rPr>
  </w:style>
  <w:style w:type="character" w:customStyle="1" w:styleId="RightPar1">
    <w:name w:val="Right Par 1"/>
    <w:rPr>
      <w:rFonts w:cs="Times New Roman"/>
    </w:rPr>
  </w:style>
  <w:style w:type="character" w:customStyle="1" w:styleId="RightPar2">
    <w:name w:val="Right Par 2"/>
    <w:rPr>
      <w:rFonts w:cs="Times New Roman"/>
    </w:rPr>
  </w:style>
  <w:style w:type="character" w:customStyle="1" w:styleId="Document3">
    <w:name w:val="Document 3"/>
    <w:rPr>
      <w:rFonts w:ascii="Courier" w:hAnsi="Courier" w:cs="Courier"/>
      <w:sz w:val="24"/>
      <w:szCs w:val="24"/>
      <w:lang w:val="en-US" w:eastAsia="x-none"/>
    </w:rPr>
  </w:style>
  <w:style w:type="character" w:customStyle="1" w:styleId="RightPar3">
    <w:name w:val="Right Par 3"/>
    <w:rPr>
      <w:rFonts w:cs="Times New Roman"/>
    </w:rPr>
  </w:style>
  <w:style w:type="character" w:customStyle="1" w:styleId="RightPar4">
    <w:name w:val="Right Par 4"/>
    <w:rPr>
      <w:rFonts w:cs="Times New Roman"/>
    </w:rPr>
  </w:style>
  <w:style w:type="character" w:customStyle="1" w:styleId="RightPar5">
    <w:name w:val="Right Par 5"/>
    <w:rPr>
      <w:rFonts w:cs="Times New Roman"/>
    </w:rPr>
  </w:style>
  <w:style w:type="character" w:customStyle="1" w:styleId="RightPar6">
    <w:name w:val="Right Par 6"/>
    <w:rPr>
      <w:rFonts w:cs="Times New Roman"/>
    </w:rPr>
  </w:style>
  <w:style w:type="character" w:customStyle="1" w:styleId="RightPar7">
    <w:name w:val="Right Par 7"/>
    <w:rPr>
      <w:rFonts w:cs="Times New Roman"/>
    </w:rPr>
  </w:style>
  <w:style w:type="character" w:customStyle="1" w:styleId="RightPar8">
    <w:name w:val="Right Par 8"/>
    <w:rPr>
      <w:rFonts w:cs="Times New Roman"/>
    </w:rPr>
  </w:style>
  <w:style w:type="paragraph" w:customStyle="1" w:styleId="Document1">
    <w:name w:val="Document 1"/>
    <w:pPr>
      <w:keepNext/>
      <w:keepLines/>
      <w:widowControl w:val="0"/>
      <w:tabs>
        <w:tab w:val="left" w:pos="-720"/>
      </w:tabs>
      <w:suppressAutoHyphens/>
      <w:autoSpaceDE w:val="0"/>
      <w:autoSpaceDN w:val="0"/>
      <w:adjustRightInd w:val="0"/>
      <w:spacing w:line="240" w:lineRule="atLeast"/>
    </w:pPr>
    <w:rPr>
      <w:rFonts w:ascii="Courier" w:hAnsi="Courier" w:cs="Courier"/>
      <w:sz w:val="24"/>
      <w:szCs w:val="24"/>
    </w:rPr>
  </w:style>
  <w:style w:type="character" w:customStyle="1" w:styleId="DocInit">
    <w:name w:val="Doc Init"/>
    <w:rPr>
      <w:rFonts w:cs="Times New Roman"/>
    </w:rPr>
  </w:style>
  <w:style w:type="character" w:customStyle="1" w:styleId="TechInit">
    <w:name w:val="Tech Init"/>
    <w:rPr>
      <w:rFonts w:ascii="Courier" w:hAnsi="Courier" w:cs="Courier"/>
      <w:sz w:val="24"/>
      <w:szCs w:val="24"/>
      <w:lang w:val="en-US" w:eastAsia="x-none"/>
    </w:rPr>
  </w:style>
  <w:style w:type="character" w:customStyle="1" w:styleId="Technical5">
    <w:name w:val="Technical 5"/>
    <w:rPr>
      <w:rFonts w:cs="Times New Roman"/>
    </w:rPr>
  </w:style>
  <w:style w:type="character" w:customStyle="1" w:styleId="Technical6">
    <w:name w:val="Technical 6"/>
    <w:rPr>
      <w:rFonts w:cs="Times New Roman"/>
    </w:rPr>
  </w:style>
  <w:style w:type="character" w:customStyle="1" w:styleId="Technical2">
    <w:name w:val="Technical 2"/>
    <w:rPr>
      <w:rFonts w:ascii="Courier" w:hAnsi="Courier" w:cs="Courier"/>
      <w:sz w:val="24"/>
      <w:szCs w:val="24"/>
      <w:lang w:val="en-US" w:eastAsia="x-none"/>
    </w:rPr>
  </w:style>
  <w:style w:type="character" w:customStyle="1" w:styleId="Technical3">
    <w:name w:val="Technical 3"/>
    <w:rPr>
      <w:rFonts w:ascii="Courier" w:hAnsi="Courier" w:cs="Courier"/>
      <w:sz w:val="24"/>
      <w:szCs w:val="24"/>
      <w:lang w:val="en-US" w:eastAsia="x-none"/>
    </w:rPr>
  </w:style>
  <w:style w:type="character" w:customStyle="1" w:styleId="Technical4">
    <w:name w:val="Technical 4"/>
    <w:rPr>
      <w:rFonts w:cs="Times New Roman"/>
    </w:rPr>
  </w:style>
  <w:style w:type="character" w:customStyle="1" w:styleId="Technical1">
    <w:name w:val="Technical 1"/>
    <w:rPr>
      <w:rFonts w:ascii="Courier" w:hAnsi="Courier" w:cs="Courier"/>
      <w:sz w:val="24"/>
      <w:szCs w:val="24"/>
      <w:lang w:val="en-US" w:eastAsia="x-none"/>
    </w:rPr>
  </w:style>
  <w:style w:type="character" w:customStyle="1" w:styleId="Technical7">
    <w:name w:val="Technical 7"/>
    <w:rPr>
      <w:rFonts w:cs="Times New Roman"/>
    </w:rPr>
  </w:style>
  <w:style w:type="character" w:customStyle="1" w:styleId="Technical8">
    <w:name w:val="Technical 8"/>
    <w:rPr>
      <w:rFonts w:cs="Times New Roman"/>
    </w:rPr>
  </w:style>
  <w:style w:type="character" w:customStyle="1" w:styleId="EquationCaption">
    <w:name w:val="_Equation Caption"/>
  </w:style>
  <w:style w:type="paragraph" w:styleId="BodyText">
    <w:name w:val="Body Text"/>
    <w:basedOn w:val="Normal"/>
    <w:link w:val="BodyTextChar"/>
    <w:uiPriority w:val="99"/>
    <w:pPr>
      <w:tabs>
        <w:tab w:val="left" w:pos="-1440"/>
        <w:tab w:val="left" w:pos="-720"/>
        <w:tab w:val="left" w:pos="864"/>
        <w:tab w:val="left" w:pos="1728"/>
        <w:tab w:val="left" w:pos="2646"/>
        <w:tab w:val="left" w:pos="3546"/>
      </w:tabs>
      <w:suppressAutoHyphens/>
      <w:spacing w:line="546" w:lineRule="exact"/>
      <w:jc w:val="both"/>
    </w:pPr>
    <w:rPr>
      <w:spacing w:val="-3"/>
    </w:rPr>
  </w:style>
  <w:style w:type="character" w:customStyle="1" w:styleId="BodyTextChar">
    <w:name w:val="Body Text Char"/>
    <w:link w:val="BodyText"/>
    <w:uiPriority w:val="99"/>
    <w:semiHidden/>
    <w:rsid w:val="007E02D9"/>
    <w:rPr>
      <w:rFonts w:ascii="Courier" w:hAnsi="Courier" w:cs="Courier"/>
      <w:sz w:val="24"/>
      <w:szCs w:val="24"/>
    </w:rPr>
  </w:style>
  <w:style w:type="paragraph" w:styleId="EndnoteText">
    <w:name w:val="endnote text"/>
    <w:basedOn w:val="Normal"/>
    <w:link w:val="EndnoteTextChar"/>
    <w:uiPriority w:val="99"/>
    <w:semiHidden/>
    <w:pPr>
      <w:adjustRightInd/>
    </w:pPr>
    <w:rPr>
      <w:rFonts w:cs="Times New Roman"/>
      <w:sz w:val="20"/>
    </w:rPr>
  </w:style>
  <w:style w:type="character" w:customStyle="1" w:styleId="EndnoteTextChar">
    <w:name w:val="Endnote Text Char"/>
    <w:link w:val="EndnoteText"/>
    <w:uiPriority w:val="99"/>
    <w:semiHidden/>
    <w:rsid w:val="007E02D9"/>
    <w:rPr>
      <w:rFonts w:ascii="Courier" w:hAnsi="Courier" w:cs="Courier"/>
    </w:rPr>
  </w:style>
  <w:style w:type="paragraph" w:customStyle="1" w:styleId="APAPAColloquy">
    <w:name w:val="A&amp;P APA Colloquy"/>
    <w:basedOn w:val="Normal"/>
    <w:rsid w:val="00B511FF"/>
    <w:pPr>
      <w:tabs>
        <w:tab w:val="left" w:pos="274"/>
        <w:tab w:val="left" w:pos="994"/>
        <w:tab w:val="left" w:pos="1714"/>
      </w:tabs>
      <w:suppressAutoHyphens/>
      <w:spacing w:line="500" w:lineRule="exact"/>
      <w:ind w:left="288" w:right="-360" w:firstLine="1440"/>
    </w:pPr>
    <w:rPr>
      <w:rFonts w:ascii="Courier New" w:hAnsi="Courier New" w:cs="Courier New"/>
    </w:rPr>
  </w:style>
  <w:style w:type="paragraph" w:customStyle="1" w:styleId="APAPAEXAMINATION">
    <w:name w:val="A&amp;P APA EXAMINATION"/>
    <w:aliases w:val="BY"/>
    <w:basedOn w:val="Normal"/>
    <w:rsid w:val="00B511FF"/>
    <w:pPr>
      <w:tabs>
        <w:tab w:val="left" w:pos="274"/>
        <w:tab w:val="left" w:pos="994"/>
        <w:tab w:val="left" w:pos="1714"/>
      </w:tabs>
      <w:suppressAutoHyphens/>
      <w:spacing w:line="500" w:lineRule="exact"/>
      <w:ind w:left="-450" w:right="-360"/>
      <w:jc w:val="center"/>
    </w:pPr>
    <w:rPr>
      <w:rFonts w:ascii="Courier New" w:hAnsi="Courier New" w:cs="Courier New"/>
    </w:rPr>
  </w:style>
  <w:style w:type="paragraph" w:customStyle="1" w:styleId="APAPAQA">
    <w:name w:val="A&amp;P APA Q/A"/>
    <w:basedOn w:val="Normal"/>
    <w:rsid w:val="00B511FF"/>
    <w:pPr>
      <w:tabs>
        <w:tab w:val="left" w:pos="274"/>
        <w:tab w:val="left" w:pos="994"/>
        <w:tab w:val="left" w:pos="1714"/>
      </w:tabs>
      <w:suppressAutoHyphens/>
      <w:spacing w:line="500" w:lineRule="exact"/>
      <w:ind w:left="-446" w:right="-360" w:firstLine="720"/>
    </w:pPr>
    <w:rPr>
      <w:rFonts w:ascii="Courier New" w:hAnsi="Courier New" w:cs="Courier New"/>
    </w:rPr>
  </w:style>
  <w:style w:type="paragraph" w:customStyle="1" w:styleId="00NYPD">
    <w:name w:val="00 NYPD"/>
    <w:basedOn w:val="Normal"/>
    <w:link w:val="00NYPDChar"/>
    <w:qFormat/>
    <w:rsid w:val="002F39C7"/>
    <w:pPr>
      <w:autoSpaceDE/>
      <w:autoSpaceDN/>
      <w:adjustRightInd/>
      <w:spacing w:line="580" w:lineRule="exact"/>
      <w:ind w:right="1440" w:firstLine="720"/>
      <w:contextualSpacing/>
    </w:pPr>
    <w:rPr>
      <w:rFonts w:ascii="Times New Roman" w:eastAsia="Calibri" w:hAnsi="Times New Roman" w:cs="Times New Roman"/>
    </w:rPr>
  </w:style>
  <w:style w:type="character" w:customStyle="1" w:styleId="00NYPDChar">
    <w:name w:val="00 NYPD Char"/>
    <w:link w:val="00NYPD"/>
    <w:rsid w:val="002F39C7"/>
    <w:rPr>
      <w:rFonts w:eastAsia="Calibri"/>
      <w:sz w:val="24"/>
      <w:szCs w:val="24"/>
    </w:rPr>
  </w:style>
  <w:style w:type="paragraph" w:styleId="BalloonText">
    <w:name w:val="Balloon Text"/>
    <w:basedOn w:val="Normal"/>
    <w:link w:val="BalloonTextChar"/>
    <w:uiPriority w:val="99"/>
    <w:unhideWhenUsed/>
    <w:rsid w:val="002F39C7"/>
    <w:pPr>
      <w:widowControl/>
      <w:autoSpaceDE/>
      <w:autoSpaceDN/>
      <w:adjustRightInd/>
    </w:pPr>
    <w:rPr>
      <w:rFonts w:ascii="Segoe UI" w:eastAsia="Calibri" w:hAnsi="Segoe UI" w:cs="Segoe UI"/>
      <w:sz w:val="18"/>
      <w:szCs w:val="18"/>
    </w:rPr>
  </w:style>
  <w:style w:type="character" w:customStyle="1" w:styleId="BalloonTextChar">
    <w:name w:val="Balloon Text Char"/>
    <w:link w:val="BalloonText"/>
    <w:uiPriority w:val="99"/>
    <w:rsid w:val="002F39C7"/>
    <w:rPr>
      <w:rFonts w:ascii="Segoe UI" w:eastAsia="Calibri" w:hAnsi="Segoe UI" w:cs="Segoe UI"/>
      <w:sz w:val="18"/>
      <w:szCs w:val="18"/>
    </w:rPr>
  </w:style>
  <w:style w:type="character" w:styleId="Hyperlink">
    <w:name w:val="Hyperlink"/>
    <w:basedOn w:val="DefaultParagraphFont"/>
    <w:rsid w:val="003D1E8E"/>
    <w:rPr>
      <w:color w:val="0563C1" w:themeColor="hyperlink"/>
      <w:u w:val="single"/>
    </w:rPr>
  </w:style>
  <w:style w:type="character" w:customStyle="1" w:styleId="UnresolvedMention1">
    <w:name w:val="Unresolved Mention1"/>
    <w:basedOn w:val="DefaultParagraphFont"/>
    <w:uiPriority w:val="99"/>
    <w:semiHidden/>
    <w:unhideWhenUsed/>
    <w:rsid w:val="003D1E8E"/>
    <w:rPr>
      <w:color w:val="605E5C"/>
      <w:shd w:val="clear" w:color="auto" w:fill="E1DFDD"/>
    </w:rPr>
  </w:style>
  <w:style w:type="paragraph" w:styleId="Revision">
    <w:name w:val="Revision"/>
    <w:hidden/>
    <w:uiPriority w:val="99"/>
    <w:semiHidden/>
    <w:rsid w:val="00BA7517"/>
    <w:rPr>
      <w:rFonts w:ascii="Courier" w:hAnsi="Courier" w:cs="Courier"/>
      <w:sz w:val="24"/>
      <w:szCs w:val="24"/>
    </w:rPr>
  </w:style>
  <w:style w:type="character" w:styleId="CommentReference">
    <w:name w:val="annotation reference"/>
    <w:basedOn w:val="DefaultParagraphFont"/>
    <w:rsid w:val="00FB0C27"/>
    <w:rPr>
      <w:sz w:val="16"/>
      <w:szCs w:val="16"/>
    </w:rPr>
  </w:style>
  <w:style w:type="paragraph" w:styleId="CommentText">
    <w:name w:val="annotation text"/>
    <w:basedOn w:val="Normal"/>
    <w:link w:val="CommentTextChar"/>
    <w:rsid w:val="00FB0C27"/>
    <w:rPr>
      <w:sz w:val="20"/>
      <w:szCs w:val="20"/>
    </w:rPr>
  </w:style>
  <w:style w:type="character" w:customStyle="1" w:styleId="CommentTextChar">
    <w:name w:val="Comment Text Char"/>
    <w:basedOn w:val="DefaultParagraphFont"/>
    <w:link w:val="CommentText"/>
    <w:rsid w:val="00FB0C27"/>
    <w:rPr>
      <w:rFonts w:ascii="Courier" w:hAnsi="Courier" w:cs="Courier"/>
    </w:rPr>
  </w:style>
  <w:style w:type="paragraph" w:styleId="CommentSubject">
    <w:name w:val="annotation subject"/>
    <w:basedOn w:val="CommentText"/>
    <w:next w:val="CommentText"/>
    <w:link w:val="CommentSubjectChar"/>
    <w:rsid w:val="00FB0C27"/>
    <w:rPr>
      <w:b/>
      <w:bCs/>
    </w:rPr>
  </w:style>
  <w:style w:type="character" w:customStyle="1" w:styleId="CommentSubjectChar">
    <w:name w:val="Comment Subject Char"/>
    <w:basedOn w:val="CommentTextChar"/>
    <w:link w:val="CommentSubject"/>
    <w:rsid w:val="00FB0C27"/>
    <w:rPr>
      <w:rFonts w:ascii="Courier" w:hAnsi="Courier" w:cs="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recise%20Transcripts\NY%20Family%20Cou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7B9C5-DED4-4108-AAA2-E15131FA5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C:\Users\Andrea\Precise Transcripts\NY Family Court Template.dotx</Template>
  <TotalTime>2</TotalTime>
  <Pages>74</Pages>
  <Words>12840</Words>
  <Characters>73194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BEFORE THE UNITED STATES DEPARTMENT OF DEFENSE</vt:lpstr>
    </vt:vector>
  </TitlesOfParts>
  <Company/>
  <LinksUpToDate>false</LinksUpToDate>
  <CharactersWithSpaces>85863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UNITED STATES DEPARTMENT OF DEFENSE</dc:title>
  <dc:subject/>
  <dc:creator>Andrea Dunn</dc:creator>
  <cp:keywords/>
  <dc:description/>
  <cp:lastModifiedBy>Josh Bernstein</cp:lastModifiedBy>
  <cp:revision>2</cp:revision>
  <cp:lastPrinted>2019-01-23T15:14:00Z</cp:lastPrinted>
  <dcterms:created xsi:type="dcterms:W3CDTF">2025-09-11T16:56:00Z</dcterms:created>
  <dcterms:modified xsi:type="dcterms:W3CDTF">2025-09-11T16:56:00Z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f9714f67-ed58-41c7-b432-be6cb45e7b18</vt:lpwstr>
  </property>
</Properties>
</file>