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9D459B" w14:textId="6C78AA17" w:rsidR="00084C9E" w:rsidRDefault="00084C9E" w:rsidP="00084C9E">
      <w:pPr>
        <w:jc w:val="center"/>
      </w:pPr>
      <w:r>
        <w:t>March 05, 2020 Hearing Notes and Timeline of Events re Home</w:t>
      </w:r>
    </w:p>
    <w:p w14:paraId="146890FB" w14:textId="402FA3D7" w:rsidR="00065BAC" w:rsidRDefault="00065BAC" w:rsidP="00EE0F85">
      <w:r w:rsidRPr="00065BAC">
        <w:t>June 16, 2008</w:t>
      </w:r>
      <w:r>
        <w:t xml:space="preserve"> Eliot and Candice Bernstein sent Christopher Prindle at Stanford Bank authorization to use monies from Joshua, Jacob and Daniel Trusts to purchase the home of Walt Sahm. </w:t>
      </w:r>
      <w:r w:rsidR="00EB44FA">
        <w:br/>
      </w:r>
      <w:proofErr w:type="gramStart"/>
      <w:r>
        <w:t>(</w:t>
      </w:r>
      <w:r w:rsidR="001805AA">
        <w:t xml:space="preserve"> </w:t>
      </w:r>
      <w:r>
        <w:t>See</w:t>
      </w:r>
      <w:proofErr w:type="gramEnd"/>
      <w:r>
        <w:t xml:space="preserve"> </w:t>
      </w:r>
      <w:r w:rsidR="00D9436D">
        <w:t xml:space="preserve">File </w:t>
      </w:r>
      <w:r w:rsidR="00D9436D" w:rsidRPr="00D9436D">
        <w:t>20080618 Kids Home Transfer of Funds Stanford Trust Company release letter.pdf</w:t>
      </w:r>
      <w:r w:rsidR="00D9436D">
        <w:t xml:space="preserve"> </w:t>
      </w:r>
      <w:r>
        <w:t>).</w:t>
      </w:r>
    </w:p>
    <w:p w14:paraId="69ADFD5F" w14:textId="401EB2B0" w:rsidR="001805AA" w:rsidRDefault="001805AA" w:rsidP="001805AA">
      <w:r>
        <w:t xml:space="preserve">June 2008 BFR was created to hold the home purchased from </w:t>
      </w:r>
      <w:r>
        <w:t>S</w:t>
      </w:r>
      <w:r>
        <w:t>ahm</w:t>
      </w:r>
      <w:r>
        <w:t xml:space="preserve"> and BFR was owned by 3 Children Trusts created September 07, 2006.</w:t>
      </w:r>
    </w:p>
    <w:p w14:paraId="6A522891" w14:textId="0EC84A3E" w:rsidR="00EE0F85" w:rsidRDefault="00065BAC" w:rsidP="00EE0F85">
      <w:r>
        <w:t>Monies from the</w:t>
      </w:r>
      <w:r w:rsidR="001805AA">
        <w:t xml:space="preserve"> 3 Children’s</w:t>
      </w:r>
      <w:r>
        <w:t xml:space="preserve"> trust</w:t>
      </w:r>
      <w:r w:rsidR="001805AA">
        <w:t>s</w:t>
      </w:r>
      <w:r>
        <w:t xml:space="preserve"> were transferred</w:t>
      </w:r>
      <w:r w:rsidR="00D9436D">
        <w:t xml:space="preserve"> </w:t>
      </w:r>
      <w:r w:rsidR="001805AA">
        <w:t xml:space="preserve">by </w:t>
      </w:r>
      <w:r w:rsidR="00D9436D">
        <w:t>Stanford</w:t>
      </w:r>
      <w:r w:rsidR="001805AA">
        <w:t xml:space="preserve"> to BFR</w:t>
      </w:r>
      <w:r>
        <w:t xml:space="preserve"> and</w:t>
      </w:r>
      <w:r w:rsidR="001805AA">
        <w:t xml:space="preserve"> the monies were </w:t>
      </w:r>
      <w:r>
        <w:t>used to purchase the</w:t>
      </w:r>
      <w:r w:rsidR="00D9436D">
        <w:t xml:space="preserve"> Sahm</w:t>
      </w:r>
      <w:r>
        <w:t xml:space="preserve"> home less the 100K note Sahm retained for 100k</w:t>
      </w:r>
      <w:r w:rsidR="00D9436D">
        <w:t xml:space="preserve"> interest</w:t>
      </w:r>
      <w:r>
        <w:t>.</w:t>
      </w:r>
      <w:r w:rsidR="00EE0F85">
        <w:t xml:space="preserve"> </w:t>
      </w:r>
    </w:p>
    <w:p w14:paraId="167A7A0C" w14:textId="34D4ED90" w:rsidR="00EE0F85" w:rsidRDefault="00EE0F85" w:rsidP="00EE0F85">
      <w:r>
        <w:t>Two notes were made with BFR one to Sahm and one to Simon Bernstein</w:t>
      </w:r>
      <w:r w:rsidR="001805AA">
        <w:t>.</w:t>
      </w:r>
    </w:p>
    <w:p w14:paraId="73A8C9BD" w14:textId="6577BEC0" w:rsidR="00EE0F85" w:rsidRDefault="00EE0F85" w:rsidP="00EE0F85">
      <w:r>
        <w:t xml:space="preserve">August 8, 2008 Eliot </w:t>
      </w:r>
      <w:r w:rsidR="0048729A">
        <w:t xml:space="preserve">&amp; </w:t>
      </w:r>
      <w:r>
        <w:t>Candice family took possession of the home.</w:t>
      </w:r>
    </w:p>
    <w:p w14:paraId="3DDDB94C" w14:textId="4D912DC4" w:rsidR="00534CAB" w:rsidRDefault="00534CAB" w:rsidP="00EE0F85">
      <w:r>
        <w:t>September 13, 2012 Simon Bernstein dies and Tescher Spallina with no authority and no vote of members to appoint Oppenheimer as Manager of BFR replacing Simon as Manager.  Oppenheimer was already Trustee for children’s school trusts and Tescher &amp; Spallina directed them to use those funds to pay BFR expenses and Eliot family expenses as was done by BFR since inception.  Tescher &amp; Spallina told everyone that the money from the children’s trusts used by Oppenheimer would be replenished.</w:t>
      </w:r>
    </w:p>
    <w:p w14:paraId="0A239F3C" w14:textId="20E015CB" w:rsidR="00EB44FA" w:rsidRDefault="00EB44FA" w:rsidP="00534CAB">
      <w:r w:rsidRPr="00EB44FA">
        <w:t>August 28, 2013</w:t>
      </w:r>
      <w:r>
        <w:t xml:space="preserve"> Oppenheimer claims children’s school funds are depleted and Tescher &amp; Spallina refuse to re-fund them as they claimed they would as they are under state investigations. </w:t>
      </w:r>
      <w:r w:rsidR="00842165">
        <w:t xml:space="preserve">Oppenheimer appoints Ted Bernstein as BFR </w:t>
      </w:r>
      <w:proofErr w:type="gramStart"/>
      <w:r w:rsidR="00842165">
        <w:t>Manager )</w:t>
      </w:r>
      <w:proofErr w:type="gramEnd"/>
      <w:r>
        <w:t xml:space="preserve"> </w:t>
      </w:r>
      <w:r>
        <w:br/>
        <w:t xml:space="preserve">( See File </w:t>
      </w:r>
      <w:r w:rsidRPr="00EB44FA">
        <w:t>20130828 Oppenheimer Craig Letter Regarding Termination of Trust Spallina Ted Bernstein.pdf</w:t>
      </w:r>
      <w:r>
        <w:t xml:space="preserve"> )</w:t>
      </w:r>
    </w:p>
    <w:p w14:paraId="4FB0C804" w14:textId="77930824" w:rsidR="00842165" w:rsidRDefault="00842165" w:rsidP="00534CAB">
      <w:r>
        <w:t>Unknown Date Ted Bernstein resigns as Manager of after Oppenheimer transfers all private and confidential data to him and he lets bills and insurance go unpaid and Oppenheimer then again becomes Manager.</w:t>
      </w:r>
    </w:p>
    <w:p w14:paraId="5EAC5599" w14:textId="016EB28E" w:rsidR="00842165" w:rsidRDefault="00842165" w:rsidP="00534CAB">
      <w:r w:rsidRPr="00842165">
        <w:t>June 13th, 2014</w:t>
      </w:r>
      <w:r>
        <w:t xml:space="preserve"> Oppenheimer files suit to be discharged as BFR Manager and Trustee for Children Trusts.  </w:t>
      </w:r>
      <w:r>
        <w:br/>
      </w:r>
      <w:proofErr w:type="gramStart"/>
      <w:r>
        <w:t>( See</w:t>
      </w:r>
      <w:proofErr w:type="gramEnd"/>
      <w:r>
        <w:t xml:space="preserve"> File </w:t>
      </w:r>
      <w:r w:rsidRPr="00842165">
        <w:t xml:space="preserve">MASTER DOCKET OPPENHEIMER CHILDREN TRUST CASE </w:t>
      </w:r>
      <w:proofErr w:type="spellStart"/>
      <w:r w:rsidRPr="00842165">
        <w:t>Case</w:t>
      </w:r>
      <w:proofErr w:type="spellEnd"/>
      <w:r w:rsidRPr="00842165">
        <w:t xml:space="preserve"> # 502014CP002815XXXXSB last update 20160610.docx</w:t>
      </w:r>
      <w:r>
        <w:t xml:space="preserve"> )</w:t>
      </w:r>
    </w:p>
    <w:p w14:paraId="5F8D4AC1" w14:textId="3E08CCC9" w:rsidR="008A4A1A" w:rsidRDefault="00084C9E" w:rsidP="00534CAB">
      <w:r>
        <w:t xml:space="preserve">May 11, 2016 </w:t>
      </w:r>
      <w:r w:rsidR="008A4A1A">
        <w:t xml:space="preserve">Judge Phillips was misled by zealous attorneys </w:t>
      </w:r>
      <w:r w:rsidR="008A4A1A">
        <w:t>R</w:t>
      </w:r>
      <w:r w:rsidR="008A4A1A">
        <w:t xml:space="preserve">ose Lessne Oppenheimer and the GAL of the three boys </w:t>
      </w:r>
      <w:r w:rsidR="00534CAB">
        <w:t>trusts</w:t>
      </w:r>
      <w:r>
        <w:t xml:space="preserve"> about the assets and liabilities of BFR in a </w:t>
      </w:r>
      <w:r w:rsidR="00534CAB">
        <w:t>fil</w:t>
      </w:r>
      <w:r>
        <w:t>ing</w:t>
      </w:r>
      <w:r w:rsidR="00534CAB">
        <w:t xml:space="preserve"> with the Court  </w:t>
      </w:r>
      <w:r>
        <w:t xml:space="preserve">which has a </w:t>
      </w:r>
      <w:r w:rsidR="00534CAB">
        <w:t>“</w:t>
      </w:r>
      <w:r w:rsidR="00534CAB">
        <w:t xml:space="preserve">GUARDIAN AD </w:t>
      </w:r>
      <w:proofErr w:type="spellStart"/>
      <w:r w:rsidR="00534CAB">
        <w:t>LITEM’S</w:t>
      </w:r>
      <w:proofErr w:type="spellEnd"/>
      <w:r w:rsidR="00534CAB">
        <w:t xml:space="preserve"> RESPONSE, REPORT AND RECOMMENDATION WITH</w:t>
      </w:r>
      <w:r w:rsidR="00534CAB">
        <w:t xml:space="preserve"> </w:t>
      </w:r>
      <w:r w:rsidR="00534CAB">
        <w:t>REGARD TO OPPENHEIMER’S PETITION FOR INSTRUCTIONS, APPROVAL OF</w:t>
      </w:r>
      <w:r w:rsidR="00534CAB">
        <w:t xml:space="preserve"> </w:t>
      </w:r>
      <w:r w:rsidR="00534CAB">
        <w:t>FINAL ACCOUNTING, RELEASE AND DISCHARGE</w:t>
      </w:r>
      <w:r w:rsidR="00534CAB">
        <w:t>” w</w:t>
      </w:r>
      <w:r w:rsidR="008A4A1A">
        <w:t xml:space="preserve">ho advised </w:t>
      </w:r>
      <w:r>
        <w:t>Philips</w:t>
      </w:r>
      <w:r w:rsidR="008A4A1A">
        <w:t xml:space="preserve"> to dissolve BFR and the trusts</w:t>
      </w:r>
      <w:r w:rsidR="00534CAB">
        <w:t xml:space="preserve"> and distribute assets to Eliot and Candice</w:t>
      </w:r>
      <w:r w:rsidR="008A4A1A">
        <w:t xml:space="preserve"> and never mentioned</w:t>
      </w:r>
      <w:r w:rsidR="00534CAB">
        <w:t xml:space="preserve"> resolving the </w:t>
      </w:r>
      <w:r w:rsidR="008A4A1A">
        <w:t>Sahm note</w:t>
      </w:r>
      <w:r w:rsidR="00534CAB">
        <w:t xml:space="preserve"> or Simon Estate note</w:t>
      </w:r>
      <w:r w:rsidR="008A4A1A">
        <w:t xml:space="preserve">.  </w:t>
      </w:r>
      <w:r w:rsidR="00EB44FA">
        <w:br/>
      </w:r>
      <w:proofErr w:type="gramStart"/>
      <w:r w:rsidR="008A4A1A">
        <w:t>( See</w:t>
      </w:r>
      <w:proofErr w:type="gramEnd"/>
      <w:r w:rsidR="008A4A1A">
        <w:t xml:space="preserve"> File </w:t>
      </w:r>
      <w:r w:rsidR="008A4A1A" w:rsidRPr="008A4A1A">
        <w:t xml:space="preserve">20160511 Oppenheimer Notice Of Filing GUARDIAN AD </w:t>
      </w:r>
      <w:proofErr w:type="spellStart"/>
      <w:r w:rsidR="008A4A1A" w:rsidRPr="008A4A1A">
        <w:t>LITEMS</w:t>
      </w:r>
      <w:proofErr w:type="spellEnd"/>
      <w:r w:rsidR="008A4A1A" w:rsidRPr="008A4A1A">
        <w:t xml:space="preserve"> RESPONSE, REPORT AND RECOMMENDATION[1].pdf</w:t>
      </w:r>
      <w:r w:rsidR="008A4A1A">
        <w:t xml:space="preserve"> )</w:t>
      </w:r>
    </w:p>
    <w:p w14:paraId="5D0E39AE" w14:textId="6CB5CC29" w:rsidR="00EB44FA" w:rsidRDefault="008A4A1A" w:rsidP="00EE0F85">
      <w:r>
        <w:t>June 07, 2016</w:t>
      </w:r>
      <w:r w:rsidR="00EE0F85">
        <w:t xml:space="preserve"> </w:t>
      </w:r>
      <w:r>
        <w:t>J</w:t>
      </w:r>
      <w:r w:rsidR="00EE0F85">
        <w:t>udge John Phillips dissolved the three trusts of Josh</w:t>
      </w:r>
      <w:r>
        <w:t>ua</w:t>
      </w:r>
      <w:r w:rsidR="00EE0F85">
        <w:t xml:space="preserve"> Ja</w:t>
      </w:r>
      <w:r>
        <w:t>cob</w:t>
      </w:r>
      <w:r w:rsidR="00EE0F85">
        <w:t xml:space="preserve"> and Dan</w:t>
      </w:r>
      <w:r>
        <w:t>iel</w:t>
      </w:r>
      <w:r w:rsidR="00EE0F85">
        <w:t xml:space="preserve"> and </w:t>
      </w:r>
      <w:r>
        <w:t xml:space="preserve">then dissolved BFR and released the Manager Oppenheimer </w:t>
      </w:r>
      <w:r w:rsidR="00EE0F85">
        <w:t xml:space="preserve">and distributed the assets </w:t>
      </w:r>
      <w:r>
        <w:t xml:space="preserve">of the trust and BFR </w:t>
      </w:r>
      <w:r w:rsidR="00EE0F85">
        <w:t xml:space="preserve">to </w:t>
      </w:r>
      <w:r w:rsidR="001805AA">
        <w:t>E</w:t>
      </w:r>
      <w:r w:rsidR="00EE0F85">
        <w:t>liot and Candice Bernstein</w:t>
      </w:r>
      <w:r>
        <w:t>.  P</w:t>
      </w:r>
      <w:r w:rsidR="00EE0F85">
        <w:t xml:space="preserve">rior to doing this </w:t>
      </w:r>
      <w:r>
        <w:t>Phillips</w:t>
      </w:r>
      <w:r w:rsidR="00EE0F85">
        <w:t xml:space="preserve"> did nothing to resolve the note</w:t>
      </w:r>
      <w:r>
        <w:t xml:space="preserve"> to Sahm or Simon </w:t>
      </w:r>
      <w:r>
        <w:lastRenderedPageBreak/>
        <w:t>Estate on the house</w:t>
      </w:r>
      <w:r w:rsidR="00EE0F85">
        <w:t xml:space="preserve">. </w:t>
      </w:r>
      <w:r w:rsidR="00EB44FA">
        <w:br/>
      </w:r>
      <w:proofErr w:type="gramStart"/>
      <w:r w:rsidR="00EB44FA">
        <w:t>( See</w:t>
      </w:r>
      <w:proofErr w:type="gramEnd"/>
      <w:r w:rsidR="00EB44FA">
        <w:t xml:space="preserve"> File </w:t>
      </w:r>
      <w:r w:rsidR="00842165" w:rsidRPr="00842165">
        <w:t>20160607 Oppenheimer Final Judgment Order Diana Lewis Phillips Eliot and Candice not at hearing no standing[1].pdf</w:t>
      </w:r>
      <w:r w:rsidR="00842165">
        <w:t xml:space="preserve"> )</w:t>
      </w:r>
    </w:p>
    <w:p w14:paraId="17057998" w14:textId="0EC4AD28" w:rsidR="00B34570" w:rsidRDefault="00B34570" w:rsidP="00B34570">
      <w:pPr>
        <w:pStyle w:val="ListParagraph"/>
        <w:ind w:left="0"/>
      </w:pPr>
      <w:r>
        <w:t xml:space="preserve">February </w:t>
      </w:r>
      <w:proofErr w:type="gramStart"/>
      <w:r>
        <w:t>16,,</w:t>
      </w:r>
      <w:proofErr w:type="gramEnd"/>
      <w:r>
        <w:t xml:space="preserve"> 2017 Tescher resigns as Registered Agent </w:t>
      </w:r>
      <w:r w:rsidR="00842165">
        <w:br/>
      </w:r>
      <w:r>
        <w:t xml:space="preserve">( See File </w:t>
      </w:r>
      <w:r w:rsidRPr="00065BAC">
        <w:t>20170217 Alan Rose Letter to Eliot Bernstein re BFR Bernstein Family Realty TS MANAGEMENT TESCHER SPALLINA RESIGNATION AS REGISTERED AGENT.pdf</w:t>
      </w:r>
      <w:r>
        <w:t xml:space="preserve"> )</w:t>
      </w:r>
    </w:p>
    <w:p w14:paraId="4816843A" w14:textId="77777777" w:rsidR="00B34570" w:rsidRDefault="00B34570" w:rsidP="00B34570">
      <w:pPr>
        <w:pStyle w:val="ListParagraph"/>
        <w:ind w:left="0"/>
      </w:pPr>
    </w:p>
    <w:p w14:paraId="22DB6DE7" w14:textId="2A339A85" w:rsidR="00B34570" w:rsidRDefault="00B34570" w:rsidP="00B34570">
      <w:pPr>
        <w:pStyle w:val="ListParagraph"/>
        <w:ind w:left="0"/>
      </w:pPr>
      <w:r>
        <w:t xml:space="preserve">March 02, 2018 Tescher accepts service as Registered Agent of BFR despite his earlier resignation and forwards service to Alan Rose.  </w:t>
      </w:r>
      <w:r w:rsidR="00842165">
        <w:br/>
      </w:r>
      <w:proofErr w:type="gramStart"/>
      <w:r>
        <w:t>( See</w:t>
      </w:r>
      <w:proofErr w:type="gramEnd"/>
      <w:r>
        <w:t xml:space="preserve"> File </w:t>
      </w:r>
      <w:r w:rsidRPr="00D9436D">
        <w:t>20180302 Tescher Spallina Letter to attorney Alan Rose 3-02-18 re BFR Eliot Home Tescher Using Law Office Disbarred.pdf</w:t>
      </w:r>
      <w:r>
        <w:t xml:space="preserve"> )</w:t>
      </w:r>
    </w:p>
    <w:p w14:paraId="5713FFAC" w14:textId="77777777" w:rsidR="00B34570" w:rsidRDefault="00B34570" w:rsidP="00B34570">
      <w:pPr>
        <w:pStyle w:val="ListParagraph"/>
        <w:ind w:left="0"/>
      </w:pPr>
    </w:p>
    <w:p w14:paraId="354451A3" w14:textId="77777777" w:rsidR="00B34570" w:rsidRDefault="00B34570" w:rsidP="00B34570">
      <w:pPr>
        <w:pStyle w:val="ListParagraph"/>
        <w:ind w:left="0"/>
      </w:pPr>
      <w:r>
        <w:t xml:space="preserve">March 02, 2018 Sahm files with Court return of Service for Tescher and it states </w:t>
      </w:r>
    </w:p>
    <w:p w14:paraId="18FCA020" w14:textId="77777777" w:rsidR="00B34570" w:rsidRDefault="00B34570" w:rsidP="00B34570">
      <w:pPr>
        <w:pStyle w:val="ListParagraph"/>
        <w:ind w:left="0"/>
      </w:pPr>
      <w:r w:rsidRPr="00B34570">
        <w:rPr>
          <w:noProof/>
        </w:rPr>
        <w:drawing>
          <wp:inline distT="0" distB="0" distL="0" distR="0" wp14:anchorId="0C743AF4" wp14:editId="620659F0">
            <wp:extent cx="5943600" cy="7512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751205"/>
                    </a:xfrm>
                    <a:prstGeom prst="rect">
                      <a:avLst/>
                    </a:prstGeom>
                    <a:noFill/>
                    <a:ln>
                      <a:noFill/>
                    </a:ln>
                  </pic:spPr>
                </pic:pic>
              </a:graphicData>
            </a:graphic>
          </wp:inline>
        </w:drawing>
      </w:r>
    </w:p>
    <w:p w14:paraId="2E97B129" w14:textId="18BBAE22" w:rsidR="00B34570" w:rsidRDefault="00B34570" w:rsidP="00B34570">
      <w:pPr>
        <w:pStyle w:val="ListParagraph"/>
        <w:ind w:left="360"/>
      </w:pPr>
      <w:r>
        <w:t xml:space="preserve">Whereby Ann </w:t>
      </w:r>
      <w:proofErr w:type="spellStart"/>
      <w:r>
        <w:t>Gedli</w:t>
      </w:r>
      <w:proofErr w:type="spellEnd"/>
      <w:r>
        <w:t xml:space="preserve"> was not an employee of the Registered Agent Tescher as he had already resigned so bogus service.  </w:t>
      </w:r>
      <w:r w:rsidR="00842165">
        <w:br/>
      </w:r>
      <w:bookmarkStart w:id="0" w:name="_GoBack"/>
      <w:bookmarkEnd w:id="0"/>
      <w:proofErr w:type="gramStart"/>
      <w:r>
        <w:t>( See</w:t>
      </w:r>
      <w:proofErr w:type="gramEnd"/>
      <w:r>
        <w:t xml:space="preserve"> File </w:t>
      </w:r>
      <w:r w:rsidRPr="004354F2">
        <w:t>20180302 Walt Sahm Foreclosure Docket 7 - Return of Service BFR 502018CA002317XXXXMB_7.pdf</w:t>
      </w:r>
      <w:r>
        <w:t xml:space="preserve"> )</w:t>
      </w:r>
    </w:p>
    <w:p w14:paraId="28F19703" w14:textId="573B0B01" w:rsidR="00B34570" w:rsidRDefault="00B34570" w:rsidP="00B34570">
      <w:pPr>
        <w:pStyle w:val="ListParagraph"/>
        <w:ind w:left="360"/>
      </w:pPr>
    </w:p>
    <w:p w14:paraId="0F22190E" w14:textId="50D7C5EF" w:rsidR="00B34570" w:rsidRDefault="001805AA" w:rsidP="00B34570">
      <w:pPr>
        <w:pStyle w:val="ListParagraph"/>
        <w:ind w:left="0"/>
      </w:pPr>
      <w:r>
        <w:t>September 24, 2018 Tescher accepts service for 2</w:t>
      </w:r>
      <w:r w:rsidRPr="001805AA">
        <w:rPr>
          <w:vertAlign w:val="superscript"/>
        </w:rPr>
        <w:t>nd</w:t>
      </w:r>
      <w:r>
        <w:t xml:space="preserve"> Amended complaint as Registered Agent for BFR despite his resignation.</w:t>
      </w:r>
    </w:p>
    <w:p w14:paraId="59A004FB" w14:textId="00D146AF" w:rsidR="00B34570" w:rsidRDefault="001805AA" w:rsidP="00B34570">
      <w:pPr>
        <w:pStyle w:val="ListParagraph"/>
        <w:ind w:left="0"/>
      </w:pPr>
      <w:r w:rsidRPr="001805AA">
        <w:rPr>
          <w:noProof/>
        </w:rPr>
        <w:drawing>
          <wp:inline distT="0" distB="0" distL="0" distR="0" wp14:anchorId="3C354166" wp14:editId="3122CC1A">
            <wp:extent cx="4678680" cy="589280"/>
            <wp:effectExtent l="0" t="0" r="762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78680" cy="589280"/>
                    </a:xfrm>
                    <a:prstGeom prst="rect">
                      <a:avLst/>
                    </a:prstGeom>
                    <a:noFill/>
                    <a:ln>
                      <a:noFill/>
                    </a:ln>
                  </pic:spPr>
                </pic:pic>
              </a:graphicData>
            </a:graphic>
          </wp:inline>
        </w:drawing>
      </w:r>
    </w:p>
    <w:p w14:paraId="7791476A" w14:textId="1B6DB548" w:rsidR="001805AA" w:rsidRDefault="001805AA" w:rsidP="00B34570">
      <w:pPr>
        <w:pStyle w:val="ListParagraph"/>
        <w:ind w:left="0"/>
      </w:pPr>
    </w:p>
    <w:p w14:paraId="5AD04F44" w14:textId="128D7114" w:rsidR="001805AA" w:rsidRDefault="001805AA" w:rsidP="00B34570">
      <w:pPr>
        <w:pStyle w:val="ListParagraph"/>
        <w:ind w:left="0"/>
      </w:pPr>
      <w:proofErr w:type="gramStart"/>
      <w:r>
        <w:t>( See</w:t>
      </w:r>
      <w:proofErr w:type="gramEnd"/>
      <w:r>
        <w:t xml:space="preserve"> File </w:t>
      </w:r>
      <w:r w:rsidRPr="001805AA">
        <w:t>20180920 Walt Sahm Foreclosure Docket 16 - Return of Service BFR no return for Tenants never served 502018CA002317XXXXMB_16 not secure.pdf</w:t>
      </w:r>
      <w:r>
        <w:t xml:space="preserve"> )</w:t>
      </w:r>
    </w:p>
    <w:p w14:paraId="0A59184A" w14:textId="77777777" w:rsidR="00B34570" w:rsidRDefault="00B34570" w:rsidP="00EE0F85"/>
    <w:p w14:paraId="150C631E" w14:textId="0DD4C53B" w:rsidR="00676BA9" w:rsidRDefault="00676BA9">
      <w:r>
        <w:br w:type="page"/>
      </w:r>
    </w:p>
    <w:p w14:paraId="6588F8A0" w14:textId="04D907C9" w:rsidR="00C95DD7" w:rsidRDefault="005433DD" w:rsidP="005433DD">
      <w:pPr>
        <w:jc w:val="center"/>
      </w:pPr>
      <w:r>
        <w:lastRenderedPageBreak/>
        <w:t>Sahm Case Notes</w:t>
      </w:r>
    </w:p>
    <w:p w14:paraId="4C9DD682" w14:textId="4F1145F3" w:rsidR="005433DD" w:rsidRDefault="005433DD" w:rsidP="005433DD">
      <w:pPr>
        <w:pStyle w:val="ListParagraph"/>
        <w:numPr>
          <w:ilvl w:val="0"/>
          <w:numId w:val="1"/>
        </w:numPr>
      </w:pPr>
      <w:r>
        <w:t>Note 1 Sahm</w:t>
      </w:r>
      <w:r w:rsidR="00275B14">
        <w:t xml:space="preserve"> – 100k</w:t>
      </w:r>
      <w:r>
        <w:t xml:space="preserve"> is made with Bernstein Family Realty LLC.  </w:t>
      </w:r>
    </w:p>
    <w:p w14:paraId="4C63F257" w14:textId="2882BA6B" w:rsidR="005433DD" w:rsidRDefault="005433DD" w:rsidP="005433DD">
      <w:pPr>
        <w:pStyle w:val="ListParagraph"/>
        <w:numPr>
          <w:ilvl w:val="0"/>
          <w:numId w:val="1"/>
        </w:numPr>
      </w:pPr>
      <w:r>
        <w:t>Judge John Phillips dissolved the LLC and let the managers go and the three children trusts that owned and held the LLC were then dissolved and all the interest in the trusts were given to Candice and Eliot Bernstein. (SEE</w:t>
      </w:r>
      <w:r w:rsidR="00275B14">
        <w:t xml:space="preserve"> Philips Order)</w:t>
      </w:r>
    </w:p>
    <w:p w14:paraId="3D85167C" w14:textId="63A0F48F" w:rsidR="005433DD" w:rsidRDefault="005433DD" w:rsidP="005433DD">
      <w:pPr>
        <w:pStyle w:val="ListParagraph"/>
        <w:numPr>
          <w:ilvl w:val="0"/>
          <w:numId w:val="1"/>
        </w:numPr>
      </w:pPr>
      <w:r>
        <w:t>Sahm never served BFR properly as it was sent to Donald Tescher, EX-ESQ who could not accept service as he had resigned from ALL Bernstein matters when he was found creating Fraudulent Shirley Trust and BFR was already dissolved by Judge Phillips.  Tescher later pled guilty to felony insider trading charges and was stripped of legal license.  So Tescher sent Walt’s service to Alan Rose the Service to handle it but Rose has nothing to do with BFR (See</w:t>
      </w:r>
      <w:r w:rsidR="00275B14">
        <w:t xml:space="preserve"> Tescher to Rose Service &amp; Letter)</w:t>
      </w:r>
    </w:p>
    <w:p w14:paraId="649FAD29" w14:textId="7A40E11A" w:rsidR="00275B14" w:rsidRDefault="00275B14" w:rsidP="005433DD">
      <w:pPr>
        <w:pStyle w:val="ListParagraph"/>
        <w:numPr>
          <w:ilvl w:val="0"/>
          <w:numId w:val="1"/>
        </w:numPr>
      </w:pPr>
      <w:r>
        <w:t>Note 2 Estate of Simon Bernstein – $365,000 Between Simon Bernstein as Manager of BFR and Simon Bernstein individually. Mortgage never preformed on since day one as it was an asset protection vehicle and a sham to keep Eliot enemies from trying to take it through more debauchery and fraud.</w:t>
      </w:r>
    </w:p>
    <w:p w14:paraId="30D2F5AE" w14:textId="4466F7A4" w:rsidR="00275B14" w:rsidRDefault="00275B14" w:rsidP="00275B14">
      <w:pPr>
        <w:pStyle w:val="ListParagraph"/>
        <w:numPr>
          <w:ilvl w:val="0"/>
          <w:numId w:val="1"/>
        </w:numPr>
        <w:spacing w:before="240"/>
      </w:pPr>
      <w:r>
        <w:t>Note 2 on Sept 2019 th</w:t>
      </w:r>
      <w:r w:rsidR="00886D7A">
        <w:t>is</w:t>
      </w:r>
      <w:r>
        <w:t xml:space="preserve"> note was transferred from Simon Estate to Simon Trust for $10 (See O’Connell and Ted Transfer</w:t>
      </w:r>
      <w:r w:rsidR="00886D7A">
        <w:t>)</w:t>
      </w:r>
      <w:r>
        <w:t>.  Ted signs as Trustee for the Simon Trust which he is considered predeceased for all purposes of that trust and enters the Sahm Foreclosure as Trustee for Simon Trust.</w:t>
      </w:r>
    </w:p>
    <w:p w14:paraId="3D3736A7" w14:textId="053B191B" w:rsidR="00886D7A" w:rsidRDefault="00886D7A" w:rsidP="00275B14">
      <w:pPr>
        <w:pStyle w:val="ListParagraph"/>
        <w:numPr>
          <w:ilvl w:val="0"/>
          <w:numId w:val="1"/>
        </w:numPr>
        <w:spacing w:before="240"/>
      </w:pPr>
      <w:r>
        <w:t>Eliot, Candice, Joshua, Jacob and Daniel were never served and Tenants were never served.</w:t>
      </w:r>
    </w:p>
    <w:p w14:paraId="297E2607" w14:textId="7681D615" w:rsidR="005433DD" w:rsidRDefault="005433DD" w:rsidP="00886D7A">
      <w:pPr>
        <w:pStyle w:val="ListParagraph"/>
        <w:ind w:left="360"/>
      </w:pPr>
    </w:p>
    <w:p w14:paraId="6DFECCFA" w14:textId="630A7BA5" w:rsidR="00065BAC" w:rsidRDefault="00065BAC" w:rsidP="00886D7A">
      <w:pPr>
        <w:pStyle w:val="ListParagraph"/>
        <w:ind w:left="360"/>
      </w:pPr>
    </w:p>
    <w:p w14:paraId="24364747" w14:textId="51593C91" w:rsidR="00065BAC" w:rsidRDefault="00065BAC" w:rsidP="00886D7A">
      <w:pPr>
        <w:pStyle w:val="ListParagraph"/>
        <w:ind w:left="360"/>
      </w:pPr>
    </w:p>
    <w:p w14:paraId="77BEE927" w14:textId="77777777" w:rsidR="00D9436D" w:rsidRDefault="00D9436D" w:rsidP="00886D7A">
      <w:pPr>
        <w:pStyle w:val="ListParagraph"/>
        <w:ind w:left="360"/>
      </w:pPr>
    </w:p>
    <w:sectPr w:rsidR="00D94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A07AB7"/>
    <w:multiLevelType w:val="hybridMultilevel"/>
    <w:tmpl w:val="444C69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D7"/>
    <w:rsid w:val="00065BAC"/>
    <w:rsid w:val="00084C9E"/>
    <w:rsid w:val="001805AA"/>
    <w:rsid w:val="00275B14"/>
    <w:rsid w:val="004354F2"/>
    <w:rsid w:val="0048729A"/>
    <w:rsid w:val="00534CAB"/>
    <w:rsid w:val="005433DD"/>
    <w:rsid w:val="00676BA9"/>
    <w:rsid w:val="00842165"/>
    <w:rsid w:val="00886D7A"/>
    <w:rsid w:val="008A4A1A"/>
    <w:rsid w:val="00B34570"/>
    <w:rsid w:val="00C95DD7"/>
    <w:rsid w:val="00D9436D"/>
    <w:rsid w:val="00E555F4"/>
    <w:rsid w:val="00EB44FA"/>
    <w:rsid w:val="00EE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7C0D"/>
  <w15:chartTrackingRefBased/>
  <w15:docId w15:val="{D4CC896F-D8EF-49B8-B977-1A03DE49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33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95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1668</TotalTime>
  <Pages>3</Pages>
  <Words>848</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Eliot Bernstein</dc:creator>
  <cp:keywords/>
  <dc:description/>
  <cp:lastModifiedBy>Eliot Bernstein</cp:lastModifiedBy>
  <cp:revision>4</cp:revision>
  <dcterms:created xsi:type="dcterms:W3CDTF">2020-02-28T15:12:00Z</dcterms:created>
  <dcterms:modified xsi:type="dcterms:W3CDTF">2020-03-01T18:50:00Z</dcterms:modified>
</cp:coreProperties>
</file>