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06" w:rsidRDefault="00A53806" w:rsidP="00B1271A">
      <w:r>
        <w:t>20180202</w:t>
      </w:r>
    </w:p>
    <w:p w:rsidR="00CA607D" w:rsidRDefault="00B1271A" w:rsidP="00B1271A">
      <w:pPr>
        <w:pStyle w:val="ListParagraph"/>
        <w:numPr>
          <w:ilvl w:val="0"/>
          <w:numId w:val="1"/>
        </w:numPr>
      </w:pPr>
      <w:r>
        <w:t>Accounting</w:t>
      </w:r>
      <w:r w:rsidR="001C419C">
        <w:t>s</w:t>
      </w:r>
    </w:p>
    <w:p w:rsidR="001C419C" w:rsidRDefault="001C419C" w:rsidP="001C419C">
      <w:pPr>
        <w:pStyle w:val="ListParagraph"/>
        <w:numPr>
          <w:ilvl w:val="1"/>
          <w:numId w:val="1"/>
        </w:numPr>
      </w:pPr>
      <w:r>
        <w:t>Shirley Trust never done</w:t>
      </w:r>
    </w:p>
    <w:p w:rsidR="001C419C" w:rsidRDefault="001C419C" w:rsidP="001C419C">
      <w:pPr>
        <w:pStyle w:val="ListParagraph"/>
        <w:numPr>
          <w:ilvl w:val="1"/>
          <w:numId w:val="1"/>
        </w:numPr>
      </w:pPr>
      <w:r>
        <w:t>Fully Simon Trust starts after Spallina Tescher still outstanding objections</w:t>
      </w:r>
    </w:p>
    <w:p w:rsidR="001C419C" w:rsidRDefault="001C419C" w:rsidP="001C419C">
      <w:pPr>
        <w:pStyle w:val="ListParagraph"/>
        <w:numPr>
          <w:ilvl w:val="1"/>
          <w:numId w:val="1"/>
        </w:numPr>
      </w:pPr>
      <w:r>
        <w:t>Shirley Estate never done</w:t>
      </w:r>
    </w:p>
    <w:p w:rsidR="001C419C" w:rsidRDefault="001C419C" w:rsidP="001C419C">
      <w:pPr>
        <w:pStyle w:val="ListParagraph"/>
        <w:numPr>
          <w:ilvl w:val="2"/>
          <w:numId w:val="1"/>
        </w:numPr>
      </w:pPr>
      <w:r>
        <w:t>Shirley Inventory missing mass of items</w:t>
      </w:r>
    </w:p>
    <w:p w:rsidR="001C419C" w:rsidRDefault="001C419C" w:rsidP="001C419C">
      <w:pPr>
        <w:pStyle w:val="ListParagraph"/>
        <w:numPr>
          <w:ilvl w:val="1"/>
          <w:numId w:val="1"/>
        </w:numPr>
      </w:pPr>
      <w:r>
        <w:t>Simon Estate never done</w:t>
      </w:r>
    </w:p>
    <w:p w:rsidR="001C419C" w:rsidRDefault="001C419C" w:rsidP="001C419C">
      <w:pPr>
        <w:pStyle w:val="ListParagraph"/>
        <w:numPr>
          <w:ilvl w:val="2"/>
          <w:numId w:val="1"/>
        </w:numPr>
      </w:pPr>
      <w:r>
        <w:t>Simon inventory missing mass of items</w:t>
      </w:r>
      <w:bookmarkStart w:id="0" w:name="_GoBack"/>
      <w:bookmarkEnd w:id="0"/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 xml:space="preserve">Serve Court and Diana Lewis Cease and Desist.  Subpoena all her records. 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>Demand copy of Simon Bernstein Trust dated 9/13/12 which is how Complaint in Shirley Trust is drafted and alleged “Trustees” served as defendants.  Demand copies of 7 other alleged trusts funded under this alleged Simon Trust and records of all distributions made to them.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>Will Josh be using Eliot Bernstein Family Trust which is the beneficiary under both Shirley and Simon’s Trusts?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>Get accounting for insurance monies</w:t>
      </w:r>
      <w:r w:rsidR="001C419C">
        <w:t xml:space="preserve"> from US District Court and monies coming into estate and trusts.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>Get accounting for home / condo sales</w:t>
      </w:r>
    </w:p>
    <w:p w:rsidR="001C419C" w:rsidRDefault="001C419C" w:rsidP="00B1271A">
      <w:pPr>
        <w:pStyle w:val="ListParagraph"/>
        <w:numPr>
          <w:ilvl w:val="0"/>
          <w:numId w:val="1"/>
        </w:numPr>
      </w:pPr>
      <w:r>
        <w:t>Get accounting for ALL Ted lawyers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 xml:space="preserve">Oppenheimer case must be reopened as Lewis made consents for Josh that were illegal and destroyed trusts and </w:t>
      </w:r>
      <w:proofErr w:type="spellStart"/>
      <w:r>
        <w:t>llc’s</w:t>
      </w:r>
      <w:proofErr w:type="spellEnd"/>
      <w:r>
        <w:t xml:space="preserve"> that were established for him.  Court was led to believe all children were minors.</w:t>
      </w:r>
    </w:p>
    <w:p w:rsidR="00B1271A" w:rsidRDefault="00B1271A" w:rsidP="00B1271A">
      <w:pPr>
        <w:pStyle w:val="ListParagraph"/>
        <w:numPr>
          <w:ilvl w:val="0"/>
          <w:numId w:val="1"/>
        </w:numPr>
      </w:pPr>
      <w:r>
        <w:t>Get copy of Ted/Spallina settlement that Josh is alleged to have consented to.</w:t>
      </w:r>
    </w:p>
    <w:p w:rsidR="00B1271A" w:rsidRDefault="00B1271A" w:rsidP="00B1271A">
      <w:pPr>
        <w:pStyle w:val="ListParagraph"/>
        <w:numPr>
          <w:ilvl w:val="0"/>
          <w:numId w:val="1"/>
        </w:numPr>
      </w:pPr>
    </w:p>
    <w:sectPr w:rsidR="00B1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013B"/>
    <w:multiLevelType w:val="hybridMultilevel"/>
    <w:tmpl w:val="C7A81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1A"/>
    <w:rsid w:val="001C419C"/>
    <w:rsid w:val="00A53806"/>
    <w:rsid w:val="00B1271A"/>
    <w:rsid w:val="00C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2018-02-02T13:23:00Z</dcterms:created>
  <dcterms:modified xsi:type="dcterms:W3CDTF">2018-02-02T13:37:00Z</dcterms:modified>
</cp:coreProperties>
</file>