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86" w:rsidRPr="00AF1BDD" w:rsidRDefault="00AA0B86" w:rsidP="0030762A">
      <w:pPr>
        <w:rPr>
          <w:rFonts w:ascii="Times New Roman" w:hAnsi="Times New Roman" w:cs="Times New Roman"/>
          <w:sz w:val="24"/>
          <w:szCs w:val="24"/>
        </w:rPr>
      </w:pPr>
      <w:bookmarkStart w:id="0" w:name="_GoBack"/>
      <w:proofErr w:type="spellStart"/>
      <w:r w:rsidRPr="00AF1BDD">
        <w:rPr>
          <w:rFonts w:ascii="Times New Roman" w:hAnsi="Times New Roman" w:cs="Times New Roman"/>
          <w:sz w:val="24"/>
          <w:szCs w:val="24"/>
        </w:rPr>
        <w:t>J</w:t>
      </w:r>
      <w:r w:rsidR="00FF2978" w:rsidRPr="00AF1BDD">
        <w:rPr>
          <w:rFonts w:ascii="Times New Roman" w:hAnsi="Times New Roman" w:cs="Times New Roman"/>
          <w:sz w:val="24"/>
          <w:szCs w:val="24"/>
        </w:rPr>
        <w:t>B</w:t>
      </w:r>
      <w:proofErr w:type="spellEnd"/>
      <w:r w:rsidRPr="00AF1BDD">
        <w:rPr>
          <w:rFonts w:ascii="Times New Roman" w:hAnsi="Times New Roman" w:cs="Times New Roman"/>
          <w:sz w:val="24"/>
          <w:szCs w:val="24"/>
        </w:rPr>
        <w:t>,</w:t>
      </w:r>
    </w:p>
    <w:bookmarkEnd w:id="0"/>
    <w:p w:rsidR="00AA0B86" w:rsidRPr="00AF1BDD" w:rsidRDefault="00AA0B86" w:rsidP="0030762A">
      <w:pPr>
        <w:rPr>
          <w:rFonts w:ascii="Times New Roman" w:hAnsi="Times New Roman" w:cs="Times New Roman"/>
          <w:sz w:val="24"/>
          <w:szCs w:val="24"/>
        </w:rPr>
      </w:pPr>
      <w:r w:rsidRPr="00AF1BDD">
        <w:rPr>
          <w:rFonts w:ascii="Times New Roman" w:hAnsi="Times New Roman" w:cs="Times New Roman"/>
          <w:sz w:val="24"/>
          <w:szCs w:val="24"/>
        </w:rPr>
        <w:t xml:space="preserve">In furthering our interests after our meeting I have tried herein to make a term sheet that would make sense for </w:t>
      </w:r>
      <w:r w:rsidR="00DB2C78" w:rsidRPr="00AF1BDD">
        <w:rPr>
          <w:rFonts w:ascii="Times New Roman" w:hAnsi="Times New Roman" w:cs="Times New Roman"/>
          <w:sz w:val="24"/>
          <w:szCs w:val="24"/>
        </w:rPr>
        <w:t>you first and then everyone else in order to achieve our objectives.  My father always said I was a poet and dreamer and not the greatest on business matters so I welcome your comments and critiques and value your suggestions to make it a fungible winning proposition.</w:t>
      </w:r>
    </w:p>
    <w:p w:rsidR="00DB2C78" w:rsidRPr="00AF1BDD" w:rsidRDefault="00DB2C78" w:rsidP="0030762A">
      <w:pPr>
        <w:rPr>
          <w:rFonts w:ascii="Times New Roman" w:hAnsi="Times New Roman" w:cs="Times New Roman"/>
          <w:sz w:val="24"/>
          <w:szCs w:val="24"/>
        </w:rPr>
      </w:pPr>
      <w:r w:rsidRPr="00AF1BDD">
        <w:rPr>
          <w:rFonts w:ascii="Times New Roman" w:hAnsi="Times New Roman" w:cs="Times New Roman"/>
          <w:sz w:val="24"/>
          <w:szCs w:val="24"/>
        </w:rPr>
        <w:t xml:space="preserve">I have received a proposal from Paul Turner’s firm (Pearlman, </w:t>
      </w:r>
      <w:proofErr w:type="spellStart"/>
      <w:r w:rsidRPr="00AF1BDD">
        <w:rPr>
          <w:rFonts w:ascii="Times New Roman" w:hAnsi="Times New Roman" w:cs="Times New Roman"/>
          <w:sz w:val="24"/>
          <w:szCs w:val="24"/>
        </w:rPr>
        <w:t>Bajandas</w:t>
      </w:r>
      <w:proofErr w:type="spellEnd"/>
      <w:r w:rsidRPr="00AF1BDD">
        <w:rPr>
          <w:rFonts w:ascii="Times New Roman" w:hAnsi="Times New Roman" w:cs="Times New Roman"/>
          <w:sz w:val="24"/>
          <w:szCs w:val="24"/>
        </w:rPr>
        <w:t xml:space="preserve">, </w:t>
      </w:r>
      <w:proofErr w:type="spellStart"/>
      <w:r w:rsidRPr="00AF1BDD">
        <w:rPr>
          <w:rFonts w:ascii="Times New Roman" w:hAnsi="Times New Roman" w:cs="Times New Roman"/>
          <w:sz w:val="24"/>
          <w:szCs w:val="24"/>
        </w:rPr>
        <w:t>Yevoli</w:t>
      </w:r>
      <w:proofErr w:type="spellEnd"/>
      <w:r w:rsidRPr="00AF1BDD">
        <w:rPr>
          <w:rFonts w:ascii="Times New Roman" w:hAnsi="Times New Roman" w:cs="Times New Roman"/>
          <w:sz w:val="24"/>
          <w:szCs w:val="24"/>
        </w:rPr>
        <w:t xml:space="preserve"> and Albright, </w:t>
      </w:r>
      <w:proofErr w:type="spellStart"/>
      <w:r w:rsidRPr="00AF1BDD">
        <w:rPr>
          <w:rFonts w:ascii="Times New Roman" w:hAnsi="Times New Roman" w:cs="Times New Roman"/>
          <w:sz w:val="24"/>
          <w:szCs w:val="24"/>
        </w:rPr>
        <w:t>P.L</w:t>
      </w:r>
      <w:proofErr w:type="spellEnd"/>
      <w:r w:rsidRPr="00AF1BDD">
        <w:rPr>
          <w:rFonts w:ascii="Times New Roman" w:hAnsi="Times New Roman" w:cs="Times New Roman"/>
          <w:sz w:val="24"/>
          <w:szCs w:val="24"/>
        </w:rPr>
        <w:t xml:space="preserve">.) see attached and their interests are pretty straight forward.  </w:t>
      </w:r>
      <w:r w:rsidR="00FF2978" w:rsidRPr="00AF1BDD">
        <w:rPr>
          <w:rFonts w:ascii="Times New Roman" w:hAnsi="Times New Roman" w:cs="Times New Roman"/>
          <w:sz w:val="24"/>
          <w:szCs w:val="24"/>
        </w:rPr>
        <w:t xml:space="preserve">I am unsure if Denman will be included at this point and if Edward Griffith of NY or the JP Morgan winning attorneys will be necessary.  </w:t>
      </w:r>
      <w:r w:rsidR="00512FAD" w:rsidRPr="00AF1BDD">
        <w:rPr>
          <w:rFonts w:ascii="Times New Roman" w:hAnsi="Times New Roman" w:cs="Times New Roman"/>
          <w:sz w:val="24"/>
          <w:szCs w:val="24"/>
        </w:rPr>
        <w:t>Both Candice Schwager and Crystal Cox are necessary parties as they have made the union of these parties a reality for both you and</w:t>
      </w:r>
      <w:r w:rsidR="00AF1BDD">
        <w:rPr>
          <w:rFonts w:ascii="Times New Roman" w:hAnsi="Times New Roman" w:cs="Times New Roman"/>
          <w:sz w:val="24"/>
          <w:szCs w:val="24"/>
        </w:rPr>
        <w:t xml:space="preserve"> I and they</w:t>
      </w:r>
      <w:r w:rsidR="00512FAD" w:rsidRPr="00AF1BDD">
        <w:rPr>
          <w:rFonts w:ascii="Times New Roman" w:hAnsi="Times New Roman" w:cs="Times New Roman"/>
          <w:sz w:val="24"/>
          <w:szCs w:val="24"/>
        </w:rPr>
        <w:t xml:space="preserve"> have been working on this for several years</w:t>
      </w:r>
      <w:r w:rsidR="00AF1BDD" w:rsidRPr="00AF1BDD">
        <w:rPr>
          <w:rFonts w:ascii="Times New Roman" w:hAnsi="Times New Roman" w:cs="Times New Roman"/>
          <w:sz w:val="24"/>
          <w:szCs w:val="24"/>
        </w:rPr>
        <w:t xml:space="preserve"> unpaid</w:t>
      </w:r>
      <w:r w:rsidR="00512FAD" w:rsidRPr="00AF1BDD">
        <w:rPr>
          <w:rFonts w:ascii="Times New Roman" w:hAnsi="Times New Roman" w:cs="Times New Roman"/>
          <w:sz w:val="24"/>
          <w:szCs w:val="24"/>
        </w:rPr>
        <w:t>.</w:t>
      </w:r>
    </w:p>
    <w:p w:rsidR="00AF1BDD" w:rsidRPr="00AF1BDD" w:rsidRDefault="00AF1BDD" w:rsidP="0030762A">
      <w:pPr>
        <w:rPr>
          <w:rFonts w:ascii="Times New Roman" w:hAnsi="Times New Roman" w:cs="Times New Roman"/>
          <w:sz w:val="24"/>
          <w:szCs w:val="24"/>
        </w:rPr>
      </w:pPr>
      <w:r w:rsidRPr="00AF1BDD">
        <w:rPr>
          <w:rFonts w:ascii="Times New Roman" w:hAnsi="Times New Roman" w:cs="Times New Roman"/>
          <w:sz w:val="24"/>
          <w:szCs w:val="24"/>
        </w:rPr>
        <w:t>These are simply my initial thoughts and open to any other proposal that makes sense.</w:t>
      </w:r>
    </w:p>
    <w:p w:rsidR="00AF1BDD" w:rsidRPr="00AF1BDD" w:rsidRDefault="00AF1BDD" w:rsidP="00AF1BDD">
      <w:pPr>
        <w:rPr>
          <w:rFonts w:ascii="Times New Roman" w:hAnsi="Times New Roman" w:cs="Times New Roman"/>
          <w:sz w:val="24"/>
          <w:szCs w:val="24"/>
        </w:rPr>
      </w:pPr>
      <w:r>
        <w:rPr>
          <w:rFonts w:ascii="Times New Roman" w:hAnsi="Times New Roman" w:cs="Times New Roman"/>
          <w:sz w:val="24"/>
          <w:szCs w:val="24"/>
        </w:rPr>
        <w:t>INVESTMENT %</w:t>
      </w:r>
    </w:p>
    <w:p w:rsidR="0030762A" w:rsidRPr="00AF1BDD" w:rsidRDefault="0030762A" w:rsidP="0030762A">
      <w:pPr>
        <w:pStyle w:val="ListParagraph"/>
        <w:numPr>
          <w:ilvl w:val="0"/>
          <w:numId w:val="4"/>
        </w:numPr>
        <w:rPr>
          <w:rFonts w:ascii="Times New Roman" w:hAnsi="Times New Roman" w:cs="Times New Roman"/>
          <w:sz w:val="24"/>
          <w:szCs w:val="24"/>
        </w:rPr>
      </w:pPr>
      <w:r w:rsidRPr="00AF1BDD">
        <w:rPr>
          <w:rFonts w:ascii="Times New Roman" w:hAnsi="Times New Roman" w:cs="Times New Roman"/>
          <w:sz w:val="24"/>
          <w:szCs w:val="24"/>
        </w:rPr>
        <w:t xml:space="preserve">What % </w:t>
      </w:r>
      <w:proofErr w:type="spellStart"/>
      <w:r w:rsidR="00FF2978" w:rsidRPr="00AF1BDD">
        <w:rPr>
          <w:rFonts w:ascii="Times New Roman" w:hAnsi="Times New Roman" w:cs="Times New Roman"/>
          <w:sz w:val="24"/>
          <w:szCs w:val="24"/>
        </w:rPr>
        <w:t>JB</w:t>
      </w:r>
      <w:proofErr w:type="spellEnd"/>
      <w:r w:rsidR="00FF2978" w:rsidRPr="00AF1BDD">
        <w:rPr>
          <w:rFonts w:ascii="Times New Roman" w:hAnsi="Times New Roman" w:cs="Times New Roman"/>
          <w:sz w:val="24"/>
          <w:szCs w:val="24"/>
        </w:rPr>
        <w:t xml:space="preserve"> </w:t>
      </w:r>
      <w:r w:rsidRPr="00AF1BDD">
        <w:rPr>
          <w:rFonts w:ascii="Times New Roman" w:hAnsi="Times New Roman" w:cs="Times New Roman"/>
          <w:sz w:val="24"/>
          <w:szCs w:val="24"/>
        </w:rPr>
        <w:t>as ROI</w:t>
      </w:r>
      <w:r w:rsidR="00AA0B86" w:rsidRPr="00AF1BDD">
        <w:rPr>
          <w:rFonts w:ascii="Times New Roman" w:hAnsi="Times New Roman" w:cs="Times New Roman"/>
          <w:sz w:val="24"/>
          <w:szCs w:val="24"/>
        </w:rPr>
        <w:t xml:space="preserve"> and structure</w:t>
      </w:r>
    </w:p>
    <w:p w:rsidR="00AA0B86" w:rsidRPr="00AF1BDD" w:rsidRDefault="00AA0B86" w:rsidP="00AA0B86">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 based on per million funding to cap?</w:t>
      </w:r>
      <w:r w:rsidR="00DB2C78" w:rsidRPr="00AF1BDD">
        <w:rPr>
          <w:rFonts w:ascii="Times New Roman" w:hAnsi="Times New Roman" w:cs="Times New Roman"/>
          <w:sz w:val="24"/>
          <w:szCs w:val="24"/>
        </w:rPr>
        <w:t xml:space="preserve"> Sliding scale?</w:t>
      </w:r>
      <w:r w:rsidR="00FF2978" w:rsidRPr="00AF1BDD">
        <w:rPr>
          <w:rFonts w:ascii="Times New Roman" w:hAnsi="Times New Roman" w:cs="Times New Roman"/>
          <w:sz w:val="24"/>
          <w:szCs w:val="24"/>
        </w:rPr>
        <w:t xml:space="preserve">  Not sure what is typical and customary in this type of deal.</w:t>
      </w:r>
    </w:p>
    <w:p w:rsidR="00AF1BDD" w:rsidRPr="00AF1BDD" w:rsidRDefault="00AF1BDD" w:rsidP="00AF1BDD">
      <w:pPr>
        <w:rPr>
          <w:rFonts w:ascii="Times New Roman" w:hAnsi="Times New Roman" w:cs="Times New Roman"/>
          <w:sz w:val="24"/>
          <w:szCs w:val="24"/>
        </w:rPr>
      </w:pPr>
      <w:r>
        <w:rPr>
          <w:rFonts w:ascii="Times New Roman" w:hAnsi="Times New Roman" w:cs="Times New Roman"/>
          <w:sz w:val="24"/>
          <w:szCs w:val="24"/>
        </w:rPr>
        <w:t>COSTS</w:t>
      </w:r>
    </w:p>
    <w:p w:rsidR="0030762A" w:rsidRPr="00AF1BDD" w:rsidRDefault="0030762A" w:rsidP="0030762A">
      <w:pPr>
        <w:pStyle w:val="ListParagraph"/>
        <w:numPr>
          <w:ilvl w:val="0"/>
          <w:numId w:val="4"/>
        </w:numPr>
        <w:rPr>
          <w:rFonts w:ascii="Times New Roman" w:hAnsi="Times New Roman" w:cs="Times New Roman"/>
          <w:sz w:val="24"/>
          <w:szCs w:val="24"/>
        </w:rPr>
      </w:pPr>
      <w:r w:rsidRPr="00AF1BDD">
        <w:rPr>
          <w:rFonts w:ascii="Times New Roman" w:hAnsi="Times New Roman" w:cs="Times New Roman"/>
          <w:sz w:val="24"/>
          <w:szCs w:val="24"/>
        </w:rPr>
        <w:t>Legal/Accounting Fees</w:t>
      </w:r>
    </w:p>
    <w:p w:rsidR="0030762A" w:rsidRPr="00AF1BDD" w:rsidRDefault="00AA0B86"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 xml:space="preserve">Est. </w:t>
      </w:r>
      <w:r w:rsidR="0030762A" w:rsidRPr="00AF1BDD">
        <w:rPr>
          <w:rFonts w:ascii="Times New Roman" w:hAnsi="Times New Roman" w:cs="Times New Roman"/>
          <w:sz w:val="24"/>
          <w:szCs w:val="24"/>
        </w:rPr>
        <w:t>1.5M</w:t>
      </w:r>
      <w:r w:rsidRPr="00AF1BDD">
        <w:rPr>
          <w:rFonts w:ascii="Times New Roman" w:hAnsi="Times New Roman" w:cs="Times New Roman"/>
          <w:sz w:val="24"/>
          <w:szCs w:val="24"/>
        </w:rPr>
        <w:t>-3M</w:t>
      </w:r>
      <w:r w:rsidR="0030762A" w:rsidRPr="00AF1BDD">
        <w:rPr>
          <w:rFonts w:ascii="Times New Roman" w:hAnsi="Times New Roman" w:cs="Times New Roman"/>
          <w:sz w:val="24"/>
          <w:szCs w:val="24"/>
        </w:rPr>
        <w:t xml:space="preserve"> Cash </w:t>
      </w:r>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 xml:space="preserve">Contingent Legal </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 xml:space="preserve">Turner + </w:t>
      </w:r>
      <w:proofErr w:type="spellStart"/>
      <w:r w:rsidRPr="00AF1BDD">
        <w:rPr>
          <w:rFonts w:ascii="Times New Roman" w:hAnsi="Times New Roman" w:cs="Times New Roman"/>
          <w:sz w:val="24"/>
          <w:szCs w:val="24"/>
        </w:rPr>
        <w:t>Soss</w:t>
      </w:r>
      <w:proofErr w:type="spellEnd"/>
      <w:r w:rsidRPr="00AF1BDD">
        <w:rPr>
          <w:rFonts w:ascii="Times New Roman" w:hAnsi="Times New Roman" w:cs="Times New Roman"/>
          <w:sz w:val="24"/>
          <w:szCs w:val="24"/>
        </w:rPr>
        <w:t xml:space="preserve"> 20%, </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 xml:space="preserve">Schwager 5%, </w:t>
      </w:r>
    </w:p>
    <w:p w:rsidR="0030762A" w:rsidRPr="00AF1BDD" w:rsidRDefault="0030762A" w:rsidP="0030762A">
      <w:pPr>
        <w:pStyle w:val="ListParagraph"/>
        <w:numPr>
          <w:ilvl w:val="2"/>
          <w:numId w:val="4"/>
        </w:numPr>
        <w:rPr>
          <w:rFonts w:ascii="Times New Roman" w:hAnsi="Times New Roman" w:cs="Times New Roman"/>
          <w:sz w:val="24"/>
          <w:szCs w:val="24"/>
        </w:rPr>
      </w:pPr>
      <w:proofErr w:type="gramStart"/>
      <w:r w:rsidRPr="00AF1BDD">
        <w:rPr>
          <w:rFonts w:ascii="Times New Roman" w:hAnsi="Times New Roman" w:cs="Times New Roman"/>
          <w:sz w:val="24"/>
          <w:szCs w:val="24"/>
        </w:rPr>
        <w:t>Denman ?,</w:t>
      </w:r>
      <w:proofErr w:type="gramEnd"/>
      <w:r w:rsidRPr="00AF1BDD">
        <w:rPr>
          <w:rFonts w:ascii="Times New Roman" w:hAnsi="Times New Roman" w:cs="Times New Roman"/>
          <w:sz w:val="24"/>
          <w:szCs w:val="24"/>
        </w:rPr>
        <w:t xml:space="preserve"> </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 xml:space="preserve">NY </w:t>
      </w:r>
      <w:proofErr w:type="gramStart"/>
      <w:r w:rsidRPr="00AF1BDD">
        <w:rPr>
          <w:rFonts w:ascii="Times New Roman" w:hAnsi="Times New Roman" w:cs="Times New Roman"/>
          <w:sz w:val="24"/>
          <w:szCs w:val="24"/>
        </w:rPr>
        <w:t>Griffith ?</w:t>
      </w:r>
      <w:proofErr w:type="gramEnd"/>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Texas Lawyers who won JP?</w:t>
      </w:r>
    </w:p>
    <w:p w:rsidR="00FF2978" w:rsidRPr="00AF1BDD" w:rsidRDefault="00FF2978"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If award is won is it (Award + Attorney Fees</w:t>
      </w:r>
      <w:r w:rsidR="00D1120B">
        <w:rPr>
          <w:rFonts w:ascii="Times New Roman" w:hAnsi="Times New Roman" w:cs="Times New Roman"/>
          <w:sz w:val="24"/>
          <w:szCs w:val="24"/>
        </w:rPr>
        <w:t xml:space="preserve"> + Interest</w:t>
      </w:r>
      <w:r w:rsidRPr="00AF1BDD">
        <w:rPr>
          <w:rFonts w:ascii="Times New Roman" w:hAnsi="Times New Roman" w:cs="Times New Roman"/>
          <w:sz w:val="24"/>
          <w:szCs w:val="24"/>
        </w:rPr>
        <w:t>) or (Award – Attorney Fees)</w:t>
      </w:r>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Forensic Accounting</w:t>
      </w:r>
    </w:p>
    <w:p w:rsidR="00FF2978" w:rsidRPr="00AF1BDD" w:rsidRDefault="00FF2978" w:rsidP="00FF2978">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100-150k</w:t>
      </w:r>
    </w:p>
    <w:p w:rsidR="00D1120B" w:rsidRDefault="00D1120B" w:rsidP="0030762A">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Admin Costs</w:t>
      </w:r>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 xml:space="preserve">PR </w:t>
      </w:r>
      <w:r w:rsidR="00FF2978" w:rsidRPr="00AF1BDD">
        <w:rPr>
          <w:rFonts w:ascii="Times New Roman" w:hAnsi="Times New Roman" w:cs="Times New Roman"/>
          <w:sz w:val="24"/>
          <w:szCs w:val="24"/>
        </w:rPr>
        <w:t xml:space="preserve">Crystal </w:t>
      </w:r>
      <w:r w:rsidRPr="00AF1BDD">
        <w:rPr>
          <w:rFonts w:ascii="Times New Roman" w:hAnsi="Times New Roman" w:cs="Times New Roman"/>
          <w:sz w:val="24"/>
          <w:szCs w:val="24"/>
        </w:rPr>
        <w:t>Cox – 5k/</w:t>
      </w:r>
      <w:proofErr w:type="spellStart"/>
      <w:r w:rsidRPr="00AF1BDD">
        <w:rPr>
          <w:rFonts w:ascii="Times New Roman" w:hAnsi="Times New Roman" w:cs="Times New Roman"/>
          <w:sz w:val="24"/>
          <w:szCs w:val="24"/>
        </w:rPr>
        <w:t>mo</w:t>
      </w:r>
      <w:proofErr w:type="spellEnd"/>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Eliot – 12-15k/</w:t>
      </w:r>
      <w:proofErr w:type="spellStart"/>
      <w:r w:rsidRPr="00AF1BDD">
        <w:rPr>
          <w:rFonts w:ascii="Times New Roman" w:hAnsi="Times New Roman" w:cs="Times New Roman"/>
          <w:sz w:val="24"/>
          <w:szCs w:val="24"/>
        </w:rPr>
        <w:t>mo</w:t>
      </w:r>
      <w:proofErr w:type="spellEnd"/>
      <w:r w:rsidRPr="00AF1BDD">
        <w:rPr>
          <w:rFonts w:ascii="Times New Roman" w:hAnsi="Times New Roman" w:cs="Times New Roman"/>
          <w:sz w:val="24"/>
          <w:szCs w:val="24"/>
        </w:rPr>
        <w:t xml:space="preserve"> (</w:t>
      </w:r>
      <w:proofErr w:type="spellStart"/>
      <w:r w:rsidR="00FF2978" w:rsidRPr="00AF1BDD">
        <w:rPr>
          <w:rFonts w:ascii="Times New Roman" w:hAnsi="Times New Roman" w:cs="Times New Roman"/>
          <w:sz w:val="24"/>
          <w:szCs w:val="24"/>
        </w:rPr>
        <w:t>EIB</w:t>
      </w:r>
      <w:proofErr w:type="spellEnd"/>
      <w:r w:rsidR="00FF2978" w:rsidRPr="00AF1BDD">
        <w:rPr>
          <w:rFonts w:ascii="Times New Roman" w:hAnsi="Times New Roman" w:cs="Times New Roman"/>
          <w:sz w:val="24"/>
          <w:szCs w:val="24"/>
        </w:rPr>
        <w:t xml:space="preserve"> </w:t>
      </w:r>
      <w:r w:rsidRPr="00AF1BDD">
        <w:rPr>
          <w:rFonts w:ascii="Times New Roman" w:hAnsi="Times New Roman" w:cs="Times New Roman"/>
          <w:sz w:val="24"/>
          <w:szCs w:val="24"/>
        </w:rPr>
        <w:t>can repay out of any awards)</w:t>
      </w:r>
    </w:p>
    <w:p w:rsidR="00AF1BDD" w:rsidRPr="00AF1BDD" w:rsidRDefault="00AF1BDD" w:rsidP="00AF1BDD">
      <w:pPr>
        <w:rPr>
          <w:rFonts w:ascii="Times New Roman" w:hAnsi="Times New Roman" w:cs="Times New Roman"/>
          <w:sz w:val="24"/>
          <w:szCs w:val="24"/>
        </w:rPr>
      </w:pPr>
      <w:r>
        <w:rPr>
          <w:rFonts w:ascii="Times New Roman" w:hAnsi="Times New Roman" w:cs="Times New Roman"/>
          <w:sz w:val="24"/>
          <w:szCs w:val="24"/>
        </w:rPr>
        <w:t>AWARD / DAMAGES</w:t>
      </w:r>
    </w:p>
    <w:p w:rsidR="0030762A" w:rsidRPr="00AF1BDD" w:rsidRDefault="0030762A" w:rsidP="0030762A">
      <w:pPr>
        <w:pStyle w:val="ListParagraph"/>
        <w:numPr>
          <w:ilvl w:val="0"/>
          <w:numId w:val="4"/>
        </w:numPr>
        <w:rPr>
          <w:rFonts w:ascii="Times New Roman" w:hAnsi="Times New Roman" w:cs="Times New Roman"/>
          <w:sz w:val="24"/>
          <w:szCs w:val="24"/>
        </w:rPr>
      </w:pPr>
      <w:r w:rsidRPr="00AF1BDD">
        <w:rPr>
          <w:rFonts w:ascii="Times New Roman" w:hAnsi="Times New Roman" w:cs="Times New Roman"/>
          <w:sz w:val="24"/>
          <w:szCs w:val="24"/>
        </w:rPr>
        <w:t>Parties where damages are obtainable</w:t>
      </w:r>
    </w:p>
    <w:p w:rsidR="00FF2978" w:rsidRPr="00AF1BDD" w:rsidRDefault="00FF2978"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Simon and Shirley Estate and Trusts</w:t>
      </w:r>
    </w:p>
    <w:p w:rsidR="00FF2978" w:rsidRPr="00AF1BDD" w:rsidRDefault="00FF2978" w:rsidP="00FF2978">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lastRenderedPageBreak/>
        <w:t>20M of identifiable assets at this time may be up to 100M total</w:t>
      </w:r>
      <w:r w:rsidR="00AF1BDD">
        <w:rPr>
          <w:rFonts w:ascii="Times New Roman" w:hAnsi="Times New Roman" w:cs="Times New Roman"/>
          <w:sz w:val="24"/>
          <w:szCs w:val="24"/>
        </w:rPr>
        <w:t>, no complete accountings have been done</w:t>
      </w:r>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 xml:space="preserve">Banks – Trust </w:t>
      </w:r>
      <w:proofErr w:type="spellStart"/>
      <w:r w:rsidRPr="00AF1BDD">
        <w:rPr>
          <w:rFonts w:ascii="Times New Roman" w:hAnsi="Times New Roman" w:cs="Times New Roman"/>
          <w:sz w:val="24"/>
          <w:szCs w:val="24"/>
        </w:rPr>
        <w:t>Co’s</w:t>
      </w:r>
      <w:proofErr w:type="spellEnd"/>
      <w:r w:rsidRPr="00AF1BDD">
        <w:rPr>
          <w:rFonts w:ascii="Times New Roman" w:hAnsi="Times New Roman" w:cs="Times New Roman"/>
          <w:sz w:val="24"/>
          <w:szCs w:val="24"/>
        </w:rPr>
        <w:t xml:space="preserve"> – Ins </w:t>
      </w:r>
      <w:proofErr w:type="spellStart"/>
      <w:r w:rsidRPr="00AF1BDD">
        <w:rPr>
          <w:rFonts w:ascii="Times New Roman" w:hAnsi="Times New Roman" w:cs="Times New Roman"/>
          <w:sz w:val="24"/>
          <w:szCs w:val="24"/>
        </w:rPr>
        <w:t>Co’s</w:t>
      </w:r>
      <w:proofErr w:type="spellEnd"/>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Oppenheimer of NJ</w:t>
      </w:r>
      <w:r w:rsidR="00FF2978" w:rsidRPr="00AF1BDD">
        <w:rPr>
          <w:rFonts w:ascii="Times New Roman" w:hAnsi="Times New Roman" w:cs="Times New Roman"/>
          <w:sz w:val="24"/>
          <w:szCs w:val="24"/>
        </w:rPr>
        <w:t xml:space="preserve"> - Fiduciary</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Oppenheimer of DE</w:t>
      </w:r>
      <w:r w:rsidR="00FF2978" w:rsidRPr="00AF1BDD">
        <w:rPr>
          <w:rFonts w:ascii="Times New Roman" w:hAnsi="Times New Roman" w:cs="Times New Roman"/>
          <w:sz w:val="24"/>
          <w:szCs w:val="24"/>
        </w:rPr>
        <w:t xml:space="preserve"> - Fiduciary</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JP</w:t>
      </w:r>
      <w:r w:rsidR="00FF2978" w:rsidRPr="00AF1BDD">
        <w:rPr>
          <w:rFonts w:ascii="Times New Roman" w:hAnsi="Times New Roman" w:cs="Times New Roman"/>
          <w:sz w:val="24"/>
          <w:szCs w:val="24"/>
        </w:rPr>
        <w:t xml:space="preserve"> </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Stanford</w:t>
      </w:r>
      <w:r w:rsidR="00FF2978" w:rsidRPr="00AF1BDD">
        <w:rPr>
          <w:rFonts w:ascii="Times New Roman" w:hAnsi="Times New Roman" w:cs="Times New Roman"/>
          <w:sz w:val="24"/>
          <w:szCs w:val="24"/>
        </w:rPr>
        <w:t xml:space="preserve"> - Fiduciary</w:t>
      </w:r>
    </w:p>
    <w:p w:rsidR="0030762A" w:rsidRPr="00AF1BDD" w:rsidRDefault="00512FAD"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Legacy Bank</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Heritage / Jackson National / Reassurance</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Wilmington Trust Co</w:t>
      </w:r>
      <w:r w:rsidR="00FF2978" w:rsidRPr="00AF1BDD">
        <w:rPr>
          <w:rFonts w:ascii="Times New Roman" w:hAnsi="Times New Roman" w:cs="Times New Roman"/>
          <w:sz w:val="24"/>
          <w:szCs w:val="24"/>
        </w:rPr>
        <w:t>.</w:t>
      </w:r>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Lawyers Ins Policies</w:t>
      </w:r>
    </w:p>
    <w:p w:rsidR="0030762A" w:rsidRPr="00AF1BDD" w:rsidRDefault="00D1120B" w:rsidP="0030762A">
      <w:pPr>
        <w:pStyle w:val="ListParagraph"/>
        <w:numPr>
          <w:ilvl w:val="2"/>
          <w:numId w:val="4"/>
        </w:numPr>
        <w:rPr>
          <w:rFonts w:ascii="Times New Roman" w:hAnsi="Times New Roman" w:cs="Times New Roman"/>
          <w:sz w:val="24"/>
          <w:szCs w:val="24"/>
        </w:rPr>
      </w:pPr>
      <w:r>
        <w:rPr>
          <w:rStyle w:val="FootnoteReference"/>
          <w:rFonts w:ascii="Times New Roman" w:hAnsi="Times New Roman" w:cs="Times New Roman"/>
          <w:sz w:val="24"/>
          <w:szCs w:val="24"/>
        </w:rPr>
        <w:footnoteReference w:id="1"/>
      </w:r>
      <w:r w:rsidR="0030762A" w:rsidRPr="00AF1BDD">
        <w:rPr>
          <w:rFonts w:ascii="Times New Roman" w:hAnsi="Times New Roman" w:cs="Times New Roman"/>
          <w:sz w:val="24"/>
          <w:szCs w:val="24"/>
        </w:rPr>
        <w:t>Tescher &amp; Spallina</w:t>
      </w:r>
      <w:r w:rsidR="00FF2978" w:rsidRPr="00AF1BDD">
        <w:rPr>
          <w:rFonts w:ascii="Times New Roman" w:hAnsi="Times New Roman" w:cs="Times New Roman"/>
          <w:sz w:val="24"/>
          <w:szCs w:val="24"/>
        </w:rPr>
        <w:t xml:space="preserve"> – Legal and Fiducial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 xml:space="preserve">Gutter Chaves Josepher Rubin Forman Fleisher Miller PA </w:t>
      </w:r>
      <w:proofErr w:type="spellStart"/>
      <w:r w:rsidRPr="00AF1BDD">
        <w:rPr>
          <w:rFonts w:ascii="Times New Roman" w:hAnsi="Times New Roman" w:cs="Times New Roman"/>
          <w:sz w:val="24"/>
          <w:szCs w:val="24"/>
        </w:rPr>
        <w:t>fka</w:t>
      </w:r>
      <w:proofErr w:type="spellEnd"/>
      <w:r w:rsidRPr="00AF1BDD">
        <w:rPr>
          <w:rFonts w:ascii="Times New Roman" w:hAnsi="Times New Roman" w:cs="Times New Roman"/>
          <w:sz w:val="24"/>
          <w:szCs w:val="24"/>
        </w:rPr>
        <w:t xml:space="preserve"> Tescher Gutter Chaves Josepher Rubin Ruffin Forman Pa</w:t>
      </w:r>
      <w:r w:rsidR="00AF1BDD" w:rsidRPr="00AF1BDD">
        <w:rPr>
          <w:rFonts w:ascii="Times New Roman" w:hAnsi="Times New Roman" w:cs="Times New Roman"/>
          <w:sz w:val="24"/>
          <w:szCs w:val="24"/>
        </w:rPr>
        <w:t xml:space="preserve"> - Legal</w:t>
      </w:r>
      <w:r w:rsidRPr="00AF1BDD">
        <w:rPr>
          <w:rFonts w:ascii="Times New Roman" w:hAnsi="Times New Roman" w:cs="Times New Roman"/>
          <w:sz w:val="24"/>
          <w:szCs w:val="24"/>
        </w:rPr>
        <w:t xml:space="preserve">                             </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Gray Robinson, PA</w:t>
      </w:r>
      <w:r w:rsidR="00AF1BDD" w:rsidRPr="00AF1BDD">
        <w:rPr>
          <w:rFonts w:ascii="Times New Roman" w:hAnsi="Times New Roman" w:cs="Times New Roman"/>
          <w:sz w:val="24"/>
          <w:szCs w:val="24"/>
        </w:rPr>
        <w:t xml:space="preserve"> – Legal </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Gunster, Yoakley &amp; Stewart, P.A.</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Mrachek, Fitzgerald, Rose, Konopka, Thomas &amp; Weiss, P.A.</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Ciklin Lubitz Martens &amp; O'Connell</w:t>
      </w:r>
      <w:r w:rsidR="00AF1BDD" w:rsidRPr="00AF1BDD">
        <w:rPr>
          <w:rFonts w:ascii="Times New Roman" w:hAnsi="Times New Roman" w:cs="Times New Roman"/>
          <w:sz w:val="24"/>
          <w:szCs w:val="24"/>
        </w:rPr>
        <w:t xml:space="preserve"> – Legal and Fiducial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Simon Law Firm</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proofErr w:type="spellStart"/>
      <w:r w:rsidRPr="00AF1BDD">
        <w:rPr>
          <w:rFonts w:ascii="Times New Roman" w:hAnsi="Times New Roman" w:cs="Times New Roman"/>
          <w:sz w:val="24"/>
          <w:szCs w:val="24"/>
        </w:rPr>
        <w:t>Huth</w:t>
      </w:r>
      <w:proofErr w:type="spellEnd"/>
      <w:r w:rsidRPr="00AF1BDD">
        <w:rPr>
          <w:rFonts w:ascii="Times New Roman" w:hAnsi="Times New Roman" w:cs="Times New Roman"/>
          <w:sz w:val="24"/>
          <w:szCs w:val="24"/>
        </w:rPr>
        <w:t xml:space="preserve"> &amp; Pratt</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John P. Morrissey, Esq.</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Mark Manceri</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John Pankauski</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 xml:space="preserve">ADR &amp; MEDIATIONS SERVICES, LLC </w:t>
      </w:r>
      <w:r w:rsidR="00FF2978" w:rsidRPr="00AF1BDD">
        <w:rPr>
          <w:rFonts w:ascii="Times New Roman" w:hAnsi="Times New Roman" w:cs="Times New Roman"/>
          <w:sz w:val="24"/>
          <w:szCs w:val="24"/>
        </w:rPr>
        <w:t xml:space="preserve">-- </w:t>
      </w:r>
      <w:r w:rsidRPr="00AF1BDD">
        <w:rPr>
          <w:rFonts w:ascii="Times New Roman" w:hAnsi="Times New Roman" w:cs="Times New Roman"/>
          <w:sz w:val="24"/>
          <w:szCs w:val="24"/>
        </w:rPr>
        <w:t>Diana Lewis Fla. Bar No. 351350</w:t>
      </w:r>
      <w:r w:rsidR="00AF1BDD" w:rsidRPr="00AF1BDD">
        <w:rPr>
          <w:rFonts w:ascii="Times New Roman" w:hAnsi="Times New Roman" w:cs="Times New Roman"/>
          <w:sz w:val="24"/>
          <w:szCs w:val="24"/>
        </w:rPr>
        <w:t xml:space="preserve"> – Legal and Fiducial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Matrix Mediation, LLC – Ronald Alvarez</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Stamos &amp; Trucco LLP</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Proskauer Rose</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Foley Lardner</w:t>
      </w:r>
      <w:r w:rsidR="00AF1BDD" w:rsidRPr="00AF1BDD">
        <w:rPr>
          <w:rFonts w:ascii="Times New Roman" w:hAnsi="Times New Roman" w:cs="Times New Roman"/>
          <w:sz w:val="24"/>
          <w:szCs w:val="24"/>
        </w:rPr>
        <w:t xml:space="preserve"> - Legal</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Pam Simon Breach</w:t>
      </w:r>
      <w:r w:rsidR="00D1120B">
        <w:rPr>
          <w:rFonts w:ascii="Times New Roman" w:hAnsi="Times New Roman" w:cs="Times New Roman"/>
          <w:sz w:val="24"/>
          <w:szCs w:val="24"/>
        </w:rPr>
        <w:t>es</w:t>
      </w:r>
      <w:r w:rsidRPr="00AF1BDD">
        <w:rPr>
          <w:rFonts w:ascii="Times New Roman" w:hAnsi="Times New Roman" w:cs="Times New Roman"/>
          <w:sz w:val="24"/>
          <w:szCs w:val="24"/>
        </w:rPr>
        <w:t xml:space="preserve"> for 2000 Ins Policy</w:t>
      </w:r>
      <w:r w:rsidR="00AF1BDD" w:rsidRPr="00AF1BDD">
        <w:rPr>
          <w:rFonts w:ascii="Times New Roman" w:hAnsi="Times New Roman" w:cs="Times New Roman"/>
          <w:sz w:val="24"/>
          <w:szCs w:val="24"/>
        </w:rPr>
        <w:t xml:space="preserve"> - Fiducial</w:t>
      </w:r>
    </w:p>
    <w:p w:rsidR="0030762A"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Ted Bernstein Breaches</w:t>
      </w:r>
      <w:r w:rsidR="00AF1BDD" w:rsidRPr="00AF1BDD">
        <w:rPr>
          <w:rFonts w:ascii="Times New Roman" w:hAnsi="Times New Roman" w:cs="Times New Roman"/>
          <w:sz w:val="24"/>
          <w:szCs w:val="24"/>
        </w:rPr>
        <w:t xml:space="preserve"> – Simon Trust, Shirley Estate and Shirley Trust</w:t>
      </w:r>
    </w:p>
    <w:p w:rsidR="00D1120B" w:rsidRDefault="00D1120B" w:rsidP="0030762A">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Gerald Lewin &amp; </w:t>
      </w:r>
      <w:proofErr w:type="spellStart"/>
      <w:r>
        <w:rPr>
          <w:rFonts w:ascii="Times New Roman" w:hAnsi="Times New Roman" w:cs="Times New Roman"/>
          <w:sz w:val="24"/>
          <w:szCs w:val="24"/>
        </w:rPr>
        <w:t>CIBIZ</w:t>
      </w:r>
      <w:proofErr w:type="spellEnd"/>
    </w:p>
    <w:p w:rsidR="00DA2B7F" w:rsidRDefault="00DA2B7F" w:rsidP="0030762A">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Lawrence Pino, Esq.</w:t>
      </w:r>
    </w:p>
    <w:p w:rsidR="00DA2B7F" w:rsidRDefault="00DA2B7F" w:rsidP="0030762A">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Nestler Polletto Real Estate</w:t>
      </w:r>
    </w:p>
    <w:p w:rsidR="00DA2B7F" w:rsidRDefault="00DA2B7F" w:rsidP="0030762A">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Title Companies of Simon and Shirley properties</w:t>
      </w:r>
    </w:p>
    <w:p w:rsidR="00DA2B7F" w:rsidRPr="00AF1BDD" w:rsidRDefault="00DA2B7F" w:rsidP="0030762A">
      <w:pPr>
        <w:pStyle w:val="ListParagraph"/>
        <w:numPr>
          <w:ilvl w:val="2"/>
          <w:numId w:val="4"/>
        </w:numPr>
        <w:rPr>
          <w:rFonts w:ascii="Times New Roman" w:hAnsi="Times New Roman" w:cs="Times New Roman"/>
          <w:sz w:val="24"/>
          <w:szCs w:val="24"/>
        </w:rPr>
      </w:pPr>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Judges Bonds</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FL - Colin, French, Phillips, Scher</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lastRenderedPageBreak/>
        <w:t>IL -  Blakey, St. Eve</w:t>
      </w:r>
    </w:p>
    <w:p w:rsidR="0030762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Courts/Counties</w:t>
      </w:r>
    </w:p>
    <w:p w:rsidR="0030762A" w:rsidRPr="00AF1BDD"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WPB FL 15th Judicial and 4th DCA</w:t>
      </w:r>
    </w:p>
    <w:p w:rsidR="0030762A" w:rsidRDefault="0030762A" w:rsidP="0030762A">
      <w:pPr>
        <w:pStyle w:val="ListParagraph"/>
        <w:numPr>
          <w:ilvl w:val="2"/>
          <w:numId w:val="4"/>
        </w:numPr>
        <w:rPr>
          <w:rFonts w:ascii="Times New Roman" w:hAnsi="Times New Roman" w:cs="Times New Roman"/>
          <w:sz w:val="24"/>
          <w:szCs w:val="24"/>
        </w:rPr>
      </w:pPr>
      <w:r w:rsidRPr="00AF1BDD">
        <w:rPr>
          <w:rFonts w:ascii="Times New Roman" w:hAnsi="Times New Roman" w:cs="Times New Roman"/>
          <w:sz w:val="24"/>
          <w:szCs w:val="24"/>
        </w:rPr>
        <w:t xml:space="preserve">Cook Il and </w:t>
      </w:r>
      <w:proofErr w:type="spellStart"/>
      <w:r w:rsidRPr="00AF1BDD">
        <w:rPr>
          <w:rFonts w:ascii="Times New Roman" w:hAnsi="Times New Roman" w:cs="Times New Roman"/>
          <w:sz w:val="24"/>
          <w:szCs w:val="24"/>
        </w:rPr>
        <w:t>USDC</w:t>
      </w:r>
      <w:proofErr w:type="spellEnd"/>
      <w:r w:rsidRPr="00AF1BDD">
        <w:rPr>
          <w:rFonts w:ascii="Times New Roman" w:hAnsi="Times New Roman" w:cs="Times New Roman"/>
          <w:sz w:val="24"/>
          <w:szCs w:val="24"/>
        </w:rPr>
        <w:t xml:space="preserve"> Northern District</w:t>
      </w:r>
    </w:p>
    <w:p w:rsidR="00D1120B" w:rsidRDefault="00D1120B" w:rsidP="0030762A">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Sheriff</w:t>
      </w:r>
    </w:p>
    <w:p w:rsidR="00D1120B" w:rsidRDefault="00D1120B" w:rsidP="0030762A">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Coroner</w:t>
      </w:r>
    </w:p>
    <w:p w:rsidR="00D1120B" w:rsidRPr="00AF1BDD" w:rsidRDefault="00D1120B" w:rsidP="0030762A">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State Attorney on Moran failures</w:t>
      </w:r>
      <w:r w:rsidR="00F63728">
        <w:rPr>
          <w:rStyle w:val="FootnoteReference"/>
          <w:rFonts w:ascii="Times New Roman" w:hAnsi="Times New Roman" w:cs="Times New Roman"/>
          <w:sz w:val="24"/>
          <w:szCs w:val="24"/>
        </w:rPr>
        <w:footnoteReference w:id="2"/>
      </w:r>
    </w:p>
    <w:p w:rsidR="009A6DBA" w:rsidRPr="00AF1BDD" w:rsidRDefault="0030762A" w:rsidP="0030762A">
      <w:pPr>
        <w:pStyle w:val="ListParagraph"/>
        <w:numPr>
          <w:ilvl w:val="1"/>
          <w:numId w:val="4"/>
        </w:numPr>
        <w:rPr>
          <w:rFonts w:ascii="Times New Roman" w:hAnsi="Times New Roman" w:cs="Times New Roman"/>
          <w:sz w:val="24"/>
          <w:szCs w:val="24"/>
        </w:rPr>
      </w:pPr>
      <w:r w:rsidRPr="00AF1BDD">
        <w:rPr>
          <w:rFonts w:ascii="Times New Roman" w:hAnsi="Times New Roman" w:cs="Times New Roman"/>
          <w:sz w:val="24"/>
          <w:szCs w:val="24"/>
        </w:rPr>
        <w:t>e.      States – IL, FL</w:t>
      </w:r>
    </w:p>
    <w:sectPr w:rsidR="009A6DBA" w:rsidRPr="00AF1B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51" w:rsidRDefault="00836C51" w:rsidP="00D1120B">
      <w:pPr>
        <w:spacing w:after="0" w:line="240" w:lineRule="auto"/>
      </w:pPr>
      <w:r>
        <w:separator/>
      </w:r>
    </w:p>
  </w:endnote>
  <w:endnote w:type="continuationSeparator" w:id="0">
    <w:p w:rsidR="00836C51" w:rsidRDefault="00836C51" w:rsidP="00D1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51" w:rsidRDefault="00836C51" w:rsidP="00D1120B">
      <w:pPr>
        <w:spacing w:after="0" w:line="240" w:lineRule="auto"/>
      </w:pPr>
      <w:r>
        <w:separator/>
      </w:r>
    </w:p>
  </w:footnote>
  <w:footnote w:type="continuationSeparator" w:id="0">
    <w:p w:rsidR="00836C51" w:rsidRDefault="00836C51" w:rsidP="00D1120B">
      <w:pPr>
        <w:spacing w:after="0" w:line="240" w:lineRule="auto"/>
      </w:pPr>
      <w:r>
        <w:continuationSeparator/>
      </w:r>
    </w:p>
  </w:footnote>
  <w:footnote w:id="1">
    <w:p w:rsidR="00D1120B" w:rsidRDefault="00D1120B">
      <w:pPr>
        <w:pStyle w:val="FootnoteText"/>
      </w:pPr>
      <w:r>
        <w:rPr>
          <w:rStyle w:val="FootnoteReference"/>
        </w:rPr>
        <w:footnoteRef/>
      </w:r>
      <w:r>
        <w:t xml:space="preserve"> Tescher and Spallina pled to Insider Trading, Spallina pled one count of felony information.  Both lost licenses but bar complaint contradicts statements made by both to PBSO and Courts.  </w:t>
      </w:r>
    </w:p>
  </w:footnote>
  <w:footnote w:id="2">
    <w:p w:rsidR="00F63728" w:rsidRDefault="00F63728">
      <w:pPr>
        <w:pStyle w:val="FootnoteText"/>
      </w:pPr>
      <w:r>
        <w:rPr>
          <w:rStyle w:val="FootnoteReference"/>
        </w:rPr>
        <w:footnoteRef/>
      </w:r>
      <w:r>
        <w:t xml:space="preserve"> Moran convicted felony notary fraud by PBSO for forging and fraudulently notarizing but was only convicted of one count of fraudulent notarization when she did six forgeries for six separate parties and six fraudulent notarizations.  No plea </w:t>
      </w:r>
      <w:proofErr w:type="gramStart"/>
      <w:r>
        <w:t>so ???</w:t>
      </w:r>
      <w:proofErr w:type="gramEnd"/>
      <w:r>
        <w:t xml:space="preserve">  Statements to PBSO and State contradict each other.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44C4"/>
    <w:multiLevelType w:val="hybridMultilevel"/>
    <w:tmpl w:val="B4EA0E84"/>
    <w:lvl w:ilvl="0" w:tplc="0409000F">
      <w:start w:val="1"/>
      <w:numFmt w:val="decimal"/>
      <w:lvlText w:val="%1."/>
      <w:lvlJc w:val="left"/>
      <w:pPr>
        <w:ind w:left="720" w:hanging="360"/>
      </w:pPr>
    </w:lvl>
    <w:lvl w:ilvl="1" w:tplc="3CBC855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625FB"/>
    <w:multiLevelType w:val="hybridMultilevel"/>
    <w:tmpl w:val="6FC2C724"/>
    <w:lvl w:ilvl="0" w:tplc="DA6E6B58">
      <w:start w:val="1"/>
      <w:numFmt w:val="decimal"/>
      <w:lvlText w:val="%1."/>
      <w:lvlJc w:val="left"/>
      <w:pPr>
        <w:ind w:left="510" w:hanging="51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B02796"/>
    <w:multiLevelType w:val="hybridMultilevel"/>
    <w:tmpl w:val="B3C87A14"/>
    <w:lvl w:ilvl="0" w:tplc="9C841284">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52BA7"/>
    <w:multiLevelType w:val="hybridMultilevel"/>
    <w:tmpl w:val="A93E6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62A"/>
    <w:rsid w:val="0030762A"/>
    <w:rsid w:val="00512FAD"/>
    <w:rsid w:val="007811A6"/>
    <w:rsid w:val="00836C51"/>
    <w:rsid w:val="00922DE2"/>
    <w:rsid w:val="009A6DBA"/>
    <w:rsid w:val="00A6761E"/>
    <w:rsid w:val="00AA0B86"/>
    <w:rsid w:val="00AF1BDD"/>
    <w:rsid w:val="00CF4857"/>
    <w:rsid w:val="00D1120B"/>
    <w:rsid w:val="00DA2B7F"/>
    <w:rsid w:val="00DB2C78"/>
    <w:rsid w:val="00F63728"/>
    <w:rsid w:val="00FF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62A"/>
    <w:pPr>
      <w:ind w:left="720"/>
      <w:contextualSpacing/>
    </w:pPr>
  </w:style>
  <w:style w:type="paragraph" w:styleId="FootnoteText">
    <w:name w:val="footnote text"/>
    <w:basedOn w:val="Normal"/>
    <w:link w:val="FootnoteTextChar"/>
    <w:uiPriority w:val="99"/>
    <w:semiHidden/>
    <w:unhideWhenUsed/>
    <w:rsid w:val="00D1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20B"/>
    <w:rPr>
      <w:sz w:val="20"/>
      <w:szCs w:val="20"/>
    </w:rPr>
  </w:style>
  <w:style w:type="character" w:styleId="FootnoteReference">
    <w:name w:val="footnote reference"/>
    <w:basedOn w:val="DefaultParagraphFont"/>
    <w:uiPriority w:val="99"/>
    <w:semiHidden/>
    <w:unhideWhenUsed/>
    <w:rsid w:val="00D1120B"/>
    <w:rPr>
      <w:vertAlign w:val="superscript"/>
    </w:rPr>
  </w:style>
  <w:style w:type="paragraph" w:styleId="BalloonText">
    <w:name w:val="Balloon Text"/>
    <w:basedOn w:val="Normal"/>
    <w:link w:val="BalloonTextChar"/>
    <w:uiPriority w:val="99"/>
    <w:semiHidden/>
    <w:unhideWhenUsed/>
    <w:rsid w:val="00A67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62A"/>
    <w:pPr>
      <w:ind w:left="720"/>
      <w:contextualSpacing/>
    </w:pPr>
  </w:style>
  <w:style w:type="paragraph" w:styleId="FootnoteText">
    <w:name w:val="footnote text"/>
    <w:basedOn w:val="Normal"/>
    <w:link w:val="FootnoteTextChar"/>
    <w:uiPriority w:val="99"/>
    <w:semiHidden/>
    <w:unhideWhenUsed/>
    <w:rsid w:val="00D1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20B"/>
    <w:rPr>
      <w:sz w:val="20"/>
      <w:szCs w:val="20"/>
    </w:rPr>
  </w:style>
  <w:style w:type="character" w:styleId="FootnoteReference">
    <w:name w:val="footnote reference"/>
    <w:basedOn w:val="DefaultParagraphFont"/>
    <w:uiPriority w:val="99"/>
    <w:semiHidden/>
    <w:unhideWhenUsed/>
    <w:rsid w:val="00D1120B"/>
    <w:rPr>
      <w:vertAlign w:val="superscript"/>
    </w:rPr>
  </w:style>
  <w:style w:type="paragraph" w:styleId="BalloonText">
    <w:name w:val="Balloon Text"/>
    <w:basedOn w:val="Normal"/>
    <w:link w:val="BalloonTextChar"/>
    <w:uiPriority w:val="99"/>
    <w:semiHidden/>
    <w:unhideWhenUsed/>
    <w:rsid w:val="00A67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D664-C63A-4FD4-867F-901DFCF3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9151</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2018-01-24T14:07:00Z</cp:lastPrinted>
  <dcterms:created xsi:type="dcterms:W3CDTF">2018-01-16T16:24:00Z</dcterms:created>
  <dcterms:modified xsi:type="dcterms:W3CDTF">2018-01-24T14:08:00Z</dcterms:modified>
</cp:coreProperties>
</file>