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jc w:val="center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ind w:right="4680"/>
        <w:rPr>
          <w:rFonts w:ascii="Times New Roman" w:hAnsi="Times New Roman" w:cs="Times New Roman"/>
          <w:sz w:val="24"/>
          <w:szCs w:val="24"/>
        </w:rPr>
      </w:pPr>
    </w:p>
    <w:p w:rsidR="00B33EEA" w:rsidRPr="00B33EEA" w:rsidRDefault="00B33EEA" w:rsidP="00B33EEA">
      <w:pPr>
        <w:spacing w:before="220" w:line="240" w:lineRule="auto"/>
        <w:ind w:left="5040" w:right="34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3EEA">
        <w:rPr>
          <w:rFonts w:ascii="Times New Roman" w:eastAsia="Times New Roman" w:hAnsi="Times New Roman" w:cs="Times New Roman"/>
          <w:sz w:val="24"/>
          <w:szCs w:val="24"/>
        </w:rPr>
        <w:t>IN THE CIRCUIT COURT OF THE 15TH JUDICIAL CIRCUIT IN AND FOR PALM BEACH COUNTY, FLORIDA</w:t>
      </w:r>
    </w:p>
    <w:p w:rsidR="00B33EEA" w:rsidRDefault="00B33EEA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B33EEA">
        <w:rPr>
          <w:rFonts w:ascii="Times New Roman" w:eastAsia="Times New Roman" w:hAnsi="Times New Roman" w:cs="Times New Roman"/>
          <w:sz w:val="24"/>
          <w:szCs w:val="24"/>
        </w:rPr>
        <w:t>CASE NO</w:t>
      </w:r>
      <w:r>
        <w:rPr>
          <w:rFonts w:ascii="Times New Roman" w:eastAsia="Times New Roman" w:hAnsi="Times New Roman" w:cs="Times New Roman"/>
          <w:sz w:val="24"/>
          <w:szCs w:val="24"/>
        </w:rPr>
        <w:t>. 502012CP004391XXXXNB</w:t>
      </w:r>
    </w:p>
    <w:p w:rsidR="00B33EEA" w:rsidRPr="00B33EEA" w:rsidRDefault="00B33EEA" w:rsidP="00B33EEA">
      <w:pPr>
        <w:spacing w:before="80" w:line="240" w:lineRule="auto"/>
        <w:ind w:left="504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B33EEA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3EEA">
        <w:rPr>
          <w:rFonts w:ascii="Times New Roman" w:eastAsia="Times New Roman" w:hAnsi="Times New Roman" w:cs="Times New Roman"/>
          <w:sz w:val="24"/>
          <w:szCs w:val="24"/>
        </w:rPr>
        <w:t xml:space="preserve">IN RE: </w:t>
      </w:r>
    </w:p>
    <w:p w:rsidR="00B33EEA" w:rsidRPr="00B33EEA" w:rsidRDefault="00B33EEA" w:rsidP="00B33EEA">
      <w:pPr>
        <w:spacing w:before="1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3EEA">
        <w:rPr>
          <w:rFonts w:ascii="Times New Roman" w:eastAsia="Times New Roman" w:hAnsi="Times New Roman" w:cs="Times New Roman"/>
          <w:sz w:val="24"/>
          <w:szCs w:val="24"/>
        </w:rPr>
        <w:t>ESTATE OF SIMON L. BERNSTEIN,</w:t>
      </w:r>
    </w:p>
    <w:p w:rsidR="00B33EEA" w:rsidRPr="00B33EEA" w:rsidRDefault="00B33EEA" w:rsidP="00B33E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33EEA">
        <w:rPr>
          <w:rFonts w:ascii="Times New Roman" w:eastAsia="Times New Roman" w:hAnsi="Times New Roman" w:cs="Times New Roman"/>
          <w:sz w:val="24"/>
          <w:szCs w:val="24"/>
        </w:rPr>
        <w:t>Deceased.</w:t>
      </w:r>
      <w:proofErr w:type="gramEnd"/>
    </w:p>
    <w:p w:rsidR="00A66C09" w:rsidRDefault="00A66C09" w:rsidP="00A66C09">
      <w:pPr>
        <w:rPr>
          <w:rFonts w:ascii="Times New Roman" w:hAnsi="Times New Roman" w:cs="Times New Roman"/>
          <w:sz w:val="24"/>
          <w:szCs w:val="24"/>
        </w:rPr>
      </w:pPr>
    </w:p>
    <w:p w:rsidR="00A37BBC" w:rsidRDefault="00A37BBC" w:rsidP="00A66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66674</wp:posOffset>
                </wp:positionH>
                <wp:positionV relativeFrom="paragraph">
                  <wp:posOffset>95885</wp:posOffset>
                </wp:positionV>
                <wp:extent cx="58388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7.55pt" to="46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" strokecolor="black [3213]"/>
            </w:pict>
          </mc:Fallback>
        </mc:AlternateContent>
      </w:r>
    </w:p>
    <w:p w:rsidR="00B33EEA" w:rsidRPr="00CD1063" w:rsidRDefault="00B33EEA" w:rsidP="00A66C09">
      <w:pPr>
        <w:rPr>
          <w:rFonts w:ascii="Times New Roman" w:hAnsi="Times New Roman" w:cs="Times New Roman"/>
          <w:sz w:val="24"/>
          <w:szCs w:val="24"/>
        </w:rPr>
      </w:pPr>
    </w:p>
    <w:p w:rsidR="00A66C09" w:rsidRPr="00CD1063" w:rsidRDefault="00A66C09" w:rsidP="00B60BC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eastAsia="Times New Roman" w:hAnsi="Times New Roman" w:cs="Times New Roman"/>
          <w:b/>
          <w:sz w:val="24"/>
          <w:szCs w:val="24"/>
        </w:rPr>
        <w:t>NOTICE IS GIVEN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that Eliot Ivan Bernstein, Appellant-Petitioner, appeals to the Fourth </w:t>
      </w:r>
      <w:proofErr w:type="gramStart"/>
      <w:r w:rsidRPr="00CD1063">
        <w:rPr>
          <w:rFonts w:ascii="Times New Roman" w:eastAsia="Times New Roman" w:hAnsi="Times New Roman" w:cs="Times New Roman"/>
          <w:sz w:val="24"/>
          <w:szCs w:val="24"/>
        </w:rPr>
        <w:t>( 4th</w:t>
      </w:r>
      <w:proofErr w:type="gramEnd"/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) District Court of Appeals from the Order of Palm Beach County </w:t>
      </w:r>
      <w:r w:rsidR="00CD1063">
        <w:rPr>
          <w:rFonts w:ascii="Times New Roman" w:eastAsia="Times New Roman" w:hAnsi="Times New Roman" w:cs="Times New Roman"/>
          <w:sz w:val="24"/>
          <w:szCs w:val="24"/>
        </w:rPr>
        <w:t>Rosemarie Scher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sitting in the Probate Division dated </w:t>
      </w:r>
      <w:r w:rsidR="00B60BC5">
        <w:rPr>
          <w:rFonts w:ascii="Times New Roman" w:eastAsia="Times New Roman" w:hAnsi="Times New Roman" w:cs="Times New Roman"/>
          <w:sz w:val="24"/>
          <w:szCs w:val="24"/>
        </w:rPr>
        <w:t>October 19, 2017</w:t>
      </w:r>
      <w:r w:rsidR="00170879" w:rsidRPr="00CD106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0BC5">
        <w:rPr>
          <w:rFonts w:ascii="Times New Roman" w:eastAsia="Times New Roman" w:hAnsi="Times New Roman" w:cs="Times New Roman"/>
          <w:sz w:val="24"/>
          <w:szCs w:val="24"/>
        </w:rPr>
        <w:t xml:space="preserve">Two </w:t>
      </w:r>
      <w:r w:rsidR="00170879" w:rsidRPr="00CD1063">
        <w:rPr>
          <w:rFonts w:ascii="Times New Roman" w:eastAsia="Times New Roman" w:hAnsi="Times New Roman" w:cs="Times New Roman"/>
          <w:sz w:val="24"/>
          <w:szCs w:val="24"/>
        </w:rPr>
        <w:t>cop</w:t>
      </w:r>
      <w:r w:rsidR="00B60BC5">
        <w:rPr>
          <w:rFonts w:ascii="Times New Roman" w:eastAsia="Times New Roman" w:hAnsi="Times New Roman" w:cs="Times New Roman"/>
          <w:sz w:val="24"/>
          <w:szCs w:val="24"/>
        </w:rPr>
        <w:t>ies</w:t>
      </w:r>
      <w:r w:rsidR="00170879" w:rsidRPr="00CD1063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B60BC5">
        <w:rPr>
          <w:rFonts w:ascii="Times New Roman" w:eastAsia="Times New Roman" w:hAnsi="Times New Roman" w:cs="Times New Roman"/>
          <w:sz w:val="24"/>
          <w:szCs w:val="24"/>
        </w:rPr>
        <w:t xml:space="preserve">f the Order </w:t>
      </w:r>
      <w:proofErr w:type="gramStart"/>
      <w:r w:rsidR="00B60BC5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 w:rsidR="00B60BC5">
        <w:rPr>
          <w:rFonts w:ascii="Times New Roman" w:eastAsia="Times New Roman" w:hAnsi="Times New Roman" w:cs="Times New Roman"/>
          <w:sz w:val="24"/>
          <w:szCs w:val="24"/>
        </w:rPr>
        <w:t xml:space="preserve"> attached hereto, the </w:t>
      </w:r>
      <w:r w:rsidR="00170879" w:rsidRPr="00CD1063">
        <w:rPr>
          <w:rFonts w:ascii="Times New Roman" w:eastAsia="Times New Roman" w:hAnsi="Times New Roman" w:cs="Times New Roman"/>
          <w:sz w:val="24"/>
          <w:szCs w:val="24"/>
        </w:rPr>
        <w:t xml:space="preserve">nature of the order is a 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>titled “</w:t>
      </w:r>
      <w:r w:rsidR="00B60BC5" w:rsidRPr="00B60BC5">
        <w:rPr>
          <w:rFonts w:ascii="Times New Roman" w:hAnsi="Times New Roman" w:cs="Times New Roman"/>
          <w:color w:val="4A4A4A"/>
          <w:sz w:val="24"/>
          <w:szCs w:val="24"/>
        </w:rPr>
        <w:t>ORDER ON SUCCESSOR PERSONAL REPRESENTATIVE'S</w:t>
      </w:r>
      <w:r w:rsidR="00B60BC5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B60BC5" w:rsidRPr="00B60BC5">
        <w:rPr>
          <w:rFonts w:ascii="Times New Roman" w:hAnsi="Times New Roman" w:cs="Times New Roman"/>
          <w:color w:val="4A4A4A"/>
          <w:sz w:val="24"/>
          <w:szCs w:val="24"/>
        </w:rPr>
        <w:t>VERIFIED MO</w:t>
      </w:r>
      <w:r w:rsidR="00B60BC5">
        <w:rPr>
          <w:rFonts w:ascii="Times New Roman" w:hAnsi="Times New Roman" w:cs="Times New Roman"/>
          <w:color w:val="4A4A4A"/>
          <w:sz w:val="24"/>
          <w:szCs w:val="24"/>
        </w:rPr>
        <w:t xml:space="preserve">TION FOR APPROVAL OF SETTLEMENT </w:t>
      </w:r>
      <w:r w:rsidR="00B60BC5" w:rsidRPr="00B60BC5">
        <w:rPr>
          <w:rFonts w:ascii="Times New Roman" w:hAnsi="Times New Roman" w:cs="Times New Roman"/>
          <w:color w:val="4A4A4A"/>
          <w:sz w:val="24"/>
          <w:szCs w:val="24"/>
        </w:rPr>
        <w:t>AGREEMENT</w:t>
      </w:r>
      <w:r w:rsidR="00B60BC5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B60BC5" w:rsidRPr="00B60BC5">
        <w:rPr>
          <w:rFonts w:ascii="Times New Roman" w:hAnsi="Times New Roman" w:cs="Times New Roman"/>
          <w:color w:val="4A4A4A"/>
          <w:sz w:val="24"/>
          <w:szCs w:val="24"/>
        </w:rPr>
        <w:t>ENTERED IN</w:t>
      </w:r>
      <w:r w:rsidR="00B60BC5">
        <w:rPr>
          <w:rFonts w:ascii="Times New Roman" w:hAnsi="Times New Roman" w:cs="Times New Roman"/>
          <w:color w:val="4A4A4A"/>
          <w:sz w:val="24"/>
          <w:szCs w:val="24"/>
        </w:rPr>
        <w:t xml:space="preserve"> </w:t>
      </w:r>
      <w:r w:rsidR="00B60BC5" w:rsidRPr="00B60BC5">
        <w:rPr>
          <w:rFonts w:ascii="Times New Roman" w:hAnsi="Times New Roman" w:cs="Times New Roman"/>
          <w:color w:val="4A4A4A"/>
          <w:sz w:val="24"/>
          <w:szCs w:val="24"/>
        </w:rPr>
        <w:t>ILLINOIS FEDERAL ACTION</w:t>
      </w:r>
      <w:r w:rsidRPr="00CD1063">
        <w:rPr>
          <w:rFonts w:ascii="Times New Roman" w:hAnsi="Times New Roman" w:cs="Times New Roman"/>
          <w:color w:val="4A4A4A"/>
          <w:sz w:val="24"/>
          <w:szCs w:val="24"/>
        </w:rPr>
        <w:t>”</w:t>
      </w:r>
      <w:r w:rsidR="003E38D4" w:rsidRPr="00CD1063">
        <w:rPr>
          <w:rFonts w:ascii="Times New Roman" w:hAnsi="Times New Roman" w:cs="Times New Roman"/>
          <w:color w:val="4A4A4A"/>
          <w:sz w:val="24"/>
          <w:szCs w:val="24"/>
        </w:rPr>
        <w:t xml:space="preserve"> (EXHIBIT 1)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and hereby appeals from each and every part of said Order. </w:t>
      </w:r>
    </w:p>
    <w:p w:rsidR="00A66C09" w:rsidRPr="00CD1063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6C09" w:rsidRPr="00CD1063" w:rsidRDefault="00A66C09" w:rsidP="00A66C0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Dated: </w:t>
      </w:r>
      <w:r w:rsidR="00B60BC5">
        <w:rPr>
          <w:rFonts w:ascii="Times New Roman" w:eastAsia="Times New Roman" w:hAnsi="Times New Roman" w:cs="Times New Roman"/>
          <w:sz w:val="24"/>
          <w:szCs w:val="24"/>
        </w:rPr>
        <w:t>November 16</w:t>
      </w:r>
      <w:r w:rsidR="00CD1063">
        <w:rPr>
          <w:rFonts w:ascii="Times New Roman" w:eastAsia="Times New Roman" w:hAnsi="Times New Roman" w:cs="Times New Roman"/>
          <w:sz w:val="24"/>
          <w:szCs w:val="24"/>
        </w:rPr>
        <w:t>, 2017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D106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</w:t>
      </w:r>
    </w:p>
    <w:p w:rsidR="00A66C09" w:rsidRPr="00CD1063" w:rsidRDefault="00A66C09" w:rsidP="00A66C09">
      <w:pPr>
        <w:spacing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/s/Eliot Ivan Bernstein</w:t>
      </w:r>
      <w:r w:rsidRPr="00CD106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Pr="00CD1063">
        <w:rPr>
          <w:rFonts w:ascii="Times New Roman" w:hAnsi="Times New Roman" w:cs="Times New Roman"/>
          <w:sz w:val="24"/>
          <w:szCs w:val="24"/>
        </w:rPr>
        <w:t>Eliot Ivan Bernstein</w:t>
      </w:r>
    </w:p>
    <w:p w:rsidR="00A66C09" w:rsidRPr="00CD1063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>2753 NW 34th St</w:t>
      </w:r>
    </w:p>
    <w:p w:rsidR="00A66C09" w:rsidRPr="00CD1063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Boca Raton, FL 33434                                </w:t>
      </w:r>
      <w:r w:rsidRPr="00CD1063">
        <w:rPr>
          <w:rFonts w:ascii="Times New Roman" w:hAnsi="Times New Roman" w:cs="Times New Roman"/>
          <w:sz w:val="24"/>
          <w:szCs w:val="24"/>
        </w:rPr>
        <w:tab/>
        <w:t>561-245-8588</w:t>
      </w:r>
    </w:p>
    <w:p w:rsidR="00A66C09" w:rsidRPr="00CD1063" w:rsidRDefault="00A66C09" w:rsidP="00A66C09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color w:val="1155CC"/>
          <w:sz w:val="24"/>
          <w:szCs w:val="24"/>
        </w:rPr>
        <w:t>iviewit@iviewit.tv</w:t>
      </w:r>
    </w:p>
    <w:p w:rsidR="00A66C09" w:rsidRPr="00CD1063" w:rsidRDefault="00A66C09" w:rsidP="00A66C0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C09" w:rsidRPr="00CD1063" w:rsidRDefault="00A66C09" w:rsidP="00A66C0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A66C09" w:rsidRPr="00CD1063" w:rsidRDefault="00A66C09" w:rsidP="00A66C0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I CERTIFY that a copy of the foregoing has been furnished to parties listed on attached Service List by E-mail Electronic Transmission; Court </w:t>
      </w:r>
      <w:proofErr w:type="spellStart"/>
      <w:r w:rsidRPr="00CD1063">
        <w:rPr>
          <w:rFonts w:ascii="Times New Roman" w:hAnsi="Times New Roman" w:cs="Times New Roman"/>
          <w:sz w:val="24"/>
          <w:szCs w:val="24"/>
        </w:rPr>
        <w:t>ECF</w:t>
      </w:r>
      <w:proofErr w:type="spellEnd"/>
      <w:r w:rsidRPr="00CD1063">
        <w:rPr>
          <w:rFonts w:ascii="Times New Roman" w:hAnsi="Times New Roman" w:cs="Times New Roman"/>
          <w:sz w:val="24"/>
          <w:szCs w:val="24"/>
        </w:rPr>
        <w:t xml:space="preserve">; this </w:t>
      </w:r>
      <w:r w:rsidR="00B60BC5">
        <w:rPr>
          <w:rFonts w:ascii="Times New Roman" w:hAnsi="Times New Roman" w:cs="Times New Roman"/>
          <w:sz w:val="24"/>
          <w:szCs w:val="24"/>
        </w:rPr>
        <w:t>16th</w:t>
      </w:r>
      <w:r w:rsidRPr="00CD1063">
        <w:rPr>
          <w:rFonts w:ascii="Times New Roman" w:hAnsi="Times New Roman" w:cs="Times New Roman"/>
          <w:sz w:val="24"/>
          <w:szCs w:val="24"/>
        </w:rPr>
        <w:t xml:space="preserve"> day of </w:t>
      </w:r>
      <w:r w:rsidR="00B60BC5">
        <w:rPr>
          <w:rFonts w:ascii="Times New Roman" w:hAnsi="Times New Roman" w:cs="Times New Roman"/>
          <w:sz w:val="24"/>
          <w:szCs w:val="24"/>
        </w:rPr>
        <w:t>November</w:t>
      </w:r>
      <w:r w:rsidR="00CD1063">
        <w:rPr>
          <w:rFonts w:ascii="Times New Roman" w:hAnsi="Times New Roman" w:cs="Times New Roman"/>
          <w:sz w:val="24"/>
          <w:szCs w:val="24"/>
        </w:rPr>
        <w:t xml:space="preserve"> 2017</w:t>
      </w:r>
      <w:r w:rsidRPr="00CD106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A66C09" w:rsidRPr="00CD1063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b/>
          <w:sz w:val="24"/>
          <w:szCs w:val="24"/>
          <w:u w:val="single"/>
        </w:rPr>
        <w:t>/s/ Eliot Ivan Bernstein</w:t>
      </w:r>
    </w:p>
    <w:p w:rsidR="00A66C09" w:rsidRPr="00CD1063" w:rsidRDefault="00A66C09" w:rsidP="00A37BBC">
      <w:pPr>
        <w:spacing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>Eliot Ivan Bernstein</w:t>
      </w:r>
    </w:p>
    <w:p w:rsidR="00A66C09" w:rsidRPr="00CD1063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A37BBC">
        <w:rPr>
          <w:rFonts w:ascii="Times New Roman" w:hAnsi="Times New Roman" w:cs="Times New Roman"/>
          <w:sz w:val="24"/>
          <w:szCs w:val="24"/>
        </w:rPr>
        <w:tab/>
      </w:r>
      <w:r w:rsidRPr="00CD1063">
        <w:rPr>
          <w:rFonts w:ascii="Times New Roman" w:hAnsi="Times New Roman" w:cs="Times New Roman"/>
          <w:sz w:val="24"/>
          <w:szCs w:val="24"/>
        </w:rPr>
        <w:t>2753 NW 34th St.</w:t>
      </w:r>
    </w:p>
    <w:p w:rsidR="00A66C09" w:rsidRPr="00CD1063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D1063">
        <w:rPr>
          <w:rFonts w:ascii="Times New Roman" w:hAnsi="Times New Roman" w:cs="Times New Roman"/>
          <w:sz w:val="24"/>
          <w:szCs w:val="24"/>
        </w:rPr>
        <w:tab/>
        <w:t>Boca Raton, FL 33434</w:t>
      </w:r>
    </w:p>
    <w:p w:rsidR="00A66C09" w:rsidRPr="00CD1063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D1063">
        <w:rPr>
          <w:rFonts w:ascii="Times New Roman" w:hAnsi="Times New Roman" w:cs="Times New Roman"/>
          <w:sz w:val="24"/>
          <w:szCs w:val="24"/>
        </w:rPr>
        <w:tab/>
        <w:t>561-245-8588</w:t>
      </w:r>
    </w:p>
    <w:p w:rsidR="00A66C09" w:rsidRPr="00CD1063" w:rsidRDefault="00A66C09" w:rsidP="00A37BB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CD1063">
        <w:rPr>
          <w:rFonts w:ascii="Times New Roman" w:hAnsi="Times New Roman" w:cs="Times New Roman"/>
          <w:sz w:val="24"/>
          <w:szCs w:val="24"/>
        </w:rPr>
        <w:tab/>
      </w:r>
      <w:r w:rsidRPr="00CD1063">
        <w:rPr>
          <w:rFonts w:ascii="Times New Roman" w:hAnsi="Times New Roman" w:cs="Times New Roman"/>
          <w:color w:val="1155CC"/>
          <w:sz w:val="24"/>
          <w:szCs w:val="24"/>
        </w:rPr>
        <w:t>iviewit@iviewit.tv</w:t>
      </w:r>
    </w:p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7BB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SERVICE LIST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2929 East Commercial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</w:tr>
    </w:tbl>
    <w:p w:rsidR="00A37BBC" w:rsidRPr="00A37BBC" w:rsidRDefault="00A37BBC" w:rsidP="00A37BBC">
      <w:pPr>
        <w:spacing w:line="48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b/>
          <w:sz w:val="20"/>
          <w:szCs w:val="20"/>
        </w:rPr>
        <w:t>SERVICE LIST</w:t>
      </w:r>
    </w:p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50"/>
      </w:tblGrid>
      <w:tr w:rsidR="00A37BBC" w:rsidRPr="00A37BBC" w:rsidTr="00A37BBC"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P. Morrissey,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330 Clematis Street, Suite 213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833-0766-Telephone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833-0867 -Facsimile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John P. Morrissey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(iohn@jrnoiTisseylaw.com)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3695 West Boynton Beach Blvd., Suite 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734-5552 -Telephone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734-5554 -Facsimile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service@feamanlaw.com: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mkoskey@feamanlaw.com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 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Gary R. Shendell,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Kenneth S. Pollock,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Shendell &amp; Pollock,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P.L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2700 N. Military Trail,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(561)241-2323 - Telephone (561)241-2330-Facsimile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gary@shendellpollock.com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ken@shendellpollock.com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estella@shendellpollock.com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britt@shendellpollock.com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grs@shendellpollock.com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Spallina,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Hwy.,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M. O'Connell,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Joielle A. Foglietta,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Ciklin Lubitz Martens &amp; O'Connell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N. Flagler Dr., 20th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561-832-5900-Telephone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561-833-4209 - Facsimile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boconnell@ciklinlubitz.com;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ifoglietta@ciklinlubitz.com;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service@ciklinlubitz.com;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slobdell@ciklinliibitz.com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880 Berkeley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TESCHER &amp; SPALLINA,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P.A.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Theodore Stuart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tbernstein@lifeinsuranceconcepts.com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arose@mrachek-law.com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Pamela Beth Simon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 Louis Mrachek,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PAGE, MRACHEK, FITZGERALD, </w:t>
            </w:r>
            <w:proofErr w:type="gram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ROSE</w:t>
            </w:r>
            <w:proofErr w:type="gram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, KONOPKA, THOMAS &amp; WEISS,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561-355-6991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lmrachek@mrachek-law.com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Highland Park</w:t>
            </w:r>
            <w:r w:rsidRPr="00A37BBC">
              <w:rPr>
                <w:rFonts w:ascii="Times New Roman" w:eastAsia="Times New Roman" w:hAnsi="Times New Roman" w:cs="Times New Roman"/>
                <w:color w:val="474747"/>
                <w:sz w:val="20"/>
                <w:szCs w:val="20"/>
              </w:rPr>
              <w:t xml:space="preserve">, </w:t>
            </w:r>
            <w:r w:rsidRPr="00A37BBC">
              <w:rPr>
                <w:rFonts w:ascii="Times New Roman" w:eastAsia="Times New Roman" w:hAnsi="Times New Roman" w:cs="Times New Roman"/>
                <w:color w:val="252525"/>
                <w:sz w:val="20"/>
                <w:szCs w:val="20"/>
              </w:rPr>
              <w:t>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 Sue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Dennis McNamara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Executive Vice President and General Counsel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Corporate Headquarters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125 Broad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800-221-5588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Dennis.mcnamara@opco.com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info@opco.com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Dennis G.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Bedley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Board, Director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Legacy Bank of Florida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Glades Twin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2300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120 West – Executive Office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info@legacybankfl.com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DBedley@LegacyBankFL.com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 Worth,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Trust Company of Delaware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405 Silverside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302-792-3500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hunt.worth@opco.com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James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Dimon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JP Morgan Chase &amp; CO.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270 Park Ave. New York, NY 10017-2070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Jamie.dimon@jpmchase.com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Neil Wolfson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 Trust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1100 North Market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Wilmington, DE 19890-0001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nwolfson@wilmingtontrust.com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 McCabe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Oppenheimer &amp; Co.,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85 Broad St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New York, NY 10004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William.McCabe@opco.com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STP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Enterprises, Inc.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303 East Wacker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Chicago IL 60601-5210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Charles D. Rubin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Managing Partner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Gutter Chaves Josepher Rubin Forman Fleisher Miller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Corporate Center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NW Corporate Blvd., Suite 107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33431-7343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crubin@floridatax.com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Ralph S.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Krage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Janvey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L.L.P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Federal Court Appointed Receiver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Stanford Financial Group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2100 Ross Ave, Dallas, TX 75201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rjanvey@kjllp.com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 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Life Insurance Concepts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Peninsula Corporate Circle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3010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Gerald R. Lewin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1675 N Military Trail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Fifth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33486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CBIZ MHM,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6480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Rockside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Woods Blvd. South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330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Cleveland, OH 44131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ATTN: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generalcounsel@cbiz.com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(216)447-9000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Albert Gortz,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One Boca Place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2255 Glades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421 Atrium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33431-7360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agortz@proskauer.com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Heritage Union Life Insurance Company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 member of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WiltonRe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Group of Companies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187 Danbury Road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Wilton, CT 06897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cstroup@wiltonre.com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Estate of Simon Bernstein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 O'Connell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515 N Flagler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boconnell@ciklinlubitz.com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Counter Defendant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steven.lessne@gray-robinson.com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Byrd F. "Biff" Marshall, Jr.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President &amp; Managing Director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Gray Robinson, PA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225 NE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Mizner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Blvd #500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Raton, FL 33432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biff.marshall@gray-robinson.com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Steven A. Lessne,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Gunster, Yoakley &amp; Stewart,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777 South Flagler Drive, Suite 500 East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Telephone: (561) 650-0545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Facsimile: (561) 655-5677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E-Mail Designations: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slessne@gunster.com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jhoppel@gunster.com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eservice@gunster.com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T&amp;S</w:t>
            </w:r>
            <w:proofErr w:type="spellEnd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Registered Agents,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Wells Fargo Plaza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925 South Federal Hwy Suite 500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David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Lanciotti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Executive VP and General Counsel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LaSalle National Trust NA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 TITLE LAND TRUST COMPANY, as Successor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 South LaSalle Street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2750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David.Lanciotti@ctt.com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Joseph M. </w:t>
            </w:r>
            <w:proofErr w:type="spellStart"/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Leccese</w:t>
            </w:r>
            <w:proofErr w:type="spellEnd"/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Proskauer Rose LLP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Eleven Times Square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New York, NY 10036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jleccese@proskauer.com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Brian Moynihan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Chairman of the Board and Chief Executive Officer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100 N Tryon St #170, Charlotte, NC 28202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Phone:(980) 335-3561</w:t>
            </w:r>
          </w:p>
        </w:tc>
      </w:tr>
      <w:tr w:rsidR="00A37BBC" w:rsidRPr="00A37BBC" w:rsidTr="00A37BBC">
        <w:tc>
          <w:tcPr>
            <w:tcW w:w="46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ADR &amp; MEDIATIONS SERVICES, 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Diana Lewis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2765 Tecumseh Drive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33409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758-3017 Telephone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Email: dzlewis@aol.com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(Fla. Bar No. 351350)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37BBC" w:rsidRPr="00A37BBC" w:rsidRDefault="00A37BBC" w:rsidP="00A37BBC">
      <w:pPr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  SERVICE LIST</w:t>
      </w:r>
    </w:p>
    <w:p w:rsidR="00A37BBC" w:rsidRPr="00A37BBC" w:rsidRDefault="00A37BBC" w:rsidP="00A37BBC">
      <w:pPr>
        <w:spacing w:line="480" w:lineRule="auto"/>
        <w:ind w:right="-1260"/>
        <w:rPr>
          <w:rFonts w:ascii="Times New Roman" w:eastAsia="Times New Roman" w:hAnsi="Times New Roman" w:cs="Times New Roman"/>
          <w:sz w:val="20"/>
          <w:szCs w:val="20"/>
        </w:rPr>
      </w:pPr>
      <w:r w:rsidRPr="00A37BB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3"/>
        <w:gridCol w:w="3257"/>
        <w:gridCol w:w="3310"/>
      </w:tblGrid>
      <w:tr w:rsidR="00A37BBC" w:rsidRPr="00A37BBC" w:rsidTr="00A37BBC">
        <w:tc>
          <w:tcPr>
            <w:tcW w:w="2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Pamela Beth Simon</w:t>
            </w:r>
          </w:p>
          <w:p w:rsidR="00A37BBC" w:rsidRPr="00A37BBC" w:rsidRDefault="00A37BBC" w:rsidP="00A37BBC">
            <w:pPr>
              <w:spacing w:line="48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950 N. Michigan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Apartment 2603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Chicago, IL 60611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psimon@stpcorp.com</w:t>
            </w:r>
          </w:p>
        </w:tc>
        <w:tc>
          <w:tcPr>
            <w:tcW w:w="325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Alan B. Rose,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Page, Mrachek, Fitzgerald &amp; Rose,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505 South Flagler Drive, Suite 600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Florida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355-6991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arose@pm-law.com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arose@mrachek-law.com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mchandler@mrachek-law.com</w:t>
            </w:r>
          </w:p>
        </w:tc>
        <w:tc>
          <w:tcPr>
            <w:tcW w:w="33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 J. Pankauski,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Pankauski Law Firm PLLC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120 South Olive Avenue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7th Floor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West Palm Beach, FL 33401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(561) 514-0900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courtfilings@pankauskilawfirm.com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john@pankauskilawfirm.com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Robert L. Spallina, Esq.,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Boca Village Corporate Center </w:t>
            </w: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rspallina@tescherspallina.com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 ddustin@tescherspallina.com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Irwin J. Block, Esq.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The Law Office of Irwin J. Block PL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700 South Federal Highway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Suite 200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Florida 33432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ijb@ijblegal.com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martin@kolawyers.com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Mark R. Manceri, Esq., and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Mark R. Manceri, P.A.,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2929 East Commercial Boulevard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702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Fort Lauderdale, FL 33308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mrmlaw@comcast.net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mrmlaw1@gmail.com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Donald Tescher, Esq., Tescher &amp; Spallina,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Village Corporate Center 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4855 Technology Way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Suite 720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Boca Raton, FL 33431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dtescher@tescherspallina.com dtescher@tescherspallina.com ddustin@tescherspallina.com  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 Iantoni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2101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Feaman, Esquire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Peter M. Feaman, P.A.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3615 Boynton Beach Blvd.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Boynton Beach, FL 33436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pfeaman@feamanlaw.com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service@feamanlaw.com mkoskey@feamanlaw.com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Kimberly Moran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kmoran@tescherspallina.com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Julia Iantoni, a Minor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Guy and Jill Iantoni,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Her 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210 I Magnolia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60035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jilliantoni@gmail.com</w:t>
            </w:r>
          </w:p>
        </w:tc>
      </w:tr>
      <w:tr w:rsidR="00A37BBC" w:rsidRPr="00A37BBC" w:rsidTr="00A37BBC">
        <w:tc>
          <w:tcPr>
            <w:tcW w:w="27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Carley &amp; Max Friedstein, Minors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c/o Jeffrey and Lisa Friedstein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Parents and Natural Guardians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2142 Churchill Lane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Park, IL 6003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Lisa@friedsteins.com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lisa.friedstein@gmail.com</w:t>
            </w:r>
          </w:p>
        </w:tc>
        <w:tc>
          <w:tcPr>
            <w:tcW w:w="325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 Baxley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aka Lindsay Giles</w:t>
            </w:r>
          </w:p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>lindsay@lifeinsuranceconcepts.com</w:t>
            </w:r>
          </w:p>
        </w:tc>
        <w:tc>
          <w:tcPr>
            <w:tcW w:w="3309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7BBC" w:rsidRPr="00A37BBC" w:rsidRDefault="00A37BBC" w:rsidP="00A37BBC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7B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A37BBC" w:rsidRPr="00A37BBC" w:rsidRDefault="00A37BBC" w:rsidP="00A37BBC">
      <w:pPr>
        <w:spacing w:line="48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</w:p>
    <w:p w:rsidR="00A37BBC" w:rsidRPr="00A37BBC" w:rsidRDefault="00A37BBC" w:rsidP="00A37BBC">
      <w:pP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 w:rsidRPr="00A37BBC"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br w:type="page"/>
      </w:r>
    </w:p>
    <w:p w:rsidR="003E38D4" w:rsidRPr="00CD1063" w:rsidRDefault="003E38D4" w:rsidP="003E3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CD1063">
        <w:rPr>
          <w:rFonts w:ascii="Times New Roman" w:hAnsi="Times New Roman" w:cs="Times New Roman"/>
          <w:sz w:val="24"/>
          <w:szCs w:val="24"/>
        </w:rPr>
        <w:lastRenderedPageBreak/>
        <w:t>EXHIBIT 1 - ORDER</w:t>
      </w:r>
    </w:p>
    <w:sectPr w:rsidR="003E38D4" w:rsidRPr="00CD106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C09"/>
    <w:rsid w:val="00170879"/>
    <w:rsid w:val="00175462"/>
    <w:rsid w:val="003E38D4"/>
    <w:rsid w:val="0057424E"/>
    <w:rsid w:val="0061267D"/>
    <w:rsid w:val="00A37BBC"/>
    <w:rsid w:val="00A66C09"/>
    <w:rsid w:val="00B33EEA"/>
    <w:rsid w:val="00B60BC5"/>
    <w:rsid w:val="00C52D9D"/>
    <w:rsid w:val="00C775B5"/>
    <w:rsid w:val="00CD1063"/>
    <w:rsid w:val="00D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6C09"/>
    <w:pPr>
      <w:spacing w:after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6C0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8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879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4</cp:revision>
  <cp:lastPrinted>2017-11-16T16:00:00Z</cp:lastPrinted>
  <dcterms:created xsi:type="dcterms:W3CDTF">2017-11-16T15:56:00Z</dcterms:created>
  <dcterms:modified xsi:type="dcterms:W3CDTF">2017-11-16T16:13:00Z</dcterms:modified>
</cp:coreProperties>
</file>