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AB" w:rsidRDefault="00DA34AB" w:rsidP="00DA34AB">
      <w:r>
        <w:t xml:space="preserve">Filing # 58886400 E-Filed 07/12/2017 09:37:57 </w:t>
      </w:r>
      <w:proofErr w:type="gramStart"/>
      <w:r>
        <w:t>AM</w:t>
      </w:r>
      <w:proofErr w:type="gramEnd"/>
    </w:p>
    <w:p w:rsidR="00DA34AB" w:rsidRDefault="00DA34AB" w:rsidP="00DA34AB">
      <w:r>
        <w:t>IN THE CIRCUIT COURT OF THE 15rn JUDICIAL CIRCUIT OF FLORIDA, IN AND FOR PALM BEACH COUNTY</w:t>
      </w:r>
    </w:p>
    <w:p w:rsidR="00DA34AB" w:rsidRDefault="00DA34AB" w:rsidP="00DA34AB">
      <w:r>
        <w:t>PROBATE DIVISION</w:t>
      </w:r>
    </w:p>
    <w:p w:rsidR="00DA34AB" w:rsidRDefault="00DA34AB" w:rsidP="00DA34AB">
      <w:r>
        <w:t xml:space="preserve">FILE NO.:   502012CP004391XXXXNB </w:t>
      </w:r>
      <w:proofErr w:type="spellStart"/>
      <w:r>
        <w:t>IH</w:t>
      </w:r>
      <w:proofErr w:type="spellEnd"/>
    </w:p>
    <w:p w:rsidR="00DA34AB" w:rsidRDefault="00DA34AB" w:rsidP="00DA34AB">
      <w:r>
        <w:t>IN RE:  ESTATE OF</w:t>
      </w:r>
    </w:p>
    <w:p w:rsidR="00DA34AB" w:rsidRDefault="00DA34AB" w:rsidP="00DA34AB">
      <w:r>
        <w:t>SIMON L. BERNSTEIN,</w:t>
      </w:r>
    </w:p>
    <w:p w:rsidR="00DA34AB" w:rsidRDefault="00DA34AB" w:rsidP="00DA34AB">
      <w:proofErr w:type="gramStart"/>
      <w:r>
        <w:t>Deceased.</w:t>
      </w:r>
      <w:proofErr w:type="gramEnd"/>
    </w:p>
    <w:p w:rsidR="00DA34AB" w:rsidRDefault="00DA34AB" w:rsidP="00DA34AB"/>
    <w:p w:rsidR="00DA34AB" w:rsidRDefault="00DA34AB" w:rsidP="00DA34AB">
      <w:r>
        <w:t xml:space="preserve">VERIFIED MOTION FOR </w:t>
      </w:r>
      <w:r w:rsidR="00445405">
        <w:t>APPROVAL OF</w:t>
      </w:r>
      <w:r>
        <w:t xml:space="preserve"> SETTLEMENT AGREEMENT ENTERED IN ILLINOIS FEDERAL ACTION</w:t>
      </w:r>
    </w:p>
    <w:p w:rsidR="00DA34AB" w:rsidRDefault="00DA34AB" w:rsidP="00DA34AB">
      <w:r>
        <w:t>BRIAN M. O'CONNELL, as Successor Personal Representative of the Estate of SIMON L. BERNSTEIN ("Mr. O'Connell" or "Personal Representative"), by and through undersigned counsel, hereby moves this Court for approval of a Settlement Agreement entered in the Illinois federal action on or about July 5, 2017, and as grounds therefore, states:</w:t>
      </w:r>
    </w:p>
    <w:p w:rsidR="00DA34AB" w:rsidRDefault="00DA34AB" w:rsidP="00DA34AB">
      <w:r>
        <w:t>1.</w:t>
      </w:r>
      <w:r>
        <w:tab/>
        <w:t>On June 24, 2014, Mr. O'Connell was appointed as the Successor Personal Representative of the Estate of Simon L. Bernstein ("Estate" and "Decedent", respectively).</w:t>
      </w:r>
    </w:p>
    <w:p w:rsidR="00DA34AB" w:rsidRPr="00DA34AB" w:rsidRDefault="00DA34AB" w:rsidP="00DA34AB">
      <w:pPr>
        <w:rPr>
          <w:b/>
        </w:rPr>
      </w:pPr>
      <w:r w:rsidRPr="00DA34AB">
        <w:rPr>
          <w:b/>
        </w:rPr>
        <w:t>ANSWER:</w:t>
      </w:r>
    </w:p>
    <w:p w:rsidR="00DA34AB" w:rsidRDefault="00DA34AB" w:rsidP="00DA34AB">
      <w:r>
        <w:t>2.</w:t>
      </w:r>
      <w:r>
        <w:tab/>
        <w:t>The Personal Representative is a party to litigation pending in Illinois styled Simon Bernstein Irrevocable Insurance Trust DTD 6121195, etc. v. Heritage Union Life Insurance Company, et al, Case No. 13-cv-3643 ("Illinois Litigation"). See copy of pertinent pleadings attached hereto as Composite Exhibit "A."</w:t>
      </w:r>
    </w:p>
    <w:p w:rsidR="00DA34AB" w:rsidRPr="00DA34AB" w:rsidRDefault="00DA34AB" w:rsidP="00DA34AB">
      <w:pPr>
        <w:rPr>
          <w:b/>
        </w:rPr>
      </w:pPr>
      <w:r w:rsidRPr="00DA34AB">
        <w:rPr>
          <w:b/>
        </w:rPr>
        <w:t>ANSWER:</w:t>
      </w:r>
    </w:p>
    <w:p w:rsidR="00DA34AB" w:rsidRDefault="00DA34AB" w:rsidP="00DA34AB">
      <w:r>
        <w:t>3.</w:t>
      </w:r>
      <w:r>
        <w:tab/>
        <w:t xml:space="preserve">A Settlement Agreement was entered into between Brian M. O'Connell, </w:t>
      </w:r>
      <w:proofErr w:type="spellStart"/>
      <w:r>
        <w:t>soley</w:t>
      </w:r>
      <w:proofErr w:type="spellEnd"/>
      <w:r>
        <w:t xml:space="preserve"> in his capacity as Successor Personal Representative of the Estate of Simon L. Bernstein, Ted S. Bernstein as Trustee of the Simon Bernstein Irrevocable Insurance Trust </w:t>
      </w:r>
      <w:proofErr w:type="spellStart"/>
      <w:r>
        <w:t>Dtd</w:t>
      </w:r>
      <w:proofErr w:type="spellEnd"/>
      <w:r>
        <w:t xml:space="preserve"> 6/21/95, Ted S. Bernstein, Jill Iantoni, Pam Simon, and Lisa Friedstein, in their individual capacities, on or about July 5, 2017, which settles the Illinois Litigation, a copy of which is attached hereto as Exhibit "B" ("Settlement Agreement").</w:t>
      </w:r>
    </w:p>
    <w:p w:rsidR="00186436" w:rsidRDefault="00DA34AB" w:rsidP="00DA34AB">
      <w:pPr>
        <w:rPr>
          <w:b/>
        </w:rPr>
      </w:pPr>
      <w:r w:rsidRPr="00DA34AB">
        <w:rPr>
          <w:b/>
        </w:rPr>
        <w:t>ANSWER:</w:t>
      </w:r>
      <w:r w:rsidR="00186436">
        <w:rPr>
          <w:b/>
        </w:rPr>
        <w:t xml:space="preserve">  </w:t>
      </w:r>
    </w:p>
    <w:p w:rsidR="00205A6B" w:rsidRDefault="00186436" w:rsidP="00205A6B">
      <w:pPr>
        <w:pStyle w:val="ListParagraph"/>
        <w:numPr>
          <w:ilvl w:val="0"/>
          <w:numId w:val="2"/>
        </w:numPr>
        <w:spacing w:line="360" w:lineRule="auto"/>
        <w:rPr>
          <w:b/>
        </w:rPr>
      </w:pPr>
      <w:r w:rsidRPr="00186436">
        <w:rPr>
          <w:b/>
        </w:rPr>
        <w:t>Ted Bernstein is unable to make any dispositions and distributions of the Simon Bernstein Trust</w:t>
      </w:r>
      <w:r w:rsidR="00E9489F">
        <w:rPr>
          <w:b/>
        </w:rPr>
        <w:t xml:space="preserve"> or enter into any settlement agreements</w:t>
      </w:r>
      <w:r w:rsidRPr="00186436">
        <w:rPr>
          <w:b/>
        </w:rPr>
        <w:t xml:space="preserve"> as he is considered PREDECEASED FOR ALL PURPOSES OF THE TRUST</w:t>
      </w:r>
      <w:r w:rsidR="00E9489F">
        <w:rPr>
          <w:b/>
        </w:rPr>
        <w:t xml:space="preserve"> by the express language of the trust</w:t>
      </w:r>
      <w:r w:rsidRPr="00186436">
        <w:rPr>
          <w:b/>
        </w:rPr>
        <w:t xml:space="preserve"> and he </w:t>
      </w:r>
      <w:r w:rsidR="00E9489F">
        <w:rPr>
          <w:b/>
        </w:rPr>
        <w:t xml:space="preserve">also </w:t>
      </w:r>
      <w:r w:rsidRPr="00186436">
        <w:rPr>
          <w:b/>
        </w:rPr>
        <w:t xml:space="preserve">cannot serve as </w:t>
      </w:r>
      <w:r w:rsidRPr="00186436">
        <w:rPr>
          <w:b/>
        </w:rPr>
        <w:lastRenderedPageBreak/>
        <w:t>a Successor Trustee by the express terms of the trust</w:t>
      </w:r>
      <w:r w:rsidR="00E9489F">
        <w:rPr>
          <w:b/>
        </w:rPr>
        <w:t xml:space="preserve"> as he is related to Simon Bernstein</w:t>
      </w:r>
      <w:r w:rsidRPr="00186436">
        <w:rPr>
          <w:b/>
        </w:rPr>
        <w:t xml:space="preserve">.  </w:t>
      </w:r>
      <w:r w:rsidR="00E9489F">
        <w:rPr>
          <w:b/>
        </w:rPr>
        <w:t>(SEE EXHIBIT – SIMON TRUST LANGUAGE)</w:t>
      </w:r>
    </w:p>
    <w:p w:rsidR="00205A6B" w:rsidRPr="00205A6B" w:rsidRDefault="00D30D8A" w:rsidP="00205A6B">
      <w:pPr>
        <w:pStyle w:val="ListParagraph"/>
        <w:numPr>
          <w:ilvl w:val="0"/>
          <w:numId w:val="2"/>
        </w:numPr>
        <w:spacing w:line="360" w:lineRule="auto"/>
        <w:rPr>
          <w:b/>
        </w:rPr>
      </w:pPr>
      <w:r w:rsidRPr="00205A6B">
        <w:rPr>
          <w:rFonts w:ascii="Calibri" w:eastAsia="Calibri" w:hAnsi="Calibri" w:cs="Times New Roman"/>
          <w:b/>
        </w:rPr>
        <w:t>He cannot act as Trustee in Illinois for a Trust that does not exist and he cannot prove he is trustee of either.</w:t>
      </w:r>
    </w:p>
    <w:p w:rsidR="00DA34AB" w:rsidRPr="00205A6B" w:rsidRDefault="00186436" w:rsidP="00205A6B">
      <w:pPr>
        <w:pStyle w:val="ListParagraph"/>
        <w:numPr>
          <w:ilvl w:val="0"/>
          <w:numId w:val="2"/>
        </w:numPr>
        <w:spacing w:line="360" w:lineRule="auto"/>
        <w:rPr>
          <w:b/>
        </w:rPr>
      </w:pPr>
      <w:r w:rsidRPr="00205A6B">
        <w:rPr>
          <w:b/>
        </w:rPr>
        <w:t>The Settlement is further fraud on the court and fraud on the beneficiaries by Ted Bernstein and his counsel.</w:t>
      </w:r>
    </w:p>
    <w:p w:rsidR="00186436" w:rsidRDefault="00186436" w:rsidP="00563414">
      <w:pPr>
        <w:pStyle w:val="ListParagraph"/>
        <w:numPr>
          <w:ilvl w:val="0"/>
          <w:numId w:val="2"/>
        </w:numPr>
        <w:spacing w:line="360" w:lineRule="auto"/>
        <w:rPr>
          <w:b/>
        </w:rPr>
      </w:pPr>
      <w:r>
        <w:rPr>
          <w:b/>
        </w:rPr>
        <w:t>Ted Bernstein is conflicted with the Estate and Simon Trust in the Illinois insurance litigation and adverse as he stands to personally gain life insurance proceeds personally if the settlement is approved to the detriment of the beneficiaries he is acting as alleged fiduciary for in the Simon Trust.</w:t>
      </w:r>
    </w:p>
    <w:p w:rsidR="00E9489F" w:rsidRDefault="00E9489F" w:rsidP="00563414">
      <w:pPr>
        <w:pStyle w:val="ListParagraph"/>
        <w:numPr>
          <w:ilvl w:val="0"/>
          <w:numId w:val="2"/>
        </w:numPr>
        <w:spacing w:line="360" w:lineRule="auto"/>
        <w:rPr>
          <w:b/>
        </w:rPr>
      </w:pPr>
      <w:r>
        <w:rPr>
          <w:b/>
        </w:rPr>
        <w:t>Ted Bernstein is adverse to the Estate and attempting to distribute monies to improper parties to the detriment of true and proper beneficiaries and the Creditor William Stansbury.</w:t>
      </w:r>
    </w:p>
    <w:p w:rsidR="00186436" w:rsidRDefault="00186436" w:rsidP="00563414">
      <w:pPr>
        <w:pStyle w:val="ListParagraph"/>
        <w:numPr>
          <w:ilvl w:val="0"/>
          <w:numId w:val="2"/>
        </w:numPr>
        <w:spacing w:line="360" w:lineRule="auto"/>
        <w:rPr>
          <w:b/>
        </w:rPr>
      </w:pPr>
      <w:r>
        <w:rPr>
          <w:b/>
        </w:rPr>
        <w:t>That consent was sought for the settlement by only four of the five children of Simon Bernstein and none of the grandchildren</w:t>
      </w:r>
      <w:r w:rsidR="00E9489F">
        <w:rPr>
          <w:b/>
        </w:rPr>
        <w:t xml:space="preserve"> claimed to be beneficiaries of Simon’s Estate and Simon’s Trust by both O’Connell and Ted</w:t>
      </w:r>
      <w:r>
        <w:rPr>
          <w:b/>
        </w:rPr>
        <w:t>.</w:t>
      </w:r>
    </w:p>
    <w:p w:rsidR="00186436" w:rsidRDefault="00E9489F" w:rsidP="00563414">
      <w:pPr>
        <w:pStyle w:val="ListParagraph"/>
        <w:numPr>
          <w:ilvl w:val="0"/>
          <w:numId w:val="2"/>
        </w:numPr>
        <w:spacing w:line="360" w:lineRule="auto"/>
        <w:rPr>
          <w:b/>
        </w:rPr>
      </w:pPr>
      <w:r>
        <w:rPr>
          <w:b/>
        </w:rPr>
        <w:t>Consent was illegally granted on behalf of Joshua Bernstein and Jacob Bernstein, two adults through a predatory Guardianship Ad Litem for minors despite the Guardian Ad Litem Diana Lewis being fully knowledgeable about their ages at the time.</w:t>
      </w:r>
      <w:r w:rsidR="001842C7">
        <w:rPr>
          <w:b/>
        </w:rPr>
        <w:t xml:space="preserve"> (SEE EXHIBIT – JOSH + JAKE GUARDIANSHIP CEASE AND DESIST LETTERS)</w:t>
      </w:r>
    </w:p>
    <w:p w:rsidR="00E9489F" w:rsidRDefault="00E9489F" w:rsidP="00563414">
      <w:pPr>
        <w:pStyle w:val="ListParagraph"/>
        <w:numPr>
          <w:ilvl w:val="0"/>
          <w:numId w:val="2"/>
        </w:numPr>
        <w:spacing w:line="360" w:lineRule="auto"/>
        <w:rPr>
          <w:b/>
        </w:rPr>
      </w:pPr>
      <w:r>
        <w:rPr>
          <w:b/>
        </w:rPr>
        <w:t xml:space="preserve">Eliot Bernstein was kept out of all settlement in the Simon Bernstein Estate in the Florida Probate Court and Illinois Fed Court through simulated legal process and fraud on the court whereby false claims were advanced by Ted Bernstein, Alan Rose and Brian O’Connell that he was not a beneficiary with standing, which has </w:t>
      </w:r>
      <w:proofErr w:type="spellStart"/>
      <w:r>
        <w:rPr>
          <w:b/>
        </w:rPr>
        <w:t>no</w:t>
      </w:r>
      <w:proofErr w:type="spellEnd"/>
      <w:r>
        <w:rPr>
          <w:b/>
        </w:rPr>
        <w:t xml:space="preserve"> been proven to be untrue by Judge Rosemarie Scher who has ruled that Eliot is a Beneficiary with Standing in the Simon Estate.  Alan Rose in a recent email has now consented, as he did in his witness testimony before Judge Scher, that his prior claims that Eliot was not a beneficiary of the Shirley Bernstein Estate were also knowingly false statements to the Court in effort to suppress Eliot Bernstein’s due process rights.</w:t>
      </w:r>
    </w:p>
    <w:p w:rsidR="00E9489F" w:rsidRDefault="00E9489F" w:rsidP="00563414">
      <w:pPr>
        <w:pStyle w:val="ListParagraph"/>
        <w:numPr>
          <w:ilvl w:val="0"/>
          <w:numId w:val="2"/>
        </w:numPr>
        <w:spacing w:line="360" w:lineRule="auto"/>
        <w:rPr>
          <w:b/>
        </w:rPr>
      </w:pPr>
      <w:r>
        <w:rPr>
          <w:b/>
        </w:rPr>
        <w:t xml:space="preserve">Joshua and Jake Bernstein were </w:t>
      </w:r>
      <w:r w:rsidRPr="00E9489F">
        <w:rPr>
          <w:b/>
        </w:rPr>
        <w:t xml:space="preserve">kept out of all settlement in the Simon Bernstein Estate in the Florida Probate Court and Illinois Fed Court through simulated legal process and fraud on the court whereby false claims were advanced by Ted Bernstein, Alan Rose and Brian </w:t>
      </w:r>
      <w:r w:rsidRPr="00E9489F">
        <w:rPr>
          <w:b/>
        </w:rPr>
        <w:lastRenderedPageBreak/>
        <w:t xml:space="preserve">O’Connell that </w:t>
      </w:r>
      <w:r>
        <w:rPr>
          <w:b/>
        </w:rPr>
        <w:t>they were minors whose consent was gained through Diana Lewis who was illegally acting as Guardian Ad Litem for them at a time they were adults and no adult guardianship was ever gained over them</w:t>
      </w:r>
      <w:r w:rsidRPr="00E9489F">
        <w:rPr>
          <w:b/>
        </w:rPr>
        <w:t>.</w:t>
      </w:r>
    </w:p>
    <w:p w:rsidR="00E9489F" w:rsidRPr="00E9489F" w:rsidRDefault="00E9489F" w:rsidP="00563414">
      <w:pPr>
        <w:pStyle w:val="ListParagraph"/>
        <w:numPr>
          <w:ilvl w:val="0"/>
          <w:numId w:val="2"/>
        </w:numPr>
        <w:spacing w:line="360" w:lineRule="auto"/>
        <w:rPr>
          <w:b/>
        </w:rPr>
      </w:pPr>
      <w:r>
        <w:rPr>
          <w:b/>
        </w:rPr>
        <w:t xml:space="preserve">Brian O’Connell should not enter into any agreements until his Motion regarding his law </w:t>
      </w:r>
      <w:r w:rsidR="005730D2">
        <w:rPr>
          <w:b/>
        </w:rPr>
        <w:t>firm’s</w:t>
      </w:r>
      <w:r>
        <w:rPr>
          <w:b/>
        </w:rPr>
        <w:t xml:space="preserve"> conflict of interest with the Simon Bernstein Estate and</w:t>
      </w:r>
      <w:r w:rsidR="005730D2">
        <w:rPr>
          <w:b/>
        </w:rPr>
        <w:t xml:space="preserve"> with</w:t>
      </w:r>
      <w:r>
        <w:rPr>
          <w:b/>
        </w:rPr>
        <w:t xml:space="preserve"> Eliot Bernstein </w:t>
      </w:r>
      <w:r w:rsidR="005730D2">
        <w:rPr>
          <w:b/>
        </w:rPr>
        <w:t>that he has filed before the Court.  Any conflicts should be fully vetted prior to any further action on O’Connell’s part.</w:t>
      </w:r>
    </w:p>
    <w:p w:rsidR="00E9489F" w:rsidRDefault="005730D2" w:rsidP="00563414">
      <w:pPr>
        <w:pStyle w:val="ListParagraph"/>
        <w:numPr>
          <w:ilvl w:val="0"/>
          <w:numId w:val="2"/>
        </w:numPr>
        <w:spacing w:line="360" w:lineRule="auto"/>
        <w:rPr>
          <w:b/>
        </w:rPr>
      </w:pPr>
      <w:r>
        <w:rPr>
          <w:b/>
        </w:rPr>
        <w:t>Motion to Remove O’Connell is being filed on grounds of Fraud, Fraud on the Court, Exploitation of Adults as Minors, Theft of Assets, False and Simulated Legal Process, MASS Breaches of Fiduciary Duties, Conspiracy and more and this should be heard prior to any settlement.</w:t>
      </w:r>
    </w:p>
    <w:p w:rsidR="005730D2" w:rsidRDefault="005730D2" w:rsidP="00563414">
      <w:pPr>
        <w:pStyle w:val="ListParagraph"/>
        <w:numPr>
          <w:ilvl w:val="0"/>
          <w:numId w:val="2"/>
        </w:numPr>
        <w:spacing w:line="360" w:lineRule="auto"/>
        <w:rPr>
          <w:b/>
        </w:rPr>
      </w:pPr>
      <w:r>
        <w:rPr>
          <w:b/>
        </w:rPr>
        <w:t>Fraud on Federal Court to get settlement.</w:t>
      </w:r>
    </w:p>
    <w:p w:rsidR="005730D2" w:rsidRDefault="005730D2" w:rsidP="00563414">
      <w:pPr>
        <w:pStyle w:val="ListParagraph"/>
        <w:numPr>
          <w:ilvl w:val="0"/>
          <w:numId w:val="2"/>
        </w:numPr>
        <w:spacing w:line="360" w:lineRule="auto"/>
        <w:rPr>
          <w:b/>
        </w:rPr>
      </w:pPr>
      <w:r>
        <w:rPr>
          <w:b/>
        </w:rPr>
        <w:t>Failure of Court Officers and Court Appointed Officers, including Ted, Rose, O’Connell, Lewis to report FRAUD ON COURT committed to exclude Eliot Bernstein and his family due process rights through subterfuge of their legal process rights in violation of Constitutionally Protected Due Process and more.</w:t>
      </w:r>
    </w:p>
    <w:p w:rsidR="005730D2" w:rsidRPr="00E9489F" w:rsidRDefault="005730D2" w:rsidP="00563414">
      <w:pPr>
        <w:pStyle w:val="ListParagraph"/>
        <w:numPr>
          <w:ilvl w:val="0"/>
          <w:numId w:val="2"/>
        </w:numPr>
        <w:spacing w:line="360" w:lineRule="auto"/>
        <w:rPr>
          <w:b/>
        </w:rPr>
      </w:pPr>
      <w:r>
        <w:rPr>
          <w:b/>
        </w:rPr>
        <w:t>Motion for Court to Remove Ted is being filed soon in both Illinois and Florida on the Court’s own motions as the frauds are proven and cause for removal, just wondering why they have not done that already and instead retaliated on Eliot and his children and his lovely wife.</w:t>
      </w:r>
    </w:p>
    <w:p w:rsidR="00E9489F" w:rsidRPr="00186436" w:rsidRDefault="00E9489F" w:rsidP="00563414">
      <w:pPr>
        <w:pStyle w:val="ListParagraph"/>
        <w:numPr>
          <w:ilvl w:val="0"/>
          <w:numId w:val="2"/>
        </w:numPr>
        <w:spacing w:line="360" w:lineRule="auto"/>
        <w:rPr>
          <w:b/>
        </w:rPr>
      </w:pPr>
    </w:p>
    <w:p w:rsidR="00DA34AB" w:rsidRDefault="00DA34AB" w:rsidP="00DA34AB">
      <w:r>
        <w:t>4.</w:t>
      </w:r>
      <w:r>
        <w:tab/>
        <w:t>By its own terms, the Settlement Agreement is contingent upon approval by this Court.</w:t>
      </w:r>
    </w:p>
    <w:p w:rsidR="00DA34AB" w:rsidRPr="00DA34AB" w:rsidRDefault="00DA34AB" w:rsidP="00DA34AB">
      <w:pPr>
        <w:rPr>
          <w:b/>
        </w:rPr>
      </w:pPr>
      <w:r w:rsidRPr="00DA34AB">
        <w:rPr>
          <w:b/>
        </w:rPr>
        <w:t>ANSWER:</w:t>
      </w:r>
      <w:r w:rsidR="00347F0A">
        <w:rPr>
          <w:b/>
        </w:rPr>
        <w:t xml:space="preserve">  What gives this court jurisdiction to hear this matter despite their settlement by its terms stating such</w:t>
      </w:r>
      <w:r w:rsidR="00F73EC3">
        <w:rPr>
          <w:b/>
        </w:rPr>
        <w:t xml:space="preserve"> and why would they try to get this </w:t>
      </w:r>
      <w:proofErr w:type="spellStart"/>
      <w:r w:rsidR="00F73EC3">
        <w:rPr>
          <w:b/>
        </w:rPr>
        <w:t>courts</w:t>
      </w:r>
      <w:proofErr w:type="spellEnd"/>
      <w:r w:rsidR="00F73EC3">
        <w:rPr>
          <w:b/>
        </w:rPr>
        <w:t xml:space="preserve"> approval instead of the federal court?</w:t>
      </w:r>
    </w:p>
    <w:p w:rsidR="00DA34AB" w:rsidRDefault="00DA34AB" w:rsidP="00DA34AB"/>
    <w:p w:rsidR="00DA34AB" w:rsidRDefault="00DA34AB" w:rsidP="00DA34AB">
      <w:r>
        <w:t>5.</w:t>
      </w:r>
      <w:r>
        <w:tab/>
        <w:t>The Personal Representative believes the Settlement Agreement is in the best interest of the Estate and the beneficiary of the Estate pursuant to Article III of the Will of Simon L. Bernstein dated July 25, 2012.</w:t>
      </w:r>
    </w:p>
    <w:p w:rsidR="00DA34AB" w:rsidRPr="00DA34AB" w:rsidRDefault="00DA34AB" w:rsidP="00DA34AB">
      <w:pPr>
        <w:rPr>
          <w:b/>
        </w:rPr>
      </w:pPr>
      <w:r w:rsidRPr="00DA34AB">
        <w:rPr>
          <w:b/>
        </w:rPr>
        <w:t>ANSWER:</w:t>
      </w:r>
      <w:r w:rsidR="00347F0A">
        <w:rPr>
          <w:b/>
        </w:rPr>
        <w:t xml:space="preserve">  Article III deals with the residue of the Estate and your honor the Illinois litigation is dealing with an alleged Living Insurance Trust being adjudicated in Il Federal Court and this Court would not have jurisdiction of this insurance money until such time that it would escheat to the Estate if no other beneficiaries lay claim to it and as will be shown there is a long line of potential beneficiaries </w:t>
      </w:r>
      <w:r w:rsidR="00347F0A">
        <w:rPr>
          <w:b/>
        </w:rPr>
        <w:lastRenderedPageBreak/>
        <w:t>including other trusts created after the 1995 Trust that is part of this settlement and therefore it appears this court does not yet have proper jurisdiction.  In fact, the Trust case is set for trial</w:t>
      </w:r>
      <w:bookmarkStart w:id="0" w:name="_GoBack"/>
      <w:bookmarkEnd w:id="0"/>
      <w:r w:rsidR="00347F0A">
        <w:rPr>
          <w:b/>
        </w:rPr>
        <w:t xml:space="preserve"> since Summary Judgments were already denied due to outstanding issues of material facts.</w:t>
      </w:r>
    </w:p>
    <w:p w:rsidR="00DA34AB" w:rsidRDefault="00DA34AB" w:rsidP="00DA34AB">
      <w:r>
        <w:t>WHEREFORE, BRIAN M. O'CONNELL, as Successor Personal Representative of the Estate of SIMON L. BERNSTEIN, by and through undersigned counsel, respectfully requests this Court to enter an Order approving the Settlement Agreement as and for the grounds stated herein, for attorneys' fees and costs pursuant to Fla. Stat. §733.106 and any other relief deemed just and proper by this Court.</w:t>
      </w:r>
    </w:p>
    <w:p w:rsidR="00DA34AB" w:rsidRDefault="00DA34AB" w:rsidP="00DA34AB">
      <w:r>
        <w:t>Under penalties of perjury, I declare that I have read the foregoing, and the facts alleged are true, to the best of my knowledge and belief.</w:t>
      </w:r>
    </w:p>
    <w:p w:rsidR="00DA34AB" w:rsidRDefault="00DA34AB" w:rsidP="00DA34AB">
      <w:r>
        <w:t xml:space="preserve"> Signed on</w:t>
      </w:r>
      <w:r>
        <w:tab/>
        <w:t>' 7</w:t>
      </w:r>
      <w:proofErr w:type="gramStart"/>
      <w:r>
        <w:t>_,,.</w:t>
      </w:r>
      <w:proofErr w:type="gramEnd"/>
      <w:r>
        <w:t xml:space="preserve"> 1 1'</w:t>
      </w:r>
    </w:p>
    <w:p w:rsidR="00DA34AB" w:rsidRDefault="00DA34AB" w:rsidP="00DA34AB">
      <w:r>
        <w:t>I</w:t>
      </w:r>
    </w:p>
    <w:p w:rsidR="00DA34AB" w:rsidRDefault="00DA34AB" w:rsidP="00DA34AB">
      <w:r>
        <w:t xml:space="preserve"> </w:t>
      </w:r>
    </w:p>
    <w:p w:rsidR="00DA34AB" w:rsidRDefault="00DA34AB" w:rsidP="00DA34AB">
      <w:r>
        <w:t>, 2017.</w:t>
      </w:r>
    </w:p>
    <w:p w:rsidR="00DA34AB" w:rsidRDefault="00DA34AB" w:rsidP="00DA34AB">
      <w:r>
        <w:t>By</w:t>
      </w:r>
      <w:proofErr w:type="gramStart"/>
      <w:r>
        <w:t>:</w:t>
      </w:r>
      <w:r>
        <w:tab/>
      </w:r>
      <w:r>
        <w:tab/>
        <w:t>,</w:t>
      </w:r>
      <w:proofErr w:type="gramEnd"/>
      <w:r>
        <w:t xml:space="preserve"> ·-·</w:t>
      </w:r>
      <w:r>
        <w:tab/>
        <w:t>--- BRIAN M. O'CONNELL, as Successor 'Personal Representative of the Estate of  Simon L. Bernstein</w:t>
      </w:r>
    </w:p>
    <w:p w:rsidR="00DA34AB" w:rsidRDefault="00DA34AB" w:rsidP="00DA34AB"/>
    <w:p w:rsidR="00DA34AB" w:rsidRDefault="00DA34AB" w:rsidP="00DA34AB">
      <w:r>
        <w:t>CERTIFICATE OF SERVICE</w:t>
      </w:r>
    </w:p>
    <w:p w:rsidR="00DA34AB" w:rsidRDefault="00DA34AB" w:rsidP="00DA34AB"/>
    <w:p w:rsidR="00DA34AB" w:rsidRDefault="00DA34AB" w:rsidP="00DA34AB">
      <w:r>
        <w:t>I HEREBY CERTIFY that a true and correct copy of the foregoing was furnished to counsel of record via the Court's e-portal system or U.S. Postal Service on this 11th day of July, 2017 to the parties on the attached Service List.</w:t>
      </w:r>
    </w:p>
    <w:p w:rsidR="00DA34AB" w:rsidRDefault="00DA34AB" w:rsidP="00DA34AB"/>
    <w:p w:rsidR="00DA34AB" w:rsidRDefault="00DA34AB" w:rsidP="00DA34AB">
      <w:proofErr w:type="spellStart"/>
      <w:r>
        <w:t>Isl</w:t>
      </w:r>
      <w:proofErr w:type="spellEnd"/>
      <w:r>
        <w:t xml:space="preserve"> Joielle A. Foglietta </w:t>
      </w:r>
      <w:r>
        <w:tab/>
      </w:r>
    </w:p>
    <w:p w:rsidR="00DA34AB" w:rsidRDefault="00DA34AB" w:rsidP="00DA34AB">
      <w:r>
        <w:t>BRIAN M. O'CONNELL</w:t>
      </w:r>
    </w:p>
    <w:p w:rsidR="00DA34AB" w:rsidRDefault="00DA34AB" w:rsidP="00DA34AB">
      <w:r>
        <w:t xml:space="preserve">Florida </w:t>
      </w:r>
      <w:proofErr w:type="gramStart"/>
      <w:r>
        <w:t>Bar</w:t>
      </w:r>
      <w:proofErr w:type="gramEnd"/>
      <w:r>
        <w:t xml:space="preserve"> No: 308471 ASHLEY CRISPIN ACK.AL</w:t>
      </w:r>
    </w:p>
    <w:p w:rsidR="00DA34AB" w:rsidRDefault="00DA34AB" w:rsidP="00DA34AB">
      <w:r>
        <w:t xml:space="preserve">Florida </w:t>
      </w:r>
      <w:proofErr w:type="gramStart"/>
      <w:r>
        <w:t>Bar</w:t>
      </w:r>
      <w:proofErr w:type="gramEnd"/>
      <w:r>
        <w:t xml:space="preserve"> No: 037495 JOIELLE A. FOGLIETTA</w:t>
      </w:r>
    </w:p>
    <w:p w:rsidR="00DA34AB" w:rsidRDefault="00DA34AB" w:rsidP="00DA34AB">
      <w:r>
        <w:t xml:space="preserve">Florida </w:t>
      </w:r>
      <w:proofErr w:type="gramStart"/>
      <w:r>
        <w:t>Bar</w:t>
      </w:r>
      <w:proofErr w:type="gramEnd"/>
      <w:r>
        <w:t xml:space="preserve"> No: 094238 Ciklin Lubitz &amp; O'Connell 515 N. Flagler Dr., 20th Floor West Palm Beach, FL 33401</w:t>
      </w:r>
    </w:p>
    <w:p w:rsidR="00DA34AB" w:rsidRDefault="00DA34AB" w:rsidP="00DA34AB">
      <w:r>
        <w:t>Tel: 561-832-5900; Fax: 561-833-4209</w:t>
      </w:r>
    </w:p>
    <w:p w:rsidR="00DA34AB" w:rsidRDefault="00DA34AB" w:rsidP="00DA34AB">
      <w:r>
        <w:lastRenderedPageBreak/>
        <w:t>service@ciklinlubitz.com</w:t>
      </w:r>
    </w:p>
    <w:p w:rsidR="00095BAF" w:rsidRDefault="00DA34AB" w:rsidP="00DA34AB">
      <w:proofErr w:type="gramStart"/>
      <w:r>
        <w:t>pro</w:t>
      </w:r>
      <w:proofErr w:type="gramEnd"/>
      <w:r>
        <w:t xml:space="preserve"> bateservice@ciklinlubitz.com</w:t>
      </w:r>
    </w:p>
    <w:sectPr w:rsidR="0009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31130"/>
    <w:multiLevelType w:val="hybridMultilevel"/>
    <w:tmpl w:val="2DD24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6EF0E2F"/>
    <w:multiLevelType w:val="hybridMultilevel"/>
    <w:tmpl w:val="2D1AA758"/>
    <w:lvl w:ilvl="0" w:tplc="0FF21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AB"/>
    <w:rsid w:val="00095BAF"/>
    <w:rsid w:val="001842C7"/>
    <w:rsid w:val="00186436"/>
    <w:rsid w:val="00205A6B"/>
    <w:rsid w:val="00347F0A"/>
    <w:rsid w:val="00445405"/>
    <w:rsid w:val="00563414"/>
    <w:rsid w:val="005730D2"/>
    <w:rsid w:val="006B2C84"/>
    <w:rsid w:val="00730B31"/>
    <w:rsid w:val="009551AA"/>
    <w:rsid w:val="00D30D8A"/>
    <w:rsid w:val="00D34EB9"/>
    <w:rsid w:val="00DA34AB"/>
    <w:rsid w:val="00E9489F"/>
    <w:rsid w:val="00EF4464"/>
    <w:rsid w:val="00F7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3291</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7</cp:revision>
  <dcterms:created xsi:type="dcterms:W3CDTF">2017-07-18T16:11:00Z</dcterms:created>
  <dcterms:modified xsi:type="dcterms:W3CDTF">2017-10-18T21:37:00Z</dcterms:modified>
</cp:coreProperties>
</file>