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40D5F" w:rsidRDefault="001221F1">
      <w:pPr>
        <w:widowControl w:val="0"/>
        <w:spacing w:before="69" w:line="275" w:lineRule="auto"/>
        <w:jc w:val="center"/>
      </w:pPr>
      <w:bookmarkStart w:id="0" w:name="_GoBack"/>
      <w:bookmarkEnd w:id="0"/>
      <w:r>
        <w:rPr>
          <w:rFonts w:ascii="Times New Roman" w:eastAsia="Times New Roman" w:hAnsi="Times New Roman" w:cs="Times New Roman"/>
          <w:sz w:val="24"/>
          <w:szCs w:val="24"/>
        </w:rPr>
        <w:t>IN THE CIRCUIT COURT OF THE FIFTEENTH JUDICIAL CIRCUIT IN AND FOR PALM BEACH COUNTY, FLORIDA</w:t>
      </w:r>
    </w:p>
    <w:p w:rsidR="00340D5F" w:rsidRDefault="00340D5F">
      <w:pPr>
        <w:widowControl w:val="0"/>
        <w:spacing w:before="69" w:line="275" w:lineRule="auto"/>
        <w:jc w:val="center"/>
      </w:pPr>
    </w:p>
    <w:p w:rsidR="00340D5F" w:rsidRDefault="001221F1">
      <w:pPr>
        <w:widowControl w:val="0"/>
        <w:spacing w:before="69" w:line="275" w:lineRule="auto"/>
      </w:pPr>
      <w:r>
        <w:rPr>
          <w:rFonts w:ascii="Times New Roman" w:eastAsia="Times New Roman" w:hAnsi="Times New Roman" w:cs="Times New Roman"/>
          <w:sz w:val="24"/>
          <w:szCs w:val="24"/>
        </w:rPr>
        <w:t xml:space="preserve">In re, Estate of Simon L. Bernstein,                      Probate Division: </w:t>
      </w:r>
      <w:proofErr w:type="spellStart"/>
      <w:r>
        <w:rPr>
          <w:rFonts w:ascii="Times New Roman" w:eastAsia="Times New Roman" w:hAnsi="Times New Roman" w:cs="Times New Roman"/>
          <w:sz w:val="24"/>
          <w:szCs w:val="24"/>
        </w:rPr>
        <w:t>IH</w:t>
      </w:r>
      <w:proofErr w:type="spellEnd"/>
    </w:p>
    <w:p w:rsidR="00340D5F" w:rsidRDefault="001221F1">
      <w:pPr>
        <w:widowControl w:val="0"/>
        <w:spacing w:before="69" w:line="275" w:lineRule="auto"/>
      </w:pPr>
      <w:r>
        <w:rPr>
          <w:rFonts w:ascii="Times New Roman" w:eastAsia="Times New Roman" w:hAnsi="Times New Roman" w:cs="Times New Roman"/>
          <w:sz w:val="24"/>
          <w:szCs w:val="24"/>
        </w:rPr>
        <w:t xml:space="preserve">                                                                               File No. 502012CP4391XXXXNB   </w:t>
      </w:r>
    </w:p>
    <w:p w:rsidR="00340D5F" w:rsidRDefault="001221F1">
      <w:pPr>
        <w:widowControl w:val="0"/>
        <w:spacing w:before="69" w:line="275" w:lineRule="auto"/>
      </w:pPr>
      <w:proofErr w:type="gramStart"/>
      <w:r>
        <w:rPr>
          <w:rFonts w:ascii="Times New Roman" w:eastAsia="Times New Roman" w:hAnsi="Times New Roman" w:cs="Times New Roman"/>
          <w:sz w:val="24"/>
          <w:szCs w:val="24"/>
        </w:rPr>
        <w:t>Deceased.</w:t>
      </w:r>
      <w:proofErr w:type="gramEnd"/>
      <w:r>
        <w:rPr>
          <w:rFonts w:ascii="Times New Roman" w:eastAsia="Times New Roman" w:hAnsi="Times New Roman" w:cs="Times New Roman"/>
          <w:sz w:val="24"/>
          <w:szCs w:val="24"/>
        </w:rPr>
        <w:t xml:space="preserve"> </w:t>
      </w:r>
    </w:p>
    <w:p w:rsidR="00340D5F" w:rsidRDefault="00340D5F">
      <w:pPr>
        <w:widowControl w:val="0"/>
        <w:spacing w:before="69" w:line="275" w:lineRule="auto"/>
        <w:jc w:val="center"/>
      </w:pPr>
    </w:p>
    <w:p w:rsidR="00340D5F" w:rsidRDefault="001221F1">
      <w:pPr>
        <w:widowControl w:val="0"/>
        <w:spacing w:before="69" w:line="275" w:lineRule="auto"/>
        <w:jc w:val="center"/>
      </w:pPr>
      <w:r>
        <w:rPr>
          <w:rFonts w:ascii="Times New Roman" w:eastAsia="Times New Roman" w:hAnsi="Times New Roman" w:cs="Times New Roman"/>
          <w:sz w:val="24"/>
          <w:szCs w:val="24"/>
        </w:rPr>
        <w:t>______________________________________________________________________________</w:t>
      </w:r>
    </w:p>
    <w:p w:rsidR="00340D5F" w:rsidRDefault="001221F1">
      <w:pPr>
        <w:widowControl w:val="0"/>
        <w:spacing w:before="69" w:line="275" w:lineRule="auto"/>
        <w:jc w:val="center"/>
      </w:pPr>
      <w:r>
        <w:rPr>
          <w:rFonts w:ascii="Times New Roman" w:eastAsia="Times New Roman" w:hAnsi="Times New Roman" w:cs="Times New Roman"/>
          <w:b/>
          <w:sz w:val="24"/>
          <w:szCs w:val="24"/>
          <w:u w:val="single"/>
        </w:rPr>
        <w:t>Eliot I. Bernstein’s Objections to Accounting by Person</w:t>
      </w:r>
      <w:r>
        <w:rPr>
          <w:rFonts w:ascii="Times New Roman" w:eastAsia="Times New Roman" w:hAnsi="Times New Roman" w:cs="Times New Roman"/>
          <w:b/>
          <w:sz w:val="24"/>
          <w:szCs w:val="24"/>
          <w:u w:val="single"/>
        </w:rPr>
        <w:t>al Representative Brian M. O’Connell, For the Estate of Simon L. Bernstein for the period of Sept. 1,  2014 through October 31, 2016.</w:t>
      </w:r>
      <w:r>
        <w:rPr>
          <w:rFonts w:ascii="Times New Roman" w:eastAsia="Times New Roman" w:hAnsi="Times New Roman" w:cs="Times New Roman"/>
          <w:b/>
          <w:sz w:val="24"/>
          <w:szCs w:val="24"/>
        </w:rPr>
        <w:t xml:space="preserve">  </w:t>
      </w:r>
    </w:p>
    <w:p w:rsidR="00340D5F" w:rsidRDefault="00340D5F">
      <w:pPr>
        <w:widowControl w:val="0"/>
        <w:spacing w:before="69" w:line="275" w:lineRule="auto"/>
      </w:pPr>
    </w:p>
    <w:p w:rsidR="00340D5F" w:rsidRDefault="001221F1">
      <w:pPr>
        <w:widowControl w:val="0"/>
        <w:numPr>
          <w:ilvl w:val="0"/>
          <w:numId w:val="2"/>
        </w:numPr>
        <w:spacing w:before="69"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Eliot I. Bernstein acting pro se and am a natural child and son of the deceased, Simon L. Bernstein. </w:t>
      </w:r>
    </w:p>
    <w:p w:rsidR="00340D5F" w:rsidRDefault="001221F1">
      <w:pPr>
        <w:widowControl w:val="0"/>
        <w:numPr>
          <w:ilvl w:val="0"/>
          <w:numId w:val="2"/>
        </w:numPr>
        <w:spacing w:before="69"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 am thus an</w:t>
      </w:r>
      <w:r>
        <w:rPr>
          <w:rFonts w:ascii="Times New Roman" w:eastAsia="Times New Roman" w:hAnsi="Times New Roman" w:cs="Times New Roman"/>
          <w:sz w:val="24"/>
          <w:szCs w:val="24"/>
        </w:rPr>
        <w:t xml:space="preserve"> interested party with standing and a named beneficiary in these proceedings under Simon Bernstein’s Will. </w:t>
      </w:r>
    </w:p>
    <w:p w:rsidR="00340D5F" w:rsidRDefault="001221F1">
      <w:pPr>
        <w:widowControl w:val="0"/>
        <w:numPr>
          <w:ilvl w:val="0"/>
          <w:numId w:val="2"/>
        </w:numPr>
        <w:spacing w:before="69"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 make and file these Objections to the Accounting of Personal Representative Brian M. O’Connell for the Estate of Simon Bernstein for the period of</w:t>
      </w:r>
      <w:r>
        <w:rPr>
          <w:rFonts w:ascii="Times New Roman" w:eastAsia="Times New Roman" w:hAnsi="Times New Roman" w:cs="Times New Roman"/>
          <w:sz w:val="24"/>
          <w:szCs w:val="24"/>
        </w:rPr>
        <w:t xml:space="preserve"> Sept. 1, 2014 through October 31, 2016. </w:t>
      </w:r>
    </w:p>
    <w:p w:rsidR="00340D5F" w:rsidRDefault="001221F1">
      <w:pPr>
        <w:widowControl w:val="0"/>
        <w:numPr>
          <w:ilvl w:val="0"/>
          <w:numId w:val="2"/>
        </w:numPr>
        <w:spacing w:before="69"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Said objections are made and filed on the first business day after the Martin Luther King Holiday of Jan. 2017 and as the 30th day to file said objections fell over that weekend, such filing is timely under the law</w:t>
      </w:r>
      <w:r>
        <w:rPr>
          <w:rFonts w:ascii="Times New Roman" w:eastAsia="Times New Roman" w:hAnsi="Times New Roman" w:cs="Times New Roman"/>
          <w:sz w:val="24"/>
          <w:szCs w:val="24"/>
        </w:rPr>
        <w:t xml:space="preserve"> and no waiver of any objections is made. </w:t>
      </w:r>
    </w:p>
    <w:p w:rsidR="00340D5F" w:rsidRDefault="001221F1">
      <w:pPr>
        <w:widowControl w:val="0"/>
        <w:numPr>
          <w:ilvl w:val="0"/>
          <w:numId w:val="2"/>
        </w:numPr>
        <w:spacing w:before="69"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I continue and renew any and all prior objections filed in these proceedings while prior Representatives Ben Brown as Curator for the Estate of Simon L. Bernstein and Tescher &amp; Spallina as Personal Representa</w:t>
      </w:r>
      <w:r>
        <w:rPr>
          <w:rFonts w:ascii="Times New Roman" w:eastAsia="Times New Roman" w:hAnsi="Times New Roman" w:cs="Times New Roman"/>
          <w:sz w:val="24"/>
          <w:szCs w:val="24"/>
        </w:rPr>
        <w:t xml:space="preserve">tives purported to act for the Estate of Simon Bernstein. </w:t>
      </w:r>
    </w:p>
    <w:p w:rsidR="00340D5F" w:rsidRDefault="001221F1">
      <w:pPr>
        <w:widowControl w:val="0"/>
        <w:numPr>
          <w:ilvl w:val="0"/>
          <w:numId w:val="2"/>
        </w:numPr>
        <w:spacing w:before="69"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general objections to the entirety of the Accounting filed herein electronically stamped </w:t>
      </w:r>
      <w:proofErr w:type="gramStart"/>
      <w:r>
        <w:rPr>
          <w:rFonts w:ascii="Times New Roman" w:eastAsia="Times New Roman" w:hAnsi="Times New Roman" w:cs="Times New Roman"/>
          <w:sz w:val="24"/>
          <w:szCs w:val="24"/>
        </w:rPr>
        <w:t>on</w:t>
      </w:r>
      <w:proofErr w:type="gramEnd"/>
      <w:r>
        <w:rPr>
          <w:rFonts w:ascii="Times New Roman" w:eastAsia="Times New Roman" w:hAnsi="Times New Roman" w:cs="Times New Roman"/>
          <w:sz w:val="24"/>
          <w:szCs w:val="24"/>
        </w:rPr>
        <w:t xml:space="preserve"> 12-16-16 are made due to continuing and ongoing frauds upon the Court, violations of fiduciary dutie</w:t>
      </w:r>
      <w:r>
        <w:rPr>
          <w:rFonts w:ascii="Times New Roman" w:eastAsia="Times New Roman" w:hAnsi="Times New Roman" w:cs="Times New Roman"/>
          <w:sz w:val="24"/>
          <w:szCs w:val="24"/>
        </w:rPr>
        <w:t xml:space="preserve">s and statutes, neglect and negligence in the performance of such duties, waste </w:t>
      </w:r>
      <w:r>
        <w:rPr>
          <w:rFonts w:ascii="Times New Roman" w:eastAsia="Times New Roman" w:hAnsi="Times New Roman" w:cs="Times New Roman"/>
          <w:sz w:val="24"/>
          <w:szCs w:val="24"/>
        </w:rPr>
        <w:lastRenderedPageBreak/>
        <w:t xml:space="preserve">and other misconduct. </w:t>
      </w:r>
    </w:p>
    <w:p w:rsidR="00340D5F" w:rsidRDefault="001221F1">
      <w:pPr>
        <w:widowControl w:val="0"/>
        <w:numPr>
          <w:ilvl w:val="0"/>
          <w:numId w:val="2"/>
        </w:numPr>
        <w:spacing w:before="69"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a general objection is made based upon a continuing and ongoing failure and refusal of Personal Representative Brian M. O’Connell to seek and obtain</w:t>
      </w:r>
      <w:r>
        <w:rPr>
          <w:rFonts w:ascii="Times New Roman" w:eastAsia="Times New Roman" w:hAnsi="Times New Roman" w:cs="Times New Roman"/>
          <w:sz w:val="24"/>
          <w:szCs w:val="24"/>
        </w:rPr>
        <w:t xml:space="preserve"> compliance with an Order of Feb. 18, 2014 against the prior Personal Representatives Tescher &amp; Spallina to disclose and turn over all property of the Estate and documents and records of such property as more specifically described in such Order.  See, </w:t>
      </w:r>
      <w:hyperlink r:id="rId6">
        <w:r>
          <w:rPr>
            <w:rFonts w:ascii="Times New Roman" w:eastAsia="Times New Roman" w:hAnsi="Times New Roman" w:cs="Times New Roman"/>
            <w:color w:val="1155CC"/>
            <w:sz w:val="24"/>
            <w:szCs w:val="24"/>
            <w:u w:val="single"/>
          </w:rPr>
          <w:t>http://www.iviewit.tv/Simon%20and%20Shirley%20Estate/20140218%20ORDER%20COLIN%20TESCHER%20SPALLINA%20TO%20TURN%20OVER%20ALL%20RECORDS%20PRODUCTION%20ON%20PETITION%20FOR%20DISCHARGE%20TESCHER%20SPALLINA%20Case%20502012CP004391XXXXSB%20SIMON.pdf</w:t>
        </w:r>
      </w:hyperlink>
    </w:p>
    <w:p w:rsidR="00340D5F" w:rsidRDefault="001221F1">
      <w:pPr>
        <w:widowControl w:val="0"/>
        <w:numPr>
          <w:ilvl w:val="0"/>
          <w:numId w:val="2"/>
        </w:numPr>
        <w:spacing w:before="69"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suc</w:t>
      </w:r>
      <w:r>
        <w:rPr>
          <w:rFonts w:ascii="Times New Roman" w:eastAsia="Times New Roman" w:hAnsi="Times New Roman" w:cs="Times New Roman"/>
          <w:sz w:val="24"/>
          <w:szCs w:val="24"/>
        </w:rPr>
        <w:t xml:space="preserve">h a continuing and ongoing failure by the Personal Representative Brian M. O’Connell is not only a breach of fiduciary duty but sufficient basis to remove Brian M. O’Connell as the Personal Representative of the Estate of Simon Bernstein herein. </w:t>
      </w:r>
    </w:p>
    <w:p w:rsidR="00340D5F" w:rsidRDefault="001221F1">
      <w:pPr>
        <w:widowControl w:val="0"/>
        <w:numPr>
          <w:ilvl w:val="0"/>
          <w:numId w:val="2"/>
        </w:numPr>
        <w:spacing w:before="69"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a ge</w:t>
      </w:r>
      <w:r>
        <w:rPr>
          <w:rFonts w:ascii="Times New Roman" w:eastAsia="Times New Roman" w:hAnsi="Times New Roman" w:cs="Times New Roman"/>
          <w:sz w:val="24"/>
          <w:szCs w:val="24"/>
        </w:rPr>
        <w:t xml:space="preserve">neral objection is made based upon the continuing and ongoing failures and breaches of fiduciary duties of the Personal Representative Brian M. O’Connell to obtain “Original” documentation and records for the vast Simon Bernstein Estate properties herein, </w:t>
      </w:r>
      <w:r>
        <w:rPr>
          <w:rFonts w:ascii="Times New Roman" w:eastAsia="Times New Roman" w:hAnsi="Times New Roman" w:cs="Times New Roman"/>
          <w:sz w:val="24"/>
          <w:szCs w:val="24"/>
        </w:rPr>
        <w:t xml:space="preserve">as specifically distinguished from “copies” and “duplicate originals”. </w:t>
      </w:r>
    </w:p>
    <w:p w:rsidR="00340D5F" w:rsidRDefault="001221F1">
      <w:pPr>
        <w:widowControl w:val="0"/>
        <w:numPr>
          <w:ilvl w:val="0"/>
          <w:numId w:val="2"/>
        </w:numPr>
        <w:spacing w:before="69"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an objection is made based upon all items disclosed or undisclosed which would be revealed to Eliot I. Bernstein “but for” the continuing and ongoing breaches of fiduciary duty by</w:t>
      </w:r>
      <w:r>
        <w:rPr>
          <w:rFonts w:ascii="Times New Roman" w:eastAsia="Times New Roman" w:hAnsi="Times New Roman" w:cs="Times New Roman"/>
          <w:sz w:val="24"/>
          <w:szCs w:val="24"/>
        </w:rPr>
        <w:t xml:space="preserve"> the Personal Representative Brian M. O’Connell to seek compliance herein with such Order and that such PR shall be liable in damages to Eliot I. Bernstein and all proper beneficiaries under the Estate of Simon L. Bernstein as a result therein. </w:t>
      </w:r>
    </w:p>
    <w:p w:rsidR="00340D5F" w:rsidRDefault="001221F1">
      <w:pPr>
        <w:widowControl w:val="0"/>
        <w:numPr>
          <w:ilvl w:val="0"/>
          <w:numId w:val="2"/>
        </w:numPr>
        <w:spacing w:before="69"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Eliot</w:t>
      </w:r>
      <w:r>
        <w:rPr>
          <w:rFonts w:ascii="Times New Roman" w:eastAsia="Times New Roman" w:hAnsi="Times New Roman" w:cs="Times New Roman"/>
          <w:sz w:val="24"/>
          <w:szCs w:val="24"/>
        </w:rPr>
        <w:t xml:space="preserve"> I. Bernstein renews and continues any and all objections to the validity of the Will </w:t>
      </w:r>
      <w:r>
        <w:rPr>
          <w:rFonts w:ascii="Times New Roman" w:eastAsia="Times New Roman" w:hAnsi="Times New Roman" w:cs="Times New Roman"/>
          <w:sz w:val="24"/>
          <w:szCs w:val="24"/>
        </w:rPr>
        <w:lastRenderedPageBreak/>
        <w:t>of Simon Bernstein itself dated</w:t>
      </w:r>
      <w:r>
        <w:rPr>
          <w:rFonts w:ascii="Times New Roman" w:eastAsia="Times New Roman" w:hAnsi="Times New Roman" w:cs="Times New Roman"/>
          <w:color w:val="FF00FF"/>
          <w:sz w:val="24"/>
          <w:szCs w:val="24"/>
        </w:rPr>
        <w:t xml:space="preserve"> </w:t>
      </w:r>
      <w:r>
        <w:rPr>
          <w:rFonts w:ascii="Times New Roman" w:eastAsia="Times New Roman" w:hAnsi="Times New Roman" w:cs="Times New Roman"/>
          <w:sz w:val="24"/>
          <w:szCs w:val="24"/>
        </w:rPr>
        <w:t>July 25, 2012</w:t>
      </w:r>
      <w:r>
        <w:rPr>
          <w:rFonts w:ascii="Times New Roman" w:eastAsia="Times New Roman" w:hAnsi="Times New Roman" w:cs="Times New Roman"/>
          <w:color w:val="FF00FF"/>
          <w:sz w:val="24"/>
          <w:szCs w:val="24"/>
        </w:rPr>
        <w:t xml:space="preserve"> </w:t>
      </w:r>
      <w:r>
        <w:rPr>
          <w:rFonts w:ascii="Times New Roman" w:eastAsia="Times New Roman" w:hAnsi="Times New Roman" w:cs="Times New Roman"/>
          <w:sz w:val="24"/>
          <w:szCs w:val="24"/>
        </w:rPr>
        <w:t xml:space="preserve">on grounds, including but not limited to, improper witnesses and notarizations, undue influence, and that an appeal of such </w:t>
      </w:r>
      <w:r>
        <w:rPr>
          <w:rFonts w:ascii="Times New Roman" w:eastAsia="Times New Roman" w:hAnsi="Times New Roman" w:cs="Times New Roman"/>
          <w:sz w:val="24"/>
          <w:szCs w:val="24"/>
        </w:rPr>
        <w:t>Will validity remains pending at the 4th DCA and whereby Eliot I. Bernstein further raises a general objection to the accounting herein based upon the Personal Representative’s actions of collusion, omission, conspiracy in furthering a fraud upon the Court</w:t>
      </w:r>
      <w:r>
        <w:rPr>
          <w:rFonts w:ascii="Times New Roman" w:eastAsia="Times New Roman" w:hAnsi="Times New Roman" w:cs="Times New Roman"/>
          <w:sz w:val="24"/>
          <w:szCs w:val="24"/>
        </w:rPr>
        <w:t xml:space="preserve"> both prior, during and after such validity trial of December 2015. </w:t>
      </w:r>
    </w:p>
    <w:p w:rsidR="00340D5F" w:rsidRDefault="001221F1">
      <w:pPr>
        <w:widowControl w:val="0"/>
        <w:numPr>
          <w:ilvl w:val="0"/>
          <w:numId w:val="2"/>
        </w:numPr>
        <w:spacing w:before="69"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Eliot I. Bernstein raises a general objection to the Accounting based upon the continuing and ongoing breaches of fiduciary duties by Brian M. O’Connell to pursue proper Discovery, depos</w:t>
      </w:r>
      <w:r>
        <w:rPr>
          <w:rFonts w:ascii="Times New Roman" w:eastAsia="Times New Roman" w:hAnsi="Times New Roman" w:cs="Times New Roman"/>
          <w:sz w:val="24"/>
          <w:szCs w:val="24"/>
        </w:rPr>
        <w:t>itions, subpoenas, and other action for the benefit of the Estate of Simon Bernstein to obtain proper documentation and property of the Estate.</w:t>
      </w:r>
    </w:p>
    <w:p w:rsidR="00340D5F" w:rsidRDefault="001221F1">
      <w:pPr>
        <w:widowControl w:val="0"/>
        <w:numPr>
          <w:ilvl w:val="0"/>
          <w:numId w:val="2"/>
        </w:numPr>
        <w:spacing w:before="69"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Eliot I. Bernstein raises a general objection based upon the continuing and ongoing failures and breaches of fid</w:t>
      </w:r>
      <w:r>
        <w:rPr>
          <w:rFonts w:ascii="Times New Roman" w:eastAsia="Times New Roman" w:hAnsi="Times New Roman" w:cs="Times New Roman"/>
          <w:sz w:val="24"/>
          <w:szCs w:val="24"/>
        </w:rPr>
        <w:t>uciary duties by Personal Representative Brian M. O’Connell to obtain the business and personal Federal and State tax returns of Simon L. Bernstein and such failures include but are not limited to obtaining Fed and State Tax returns directly from the feder</w:t>
      </w:r>
      <w:r>
        <w:rPr>
          <w:rFonts w:ascii="Times New Roman" w:eastAsia="Times New Roman" w:hAnsi="Times New Roman" w:cs="Times New Roman"/>
          <w:sz w:val="24"/>
          <w:szCs w:val="24"/>
        </w:rPr>
        <w:t xml:space="preserve">al and state governments as well as the Tax Returns that former Curator  Ben Brown had allegedly obtained shortly before his sudden and mysterious death. </w:t>
      </w:r>
    </w:p>
    <w:p w:rsidR="00340D5F" w:rsidRDefault="001221F1">
      <w:pPr>
        <w:widowControl w:val="0"/>
        <w:numPr>
          <w:ilvl w:val="0"/>
          <w:numId w:val="2"/>
        </w:numPr>
        <w:spacing w:before="69"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a general objection is made for the continuing and ongoing failures and breaches of fiduciary du</w:t>
      </w:r>
      <w:r>
        <w:rPr>
          <w:rFonts w:ascii="Times New Roman" w:eastAsia="Times New Roman" w:hAnsi="Times New Roman" w:cs="Times New Roman"/>
          <w:sz w:val="24"/>
          <w:szCs w:val="24"/>
        </w:rPr>
        <w:t xml:space="preserve">ties of the Personal Representative Brian M. O’Connell to secure and obtain properties, assets, records, value, monies, accounts, statements and any and all matters of the </w:t>
      </w:r>
      <w:proofErr w:type="spellStart"/>
      <w:r>
        <w:rPr>
          <w:rFonts w:ascii="Times New Roman" w:eastAsia="Times New Roman" w:hAnsi="Times New Roman" w:cs="Times New Roman"/>
          <w:sz w:val="24"/>
          <w:szCs w:val="24"/>
        </w:rPr>
        <w:t>LIC</w:t>
      </w:r>
      <w:proofErr w:type="spellEnd"/>
      <w:r>
        <w:rPr>
          <w:rFonts w:ascii="Times New Roman" w:eastAsia="Times New Roman" w:hAnsi="Times New Roman" w:cs="Times New Roman"/>
          <w:sz w:val="24"/>
          <w:szCs w:val="24"/>
        </w:rPr>
        <w:t xml:space="preserve"> Holdings, Inc. </w:t>
      </w:r>
    </w:p>
    <w:p w:rsidR="00340D5F" w:rsidRDefault="001221F1">
      <w:pPr>
        <w:widowControl w:val="0"/>
        <w:numPr>
          <w:ilvl w:val="0"/>
          <w:numId w:val="2"/>
        </w:numPr>
        <w:spacing w:before="69"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a general objection is made for the continuing and ongoing </w:t>
      </w:r>
      <w:r>
        <w:rPr>
          <w:rFonts w:ascii="Times New Roman" w:eastAsia="Times New Roman" w:hAnsi="Times New Roman" w:cs="Times New Roman"/>
          <w:sz w:val="24"/>
          <w:szCs w:val="24"/>
        </w:rPr>
        <w:t xml:space="preserve">failures of the Personal Representative Brian M. O’Connell to obtain, secure, </w:t>
      </w:r>
      <w:proofErr w:type="spellStart"/>
      <w:r>
        <w:rPr>
          <w:rFonts w:ascii="Times New Roman" w:eastAsia="Times New Roman" w:hAnsi="Times New Roman" w:cs="Times New Roman"/>
          <w:sz w:val="24"/>
          <w:szCs w:val="24"/>
        </w:rPr>
        <w:t>marshall</w:t>
      </w:r>
      <w:proofErr w:type="spellEnd"/>
      <w:r>
        <w:rPr>
          <w:rFonts w:ascii="Times New Roman" w:eastAsia="Times New Roman" w:hAnsi="Times New Roman" w:cs="Times New Roman"/>
          <w:sz w:val="24"/>
          <w:szCs w:val="24"/>
        </w:rPr>
        <w:t xml:space="preserve">, protect, procure the business and personal mail of Simon L. Bernstein, computer and computer records and data and other </w:t>
      </w:r>
      <w:r>
        <w:rPr>
          <w:rFonts w:ascii="Times New Roman" w:eastAsia="Times New Roman" w:hAnsi="Times New Roman" w:cs="Times New Roman"/>
          <w:sz w:val="24"/>
          <w:szCs w:val="24"/>
        </w:rPr>
        <w:lastRenderedPageBreak/>
        <w:t>business files and records of the vast propertie</w:t>
      </w:r>
      <w:r>
        <w:rPr>
          <w:rFonts w:ascii="Times New Roman" w:eastAsia="Times New Roman" w:hAnsi="Times New Roman" w:cs="Times New Roman"/>
          <w:sz w:val="24"/>
          <w:szCs w:val="24"/>
        </w:rPr>
        <w:t xml:space="preserve">s of Simon L. Bernstein. </w:t>
      </w:r>
    </w:p>
    <w:p w:rsidR="00340D5F" w:rsidRDefault="001221F1">
      <w:pPr>
        <w:widowControl w:val="0"/>
        <w:numPr>
          <w:ilvl w:val="0"/>
          <w:numId w:val="2"/>
        </w:numPr>
        <w:spacing w:before="69"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a general objection is made for the continuing and ongoing failures of the Personal Representative Brian M. O’Connell to obtain, secure, </w:t>
      </w:r>
      <w:proofErr w:type="spellStart"/>
      <w:r>
        <w:rPr>
          <w:rFonts w:ascii="Times New Roman" w:eastAsia="Times New Roman" w:hAnsi="Times New Roman" w:cs="Times New Roman"/>
          <w:sz w:val="24"/>
          <w:szCs w:val="24"/>
        </w:rPr>
        <w:t>marshall</w:t>
      </w:r>
      <w:proofErr w:type="spellEnd"/>
      <w:r>
        <w:rPr>
          <w:rFonts w:ascii="Times New Roman" w:eastAsia="Times New Roman" w:hAnsi="Times New Roman" w:cs="Times New Roman"/>
          <w:sz w:val="24"/>
          <w:szCs w:val="24"/>
        </w:rPr>
        <w:t>, protect, procure the business and personal mail of Simon L. Bernstein, compute</w:t>
      </w:r>
      <w:r>
        <w:rPr>
          <w:rFonts w:ascii="Times New Roman" w:eastAsia="Times New Roman" w:hAnsi="Times New Roman" w:cs="Times New Roman"/>
          <w:sz w:val="24"/>
          <w:szCs w:val="24"/>
        </w:rPr>
        <w:t xml:space="preserve">r and computer records and data and other business files and records of the vast properties of Simon L. Bernstein from his corporate offices despite a Court Order to Inventory such items, see Order Dated March 30, 2015 in the Estate of Simon at </w:t>
      </w:r>
      <w:hyperlink r:id="rId7">
        <w:r>
          <w:rPr>
            <w:rFonts w:ascii="Times New Roman" w:eastAsia="Times New Roman" w:hAnsi="Times New Roman" w:cs="Times New Roman"/>
            <w:color w:val="1155CC"/>
            <w:sz w:val="24"/>
            <w:szCs w:val="24"/>
            <w:u w:val="single"/>
          </w:rPr>
          <w:t>http://iviewit.tv/Simon%20and%20Shirley%20Estate/20150330%20ORDE</w:t>
        </w:r>
        <w:r>
          <w:rPr>
            <w:rFonts w:ascii="Times New Roman" w:eastAsia="Times New Roman" w:hAnsi="Times New Roman" w:cs="Times New Roman"/>
            <w:color w:val="1155CC"/>
            <w:sz w:val="24"/>
            <w:szCs w:val="24"/>
            <w:u w:val="single"/>
          </w:rPr>
          <w:t>R%20Colin%20Amended%20on%20Petition%20to%20Take%20Possession%20Store%20Inspect%20and%20Appraise%20Estate%20Property.pdf</w:t>
        </w:r>
      </w:hyperlink>
      <w:r>
        <w:rPr>
          <w:rFonts w:ascii="Times New Roman" w:eastAsia="Times New Roman" w:hAnsi="Times New Roman" w:cs="Times New Roman"/>
          <w:sz w:val="24"/>
          <w:szCs w:val="24"/>
        </w:rPr>
        <w:t xml:space="preserve"> .  This Order was not complied with and thus O’Connell appears in Contempt.</w:t>
      </w:r>
    </w:p>
    <w:p w:rsidR="00340D5F" w:rsidRDefault="001221F1">
      <w:pPr>
        <w:widowControl w:val="0"/>
        <w:numPr>
          <w:ilvl w:val="0"/>
          <w:numId w:val="2"/>
        </w:numPr>
        <w:spacing w:before="69"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a general objection and specific objections are made for any and all disbursements, costs, fees, attorney’s fees, PR fees, or monies paid or properties of any kind transferred during this Accounting period by any Order or direction of former Judge Mar</w:t>
      </w:r>
      <w:r>
        <w:rPr>
          <w:rFonts w:ascii="Times New Roman" w:eastAsia="Times New Roman" w:hAnsi="Times New Roman" w:cs="Times New Roman"/>
          <w:sz w:val="24"/>
          <w:szCs w:val="24"/>
        </w:rPr>
        <w:t xml:space="preserve">tin Colin who should have been Disqualified as a material fact witness and suddenly “recused” within 24 hours of denying the last mandatory Disqualification motion filed against him.  See, </w:t>
      </w:r>
      <w:hyperlink r:id="rId8">
        <w:r>
          <w:rPr>
            <w:rFonts w:ascii="Times New Roman" w:eastAsia="Times New Roman" w:hAnsi="Times New Roman" w:cs="Times New Roman"/>
            <w:color w:val="1155CC"/>
            <w:sz w:val="24"/>
            <w:szCs w:val="24"/>
            <w:u w:val="single"/>
          </w:rPr>
          <w:t>http://www.iviewit.tv/Simon%20and%20Shirley%20Estate/20150514%20FINAL%20Motion%20for%20Disqualification%20Colin%20ECF%20STAMPED%20COPY.pdf</w:t>
        </w:r>
      </w:hyperlink>
    </w:p>
    <w:p w:rsidR="00340D5F" w:rsidRDefault="001221F1">
      <w:pPr>
        <w:widowControl w:val="0"/>
        <w:numPr>
          <w:ilvl w:val="0"/>
          <w:numId w:val="2"/>
        </w:numPr>
        <w:spacing w:before="69"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That a general objection </w:t>
      </w:r>
      <w:r>
        <w:rPr>
          <w:rFonts w:ascii="Times New Roman" w:eastAsia="Times New Roman" w:hAnsi="Times New Roman" w:cs="Times New Roman"/>
          <w:sz w:val="24"/>
          <w:szCs w:val="24"/>
        </w:rPr>
        <w:t xml:space="preserve">and specific objections are made for any and all disbursements, costs, fees, attorney’s fees, PR fees, or monies paid or properties of any kind transferred during this Accounting period by any Order or direction of former Judge John L. Phillips who should </w:t>
      </w:r>
      <w:r>
        <w:rPr>
          <w:rFonts w:ascii="Times New Roman" w:eastAsia="Times New Roman" w:hAnsi="Times New Roman" w:cs="Times New Roman"/>
          <w:sz w:val="24"/>
          <w:szCs w:val="24"/>
        </w:rPr>
        <w:t xml:space="preserve">have been Disqualified. See,  </w:t>
      </w:r>
    </w:p>
    <w:p w:rsidR="00340D5F" w:rsidRDefault="001221F1">
      <w:pPr>
        <w:widowControl w:val="0"/>
        <w:numPr>
          <w:ilvl w:val="1"/>
          <w:numId w:val="1"/>
        </w:numPr>
        <w:spacing w:before="69" w:line="480" w:lineRule="auto"/>
        <w:ind w:hanging="360"/>
        <w:contextualSpacing/>
        <w:rPr>
          <w:rFonts w:ascii="Times New Roman" w:eastAsia="Times New Roman" w:hAnsi="Times New Roman" w:cs="Times New Roman"/>
          <w:sz w:val="24"/>
          <w:szCs w:val="24"/>
        </w:rPr>
      </w:pPr>
      <w:hyperlink r:id="rId9">
        <w:r>
          <w:rPr>
            <w:rFonts w:ascii="Times New Roman" w:eastAsia="Times New Roman" w:hAnsi="Times New Roman" w:cs="Times New Roman"/>
            <w:color w:val="1155CC"/>
            <w:sz w:val="24"/>
            <w:szCs w:val="24"/>
            <w:u w:val="single"/>
          </w:rPr>
          <w:t>http://www.iv</w:t>
        </w:r>
        <w:r>
          <w:rPr>
            <w:rFonts w:ascii="Times New Roman" w:eastAsia="Times New Roman" w:hAnsi="Times New Roman" w:cs="Times New Roman"/>
            <w:color w:val="1155CC"/>
            <w:sz w:val="24"/>
            <w:szCs w:val="24"/>
            <w:u w:val="single"/>
          </w:rPr>
          <w:t>iewit.tv/Simon%20and%20Shirley%20Estate/20151204%20FINAL</w:t>
        </w:r>
        <w:r>
          <w:rPr>
            <w:rFonts w:ascii="Times New Roman" w:eastAsia="Times New Roman" w:hAnsi="Times New Roman" w:cs="Times New Roman"/>
            <w:color w:val="1155CC"/>
            <w:sz w:val="24"/>
            <w:szCs w:val="24"/>
            <w:u w:val="single"/>
          </w:rPr>
          <w:lastRenderedPageBreak/>
          <w:t>%20SIGNED%20NOTARIZED%20Disqualification%20of%20Florida%20Circuit%20Court%20Judge%20John%20L%20Phillips%20ECF%20STAMPED.pdf</w:t>
        </w:r>
      </w:hyperlink>
      <w:r>
        <w:rPr>
          <w:rFonts w:ascii="Times New Roman" w:eastAsia="Times New Roman" w:hAnsi="Times New Roman" w:cs="Times New Roman"/>
          <w:sz w:val="24"/>
          <w:szCs w:val="24"/>
        </w:rPr>
        <w:t xml:space="preserve">; </w:t>
      </w:r>
    </w:p>
    <w:p w:rsidR="00340D5F" w:rsidRDefault="001221F1">
      <w:pPr>
        <w:widowControl w:val="0"/>
        <w:numPr>
          <w:ilvl w:val="1"/>
          <w:numId w:val="1"/>
        </w:numPr>
        <w:spacing w:before="69" w:line="480" w:lineRule="auto"/>
        <w:ind w:hanging="360"/>
        <w:contextualSpacing/>
        <w:rPr>
          <w:rFonts w:ascii="Times New Roman" w:eastAsia="Times New Roman" w:hAnsi="Times New Roman" w:cs="Times New Roman"/>
          <w:sz w:val="24"/>
          <w:szCs w:val="24"/>
        </w:rPr>
      </w:pPr>
      <w:hyperlink r:id="rId10">
        <w:r>
          <w:rPr>
            <w:rFonts w:ascii="Times New Roman" w:eastAsia="Times New Roman" w:hAnsi="Times New Roman" w:cs="Times New Roman"/>
            <w:color w:val="1155CC"/>
            <w:sz w:val="24"/>
            <w:szCs w:val="24"/>
            <w:u w:val="single"/>
          </w:rPr>
          <w:t>http://www.iviewit.tv/Simon%20and%20Shirley%20Estate/20151204%20SECOND%20FILED%20DOCKETED%20</w:t>
        </w:r>
        <w:r>
          <w:rPr>
            <w:rFonts w:ascii="Times New Roman" w:eastAsia="Times New Roman" w:hAnsi="Times New Roman" w:cs="Times New Roman"/>
            <w:color w:val="1155CC"/>
            <w:sz w:val="24"/>
            <w:szCs w:val="24"/>
            <w:u w:val="single"/>
          </w:rPr>
          <w:t>FINAL%20CORRECTIONS%20to%20Disqualification%20of%20Florida%20Circuit%20Court%20Judge%20John%20L%20Phillips%20ECF%20STAMPED.pdf</w:t>
        </w:r>
      </w:hyperlink>
      <w:r>
        <w:rPr>
          <w:rFonts w:ascii="Times New Roman" w:eastAsia="Times New Roman" w:hAnsi="Times New Roman" w:cs="Times New Roman"/>
          <w:sz w:val="24"/>
          <w:szCs w:val="24"/>
        </w:rPr>
        <w:t>;</w:t>
      </w:r>
    </w:p>
    <w:p w:rsidR="00340D5F" w:rsidRDefault="001221F1">
      <w:pPr>
        <w:widowControl w:val="0"/>
        <w:numPr>
          <w:ilvl w:val="1"/>
          <w:numId w:val="1"/>
        </w:numPr>
        <w:spacing w:before="69" w:line="480" w:lineRule="auto"/>
        <w:ind w:hanging="360"/>
        <w:contextualSpacing/>
        <w:rPr>
          <w:rFonts w:ascii="Times New Roman" w:eastAsia="Times New Roman" w:hAnsi="Times New Roman" w:cs="Times New Roman"/>
          <w:sz w:val="24"/>
          <w:szCs w:val="24"/>
        </w:rPr>
      </w:pPr>
      <w:hyperlink r:id="rId11">
        <w:r>
          <w:rPr>
            <w:rFonts w:ascii="Times New Roman" w:eastAsia="Times New Roman" w:hAnsi="Times New Roman" w:cs="Times New Roman"/>
            <w:color w:val="1155CC"/>
            <w:sz w:val="24"/>
            <w:szCs w:val="24"/>
            <w:u w:val="single"/>
          </w:rPr>
          <w:t>http://www.iviewit.tv/Simon%20and%20Shirley%20Estate/20151215%20ESIGNED%20Phillips%20Trial%20Stay%20ECF%20STAMPED%20COPY.pdf</w:t>
        </w:r>
      </w:hyperlink>
      <w:r>
        <w:rPr>
          <w:rFonts w:ascii="Times New Roman" w:eastAsia="Times New Roman" w:hAnsi="Times New Roman" w:cs="Times New Roman"/>
          <w:sz w:val="24"/>
          <w:szCs w:val="24"/>
        </w:rPr>
        <w:t xml:space="preserve"> </w:t>
      </w:r>
    </w:p>
    <w:p w:rsidR="00340D5F" w:rsidRDefault="001221F1">
      <w:pPr>
        <w:widowControl w:val="0"/>
        <w:numPr>
          <w:ilvl w:val="1"/>
          <w:numId w:val="1"/>
        </w:numPr>
        <w:spacing w:before="69" w:line="480" w:lineRule="auto"/>
        <w:ind w:hanging="360"/>
        <w:contextualSpacing/>
        <w:rPr>
          <w:rFonts w:ascii="Times New Roman" w:eastAsia="Times New Roman" w:hAnsi="Times New Roman" w:cs="Times New Roman"/>
          <w:sz w:val="24"/>
          <w:szCs w:val="24"/>
        </w:rPr>
      </w:pPr>
      <w:hyperlink r:id="rId12">
        <w:r>
          <w:rPr>
            <w:rFonts w:ascii="Times New Roman" w:eastAsia="Times New Roman" w:hAnsi="Times New Roman" w:cs="Times New Roman"/>
            <w:color w:val="1155CC"/>
            <w:sz w:val="24"/>
            <w:szCs w:val="24"/>
            <w:u w:val="single"/>
          </w:rPr>
          <w:t>http://www.iviewit.tv/Simon%20and%20Shirley%20Estate/20151228%20FINAL%20SIGNED%20NOTARIZED%20Second%20Disqualification%20of</w:t>
        </w:r>
        <w:r>
          <w:rPr>
            <w:rFonts w:ascii="Times New Roman" w:eastAsia="Times New Roman" w:hAnsi="Times New Roman" w:cs="Times New Roman"/>
            <w:color w:val="1155CC"/>
            <w:sz w:val="24"/>
            <w:szCs w:val="24"/>
            <w:u w:val="single"/>
          </w:rPr>
          <w:t>%20Judge%20Phillips%20after%20Validity%20Hearing%20on%20December%2015,%202015%20ECF%20STAMPED%20COPY.pdf</w:t>
        </w:r>
      </w:hyperlink>
      <w:r>
        <w:rPr>
          <w:rFonts w:ascii="Times New Roman" w:eastAsia="Times New Roman" w:hAnsi="Times New Roman" w:cs="Times New Roman"/>
          <w:sz w:val="24"/>
          <w:szCs w:val="24"/>
        </w:rPr>
        <w:t xml:space="preserve">; </w:t>
      </w:r>
    </w:p>
    <w:p w:rsidR="00340D5F" w:rsidRDefault="001221F1">
      <w:pPr>
        <w:widowControl w:val="0"/>
        <w:numPr>
          <w:ilvl w:val="1"/>
          <w:numId w:val="1"/>
        </w:numPr>
        <w:spacing w:before="69"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color w:val="1155CC"/>
          <w:sz w:val="24"/>
          <w:szCs w:val="24"/>
          <w:u w:val="single"/>
        </w:rPr>
        <w:t>h</w:t>
      </w:r>
      <w:hyperlink r:id="rId13">
        <w:r>
          <w:rPr>
            <w:rFonts w:ascii="Times New Roman" w:eastAsia="Times New Roman" w:hAnsi="Times New Roman" w:cs="Times New Roman"/>
            <w:color w:val="1155CC"/>
            <w:sz w:val="24"/>
            <w:szCs w:val="24"/>
            <w:u w:val="single"/>
          </w:rPr>
          <w:t>ttp://www.iviewit.tv/Simon%20and%20Shirley%20Estate/20151231%20FINAL%20ESIGNED%20MOTION%20FOR%20NEW%20TRIAL%20STAY%20INJUNCTION%20PHILLIPS%20ECF%20STAMPED%20COPY.pdf</w:t>
        </w:r>
      </w:hyperlink>
      <w:r>
        <w:rPr>
          <w:rFonts w:ascii="Times New Roman" w:eastAsia="Times New Roman" w:hAnsi="Times New Roman" w:cs="Times New Roman"/>
          <w:sz w:val="24"/>
          <w:szCs w:val="24"/>
        </w:rPr>
        <w:t>;</w:t>
      </w:r>
    </w:p>
    <w:p w:rsidR="00340D5F" w:rsidRDefault="001221F1">
      <w:pPr>
        <w:widowControl w:val="0"/>
        <w:numPr>
          <w:ilvl w:val="0"/>
          <w:numId w:val="2"/>
        </w:numPr>
        <w:spacing w:before="69"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a general objection is made for the continuing</w:t>
      </w:r>
      <w:r>
        <w:rPr>
          <w:rFonts w:ascii="Times New Roman" w:eastAsia="Times New Roman" w:hAnsi="Times New Roman" w:cs="Times New Roman"/>
          <w:sz w:val="24"/>
          <w:szCs w:val="24"/>
        </w:rPr>
        <w:t xml:space="preserve"> and ongoing failures and breaches of fiduciary duties of PR Brian M. O’Connell to have obtained a proper Accounting of the Shirley Bernstein Trusts and Estate and a proper determination of what properties and assets of any kind, personal, real, tangible o</w:t>
      </w:r>
      <w:r>
        <w:rPr>
          <w:rFonts w:ascii="Times New Roman" w:eastAsia="Times New Roman" w:hAnsi="Times New Roman" w:cs="Times New Roman"/>
          <w:sz w:val="24"/>
          <w:szCs w:val="24"/>
        </w:rPr>
        <w:t xml:space="preserve">r intangible should have flowed to Simon Bernstein and the Simon Bernstein Estate. </w:t>
      </w:r>
    </w:p>
    <w:p w:rsidR="00340D5F" w:rsidRDefault="001221F1">
      <w:pPr>
        <w:widowControl w:val="0"/>
        <w:numPr>
          <w:ilvl w:val="0"/>
          <w:numId w:val="2"/>
        </w:numPr>
        <w:spacing w:before="69"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a general objection is made for the continuing and ongoing failures and breaches of fiduciary duties of PR Brian M. O’Connell to have moved for the removal of Ted Bern</w:t>
      </w:r>
      <w:r>
        <w:rPr>
          <w:rFonts w:ascii="Times New Roman" w:eastAsia="Times New Roman" w:hAnsi="Times New Roman" w:cs="Times New Roman"/>
          <w:sz w:val="24"/>
          <w:szCs w:val="24"/>
        </w:rPr>
        <w:t xml:space="preserve">stein as Trustee of the Simon Bernstein Trust and fiduciary in Shirley Bernstein matters with PR </w:t>
      </w:r>
      <w:r>
        <w:rPr>
          <w:rFonts w:ascii="Times New Roman" w:eastAsia="Times New Roman" w:hAnsi="Times New Roman" w:cs="Times New Roman"/>
          <w:sz w:val="24"/>
          <w:szCs w:val="24"/>
        </w:rPr>
        <w:lastRenderedPageBreak/>
        <w:t>O’Connell being specifically notified and informed of an absolute duty to act by licensed attorney Peter Feaman as counsel for Creditor William Stansbury, furt</w:t>
      </w:r>
      <w:r>
        <w:rPr>
          <w:rFonts w:ascii="Times New Roman" w:eastAsia="Times New Roman" w:hAnsi="Times New Roman" w:cs="Times New Roman"/>
          <w:sz w:val="24"/>
          <w:szCs w:val="24"/>
        </w:rPr>
        <w:t xml:space="preserve">her being notified of fraud, waste and misconduct by Ted Bernstein. </w:t>
      </w:r>
    </w:p>
    <w:p w:rsidR="00340D5F" w:rsidRDefault="001221F1">
      <w:pPr>
        <w:widowControl w:val="0"/>
        <w:numPr>
          <w:ilvl w:val="0"/>
          <w:numId w:val="2"/>
        </w:numPr>
        <w:spacing w:before="69"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general and specific objections are made for “missing millions” which PR O’Connell was specifically notified about by electronic mail service in a federal US District Court filing in</w:t>
      </w:r>
      <w:r>
        <w:rPr>
          <w:rFonts w:ascii="Times New Roman" w:eastAsia="Times New Roman" w:hAnsi="Times New Roman" w:cs="Times New Roman"/>
          <w:sz w:val="24"/>
          <w:szCs w:val="24"/>
        </w:rPr>
        <w:t xml:space="preserve"> the Northern District of Illinois on Feb. 24th, 2016 which relates to Life Insurance litigation where the Estate of Simon Bernstein is a party and where more fraud and missing documents and discovery are ongoing as well. </w:t>
      </w:r>
    </w:p>
    <w:p w:rsidR="00340D5F" w:rsidRDefault="001221F1">
      <w:pPr>
        <w:widowControl w:val="0"/>
        <w:numPr>
          <w:ilvl w:val="0"/>
          <w:numId w:val="2"/>
        </w:numPr>
        <w:spacing w:before="69"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It is noted that this All Writs A</w:t>
      </w:r>
      <w:r>
        <w:rPr>
          <w:rFonts w:ascii="Times New Roman" w:eastAsia="Times New Roman" w:hAnsi="Times New Roman" w:cs="Times New Roman"/>
          <w:sz w:val="24"/>
          <w:szCs w:val="24"/>
        </w:rPr>
        <w:t xml:space="preserve">ct petition in federal court was filed a day after the bloody dead body of  one Mitch Huhem, an apparent personal friend and coach with President Elect Donald J. Trump,  was found in a bloody death at the 7020 Lions Head Lane Boca Raton, </w:t>
      </w:r>
      <w:proofErr w:type="spellStart"/>
      <w:r>
        <w:rPr>
          <w:rFonts w:ascii="Times New Roman" w:eastAsia="Times New Roman" w:hAnsi="Times New Roman" w:cs="Times New Roman"/>
          <w:sz w:val="24"/>
          <w:szCs w:val="24"/>
        </w:rPr>
        <w:t>Fl</w:t>
      </w:r>
      <w:proofErr w:type="spellEnd"/>
      <w:r>
        <w:rPr>
          <w:rFonts w:ascii="Times New Roman" w:eastAsia="Times New Roman" w:hAnsi="Times New Roman" w:cs="Times New Roman"/>
          <w:sz w:val="24"/>
          <w:szCs w:val="24"/>
        </w:rPr>
        <w:t xml:space="preserve"> home of Simon a</w:t>
      </w:r>
      <w:r>
        <w:rPr>
          <w:rFonts w:ascii="Times New Roman" w:eastAsia="Times New Roman" w:hAnsi="Times New Roman" w:cs="Times New Roman"/>
          <w:sz w:val="24"/>
          <w:szCs w:val="24"/>
        </w:rPr>
        <w:t xml:space="preserve">nd Shirley Bernstein. </w:t>
      </w:r>
    </w:p>
    <w:p w:rsidR="00340D5F" w:rsidRDefault="001221F1">
      <w:pPr>
        <w:widowControl w:val="0"/>
        <w:numPr>
          <w:ilvl w:val="0"/>
          <w:numId w:val="2"/>
        </w:numPr>
        <w:spacing w:before="69"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 O’Connell specifically received this Petition which provided notice in part of the following from Paragraphs 163 to 171: </w:t>
      </w:r>
    </w:p>
    <w:p w:rsidR="00340D5F" w:rsidRDefault="001221F1">
      <w:pPr>
        <w:widowControl w:val="0"/>
        <w:spacing w:before="69" w:line="240" w:lineRule="auto"/>
        <w:ind w:left="1440" w:right="1440"/>
      </w:pPr>
      <w:proofErr w:type="gramStart"/>
      <w:r>
        <w:rPr>
          <w:rFonts w:ascii="Times New Roman" w:eastAsia="Times New Roman" w:hAnsi="Times New Roman" w:cs="Times New Roman"/>
          <w:sz w:val="24"/>
          <w:szCs w:val="24"/>
        </w:rPr>
        <w:t>“From Tescher &amp; Spallina, PA Production, Bates Doc. No.</w:t>
      </w:r>
      <w:proofErr w:type="gramEnd"/>
      <w:r>
        <w:rPr>
          <w:rFonts w:ascii="Times New Roman" w:eastAsia="Times New Roman" w:hAnsi="Times New Roman" w:cs="Times New Roman"/>
          <w:sz w:val="24"/>
          <w:szCs w:val="24"/>
        </w:rPr>
        <w:t xml:space="preserve"> TS001503-TS001506, by Letter dated June 25, 2013 fro</w:t>
      </w:r>
      <w:r>
        <w:rPr>
          <w:rFonts w:ascii="Times New Roman" w:eastAsia="Times New Roman" w:hAnsi="Times New Roman" w:cs="Times New Roman"/>
          <w:sz w:val="24"/>
          <w:szCs w:val="24"/>
        </w:rPr>
        <w:t xml:space="preserve">m Grant Thornton, under Primary Express Account 309513, Payee Bernstein Family Investments LLP, regarding a claim against Stanford Bank International Limited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the Company”), a Claim was allowed for $1,062,734.50 in the Antiguan Estate.  </w:t>
      </w:r>
    </w:p>
    <w:p w:rsidR="00340D5F" w:rsidRDefault="001221F1">
      <w:pPr>
        <w:widowControl w:val="0"/>
        <w:spacing w:before="69" w:line="240" w:lineRule="auto"/>
        <w:ind w:left="1440" w:right="1440"/>
      </w:pPr>
      <w:proofErr w:type="gramStart"/>
      <w:r>
        <w:rPr>
          <w:rFonts w:ascii="Times New Roman" w:eastAsia="Times New Roman" w:hAnsi="Times New Roman" w:cs="Times New Roman"/>
          <w:sz w:val="24"/>
          <w:szCs w:val="24"/>
        </w:rPr>
        <w:t>The Letter refer</w:t>
      </w:r>
      <w:r>
        <w:rPr>
          <w:rFonts w:ascii="Times New Roman" w:eastAsia="Times New Roman" w:hAnsi="Times New Roman" w:cs="Times New Roman"/>
          <w:sz w:val="24"/>
          <w:szCs w:val="24"/>
        </w:rPr>
        <w:t>ences that there may be “more letters of notification in order to incorporate all CDs.”</w:t>
      </w:r>
      <w:proofErr w:type="gramEnd"/>
      <w:r>
        <w:rPr>
          <w:rFonts w:ascii="Times New Roman" w:eastAsia="Times New Roman" w:hAnsi="Times New Roman" w:cs="Times New Roman"/>
          <w:sz w:val="24"/>
          <w:szCs w:val="24"/>
        </w:rPr>
        <w:t xml:space="preserve"> Where the CD’s my father held on information and belief were only a small fraction, one to two percent of his Stanford holdings and the rest were in blue chip stocks, m</w:t>
      </w:r>
      <w:r>
        <w:rPr>
          <w:rFonts w:ascii="Times New Roman" w:eastAsia="Times New Roman" w:hAnsi="Times New Roman" w:cs="Times New Roman"/>
          <w:sz w:val="24"/>
          <w:szCs w:val="24"/>
        </w:rPr>
        <w:t>unicipals, etc. that were not part of the Stanford Ponzi scheme.</w:t>
      </w:r>
    </w:p>
    <w:p w:rsidR="00340D5F" w:rsidRDefault="001221F1">
      <w:pPr>
        <w:widowControl w:val="0"/>
        <w:spacing w:before="69" w:line="240" w:lineRule="auto"/>
        <w:ind w:left="1440" w:right="1440"/>
      </w:pPr>
      <w:proofErr w:type="gramStart"/>
      <w:r>
        <w:rPr>
          <w:rFonts w:ascii="Times New Roman" w:eastAsia="Times New Roman" w:hAnsi="Times New Roman" w:cs="Times New Roman"/>
          <w:sz w:val="24"/>
          <w:szCs w:val="24"/>
        </w:rPr>
        <w:t>However, by Tescher &amp; Spallina, PA Bates Doc. No.</w:t>
      </w:r>
      <w:proofErr w:type="gramEnd"/>
      <w:r>
        <w:rPr>
          <w:rFonts w:ascii="Times New Roman" w:eastAsia="Times New Roman" w:hAnsi="Times New Roman" w:cs="Times New Roman"/>
          <w:sz w:val="24"/>
          <w:szCs w:val="24"/>
        </w:rPr>
        <w:t xml:space="preserve"> TS003734 the STANFORD Simon &amp; Shirley Bernstein Valuations as of 5/28/2008 reflect a Net Worth for that Statement at $6, 928,933.52 </w:t>
      </w:r>
      <w:proofErr w:type="gramStart"/>
      <w:r>
        <w:rPr>
          <w:rFonts w:ascii="Times New Roman" w:eastAsia="Times New Roman" w:hAnsi="Times New Roman" w:cs="Times New Roman"/>
          <w:sz w:val="24"/>
          <w:szCs w:val="24"/>
        </w:rPr>
        <w:t>( Million</w:t>
      </w:r>
      <w:proofErr w:type="gramEnd"/>
      <w:r>
        <w:rPr>
          <w:rFonts w:ascii="Times New Roman" w:eastAsia="Times New Roman" w:hAnsi="Times New Roman" w:cs="Times New Roman"/>
          <w:sz w:val="24"/>
          <w:szCs w:val="24"/>
        </w:rPr>
        <w:t xml:space="preserve"> ) with $839,362.12 in Cash Available.</w:t>
      </w:r>
    </w:p>
    <w:p w:rsidR="00340D5F" w:rsidRDefault="001221F1">
      <w:pPr>
        <w:widowControl w:val="0"/>
        <w:spacing w:before="69" w:line="240" w:lineRule="auto"/>
        <w:ind w:left="1440" w:right="1440"/>
      </w:pPr>
      <w:proofErr w:type="gramStart"/>
      <w:r>
        <w:rPr>
          <w:rFonts w:ascii="Times New Roman" w:eastAsia="Times New Roman" w:hAnsi="Times New Roman" w:cs="Times New Roman"/>
          <w:sz w:val="24"/>
          <w:szCs w:val="24"/>
        </w:rPr>
        <w:t>From Tescher &amp; Spallina, PA Production, Bates Doc. No.</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TS004808 by Statement dated Aug. 31, 2012 (two weeks before Simon’s death) in the Wilmington Trust Investment Details for 088949-000 Simon L. Bernstein </w:t>
      </w:r>
      <w:proofErr w:type="spellStart"/>
      <w:r>
        <w:rPr>
          <w:rFonts w:ascii="Times New Roman" w:eastAsia="Times New Roman" w:hAnsi="Times New Roman" w:cs="Times New Roman"/>
          <w:sz w:val="24"/>
          <w:szCs w:val="24"/>
        </w:rPr>
        <w:t>Irrev</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w:t>
      </w:r>
      <w:proofErr w:type="spellEnd"/>
      <w:r>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he Grand Total $2,829,961.66, thus this nearly $3 Million remains wholly Unaccounted for and according to William Stansbury this value may be doubled to Over $6 Million when Shirley Bernstein’s 49% of this account is factored in, which also remains Unaccou</w:t>
      </w:r>
      <w:r>
        <w:rPr>
          <w:rFonts w:ascii="Times New Roman" w:eastAsia="Times New Roman" w:hAnsi="Times New Roman" w:cs="Times New Roman"/>
          <w:sz w:val="24"/>
          <w:szCs w:val="24"/>
        </w:rPr>
        <w:t>nted for.</w:t>
      </w:r>
    </w:p>
    <w:p w:rsidR="00340D5F" w:rsidRDefault="00340D5F">
      <w:pPr>
        <w:widowControl w:val="0"/>
        <w:spacing w:before="69" w:line="240" w:lineRule="auto"/>
        <w:ind w:left="1440" w:right="1440"/>
      </w:pPr>
    </w:p>
    <w:p w:rsidR="00340D5F" w:rsidRDefault="001221F1">
      <w:pPr>
        <w:widowControl w:val="0"/>
        <w:spacing w:before="69" w:line="240" w:lineRule="auto"/>
        <w:ind w:left="1440" w:right="1440"/>
      </w:pPr>
      <w:r>
        <w:rPr>
          <w:rFonts w:ascii="Times New Roman" w:eastAsia="Times New Roman" w:hAnsi="Times New Roman" w:cs="Times New Roman"/>
          <w:sz w:val="24"/>
          <w:szCs w:val="24"/>
        </w:rPr>
        <w:t>From Tescher &amp; Spallina, PA Production already exhibited herein TED allegedly settled Simon’s $2,000,000.00 of CD’s with Stanford with Grant Thornton for $1,062,734.50. There is no complete accounting.</w:t>
      </w:r>
    </w:p>
    <w:p w:rsidR="00340D5F" w:rsidRDefault="00340D5F">
      <w:pPr>
        <w:widowControl w:val="0"/>
        <w:spacing w:before="69" w:line="240" w:lineRule="auto"/>
        <w:ind w:left="1440" w:right="1440"/>
      </w:pPr>
    </w:p>
    <w:p w:rsidR="00340D5F" w:rsidRDefault="001221F1">
      <w:pPr>
        <w:widowControl w:val="0"/>
        <w:spacing w:before="69" w:line="240" w:lineRule="auto"/>
        <w:ind w:left="1440" w:right="1440"/>
      </w:pPr>
      <w:proofErr w:type="gramStart"/>
      <w:r>
        <w:rPr>
          <w:rFonts w:ascii="Times New Roman" w:eastAsia="Times New Roman" w:hAnsi="Times New Roman" w:cs="Times New Roman"/>
          <w:sz w:val="24"/>
          <w:szCs w:val="24"/>
        </w:rPr>
        <w:t>From Tescher &amp; Spallina, PA Bates Doc. No.</w:t>
      </w:r>
      <w:proofErr w:type="gramEnd"/>
      <w:r>
        <w:rPr>
          <w:rFonts w:ascii="Times New Roman" w:eastAsia="Times New Roman" w:hAnsi="Times New Roman" w:cs="Times New Roman"/>
          <w:sz w:val="24"/>
          <w:szCs w:val="24"/>
        </w:rPr>
        <w:t xml:space="preserve"> TS005459 Simon Bernstein </w:t>
      </w:r>
      <w:proofErr w:type="spellStart"/>
      <w:r>
        <w:rPr>
          <w:rFonts w:ascii="Times New Roman" w:eastAsia="Times New Roman" w:hAnsi="Times New Roman" w:cs="Times New Roman"/>
          <w:sz w:val="24"/>
          <w:szCs w:val="24"/>
        </w:rPr>
        <w:t>BankOne</w:t>
      </w:r>
      <w:proofErr w:type="spellEnd"/>
      <w:r>
        <w:rPr>
          <w:rFonts w:ascii="Times New Roman" w:eastAsia="Times New Roman" w:hAnsi="Times New Roman" w:cs="Times New Roman"/>
          <w:sz w:val="24"/>
          <w:szCs w:val="24"/>
        </w:rPr>
        <w:t xml:space="preserve"> checking activity Acct MI/FL/Ga Checking XXXX7231 $67,402.08 was the available Balance in that account as of 10/15/12 just after Simon Bernstein’s passing with $109,456.67 available as of Sept. 7, 2012 just a short time be</w:t>
      </w:r>
      <w:r>
        <w:rPr>
          <w:rFonts w:ascii="Times New Roman" w:eastAsia="Times New Roman" w:hAnsi="Times New Roman" w:cs="Times New Roman"/>
          <w:sz w:val="24"/>
          <w:szCs w:val="24"/>
        </w:rPr>
        <w:t>fore his passing for that account.</w:t>
      </w:r>
    </w:p>
    <w:p w:rsidR="00340D5F" w:rsidRDefault="00340D5F">
      <w:pPr>
        <w:widowControl w:val="0"/>
        <w:spacing w:before="69" w:line="240" w:lineRule="auto"/>
        <w:ind w:left="1440" w:right="1440"/>
      </w:pPr>
    </w:p>
    <w:p w:rsidR="00340D5F" w:rsidRDefault="001221F1">
      <w:pPr>
        <w:widowControl w:val="0"/>
        <w:spacing w:before="69" w:line="240" w:lineRule="auto"/>
        <w:ind w:left="1440" w:right="1440"/>
      </w:pPr>
      <w:proofErr w:type="gramStart"/>
      <w:r>
        <w:rPr>
          <w:rFonts w:ascii="Times New Roman" w:eastAsia="Times New Roman" w:hAnsi="Times New Roman" w:cs="Times New Roman"/>
          <w:sz w:val="24"/>
          <w:szCs w:val="24"/>
        </w:rPr>
        <w:t>By Tescher &amp; Spallina, PA Bates Doc. No.</w:t>
      </w:r>
      <w:proofErr w:type="gramEnd"/>
      <w:r>
        <w:rPr>
          <w:rFonts w:ascii="Times New Roman" w:eastAsia="Times New Roman" w:hAnsi="Times New Roman" w:cs="Times New Roman"/>
          <w:sz w:val="24"/>
          <w:szCs w:val="24"/>
        </w:rPr>
        <w:t xml:space="preserve"> TS005478 JP Morgan Bernstein Family Investment LLP Acct. W32635000 showed $1,872,810.91 for a 49.5% interest in the total Market Value with Accruals with $807,289.79 Cash included</w:t>
      </w:r>
      <w:r>
        <w:rPr>
          <w:rFonts w:ascii="Times New Roman" w:eastAsia="Times New Roman" w:hAnsi="Times New Roman" w:cs="Times New Roman"/>
          <w:sz w:val="24"/>
          <w:szCs w:val="24"/>
        </w:rPr>
        <w:t xml:space="preserve"> for Statement covering 8/1/12-8/31/12 just weeks before Simon Bernstein’s passing.</w:t>
      </w:r>
    </w:p>
    <w:p w:rsidR="00340D5F" w:rsidRDefault="00340D5F">
      <w:pPr>
        <w:widowControl w:val="0"/>
        <w:spacing w:before="69" w:line="240" w:lineRule="auto"/>
        <w:ind w:left="1440" w:right="1440"/>
      </w:pPr>
    </w:p>
    <w:p w:rsidR="00340D5F" w:rsidRDefault="001221F1">
      <w:pPr>
        <w:widowControl w:val="0"/>
        <w:spacing w:before="69" w:line="240" w:lineRule="auto"/>
        <w:ind w:left="1440" w:right="1440"/>
      </w:pPr>
      <w:proofErr w:type="gramStart"/>
      <w:r>
        <w:rPr>
          <w:rFonts w:ascii="Times New Roman" w:eastAsia="Times New Roman" w:hAnsi="Times New Roman" w:cs="Times New Roman"/>
          <w:sz w:val="24"/>
          <w:szCs w:val="24"/>
        </w:rPr>
        <w:t>By Tescher &amp; Spallina, PA Bates Doc. No.</w:t>
      </w:r>
      <w:proofErr w:type="gramEnd"/>
      <w:r>
        <w:rPr>
          <w:rFonts w:ascii="Times New Roman" w:eastAsia="Times New Roman" w:hAnsi="Times New Roman" w:cs="Times New Roman"/>
          <w:sz w:val="24"/>
          <w:szCs w:val="24"/>
        </w:rPr>
        <w:t xml:space="preserve"> TS004765 JP Morgan Simon Bernstein Account No. 000000849197231 showing Total Payments &amp;</w:t>
      </w:r>
      <w:r>
        <w:rPr>
          <w:rFonts w:ascii="Times New Roman" w:eastAsia="Times New Roman" w:hAnsi="Times New Roman" w:cs="Times New Roman"/>
          <w:sz w:val="24"/>
          <w:szCs w:val="24"/>
        </w:rPr>
        <w:t xml:space="preserve"> Transfers of $97,793.74 for the period 8/10/12 to 9/12/12 up to Simon’s passing.</w:t>
      </w:r>
    </w:p>
    <w:p w:rsidR="00340D5F" w:rsidRDefault="00340D5F">
      <w:pPr>
        <w:widowControl w:val="0"/>
        <w:spacing w:before="69" w:line="240" w:lineRule="auto"/>
        <w:ind w:left="1440" w:right="1440"/>
      </w:pPr>
    </w:p>
    <w:p w:rsidR="00340D5F" w:rsidRDefault="001221F1">
      <w:pPr>
        <w:widowControl w:val="0"/>
        <w:spacing w:before="69" w:line="240" w:lineRule="auto"/>
        <w:ind w:left="1440" w:right="1440"/>
      </w:pPr>
      <w:proofErr w:type="gramStart"/>
      <w:r>
        <w:rPr>
          <w:rFonts w:ascii="Times New Roman" w:eastAsia="Times New Roman" w:hAnsi="Times New Roman" w:cs="Times New Roman"/>
          <w:sz w:val="24"/>
          <w:szCs w:val="24"/>
        </w:rPr>
        <w:t>By Tescher &amp; Spallina, PA Bates Doc. No.</w:t>
      </w:r>
      <w:proofErr w:type="gramEnd"/>
      <w:r>
        <w:rPr>
          <w:rFonts w:ascii="Times New Roman" w:eastAsia="Times New Roman" w:hAnsi="Times New Roman" w:cs="Times New Roman"/>
          <w:sz w:val="24"/>
          <w:szCs w:val="24"/>
        </w:rPr>
        <w:t xml:space="preserve"> TS004820 JP Morgan Simon Bernstein Trust Robert M. Spallina Donald L. Tescher Trustees Primary Account 000000478018083 Dec. 20, 2013</w:t>
      </w:r>
      <w:r>
        <w:rPr>
          <w:rFonts w:ascii="Times New Roman" w:eastAsia="Times New Roman" w:hAnsi="Times New Roman" w:cs="Times New Roman"/>
          <w:sz w:val="24"/>
          <w:szCs w:val="24"/>
        </w:rPr>
        <w:t xml:space="preserve"> Balance $150,177.17 with an “Internal Transfer” of $100,000.00 on Dec. 20, 2015. It is unknown what this “Internal Transfer” was for that occurred over a year after Simon’s passing.</w:t>
      </w:r>
    </w:p>
    <w:p w:rsidR="00340D5F" w:rsidRDefault="00340D5F">
      <w:pPr>
        <w:widowControl w:val="0"/>
        <w:spacing w:before="69" w:line="240" w:lineRule="auto"/>
        <w:ind w:left="1440" w:right="1440"/>
      </w:pPr>
    </w:p>
    <w:p w:rsidR="00340D5F" w:rsidRDefault="001221F1">
      <w:pPr>
        <w:widowControl w:val="0"/>
        <w:spacing w:before="69" w:line="240" w:lineRule="auto"/>
        <w:ind w:left="1440" w:right="1440"/>
      </w:pPr>
      <w:r>
        <w:rPr>
          <w:rFonts w:ascii="Times New Roman" w:eastAsia="Times New Roman" w:hAnsi="Times New Roman" w:cs="Times New Roman"/>
          <w:sz w:val="24"/>
          <w:szCs w:val="24"/>
        </w:rPr>
        <w:t xml:space="preserve">By email dated Feb. 8, 2013 Victoria </w:t>
      </w:r>
      <w:proofErr w:type="spellStart"/>
      <w:r>
        <w:rPr>
          <w:rFonts w:ascii="Times New Roman" w:eastAsia="Times New Roman" w:hAnsi="Times New Roman" w:cs="Times New Roman"/>
          <w:sz w:val="24"/>
          <w:szCs w:val="24"/>
        </w:rPr>
        <w:t>Roraff</w:t>
      </w:r>
      <w:proofErr w:type="spellEnd"/>
      <w:r>
        <w:rPr>
          <w:rFonts w:ascii="Times New Roman" w:eastAsia="Times New Roman" w:hAnsi="Times New Roman" w:cs="Times New Roman"/>
          <w:sz w:val="24"/>
          <w:szCs w:val="24"/>
        </w:rPr>
        <w:t>, Registered Client Service A</w:t>
      </w:r>
      <w:r>
        <w:rPr>
          <w:rFonts w:ascii="Times New Roman" w:eastAsia="Times New Roman" w:hAnsi="Times New Roman" w:cs="Times New Roman"/>
          <w:sz w:val="24"/>
          <w:szCs w:val="24"/>
        </w:rPr>
        <w:t>ssociate of OPPENHEIMER of the Boca Raton, Florida office writing to SPALLINA she admits she does not have a File on all of the STANFORD Accounts but provides how some of the accounts change account numbers transferring from Stanford to Oppenheimer.”</w:t>
      </w:r>
    </w:p>
    <w:p w:rsidR="00340D5F" w:rsidRDefault="00340D5F">
      <w:pPr>
        <w:widowControl w:val="0"/>
        <w:spacing w:before="69" w:line="240" w:lineRule="auto"/>
        <w:ind w:left="1440" w:right="1440"/>
      </w:pPr>
    </w:p>
    <w:p w:rsidR="00340D5F" w:rsidRDefault="001221F1">
      <w:pPr>
        <w:widowControl w:val="0"/>
        <w:numPr>
          <w:ilvl w:val="0"/>
          <w:numId w:val="2"/>
        </w:numPr>
        <w:spacing w:before="69"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Said</w:t>
      </w:r>
      <w:r>
        <w:rPr>
          <w:rFonts w:ascii="Times New Roman" w:eastAsia="Times New Roman" w:hAnsi="Times New Roman" w:cs="Times New Roman"/>
          <w:sz w:val="24"/>
          <w:szCs w:val="24"/>
        </w:rPr>
        <w:t xml:space="preserve"> Petition put PR O’Connell on notice of approximately $13 million in cash and accounts, $6 million in real estate, over $800,000.00 in jewelry, a Bentley worth several hundred thousand dollars, a Porsche worth over a hundred thousand dollars, a million dol</w:t>
      </w:r>
      <w:r>
        <w:rPr>
          <w:rFonts w:ascii="Times New Roman" w:eastAsia="Times New Roman" w:hAnsi="Times New Roman" w:cs="Times New Roman"/>
          <w:sz w:val="24"/>
          <w:szCs w:val="24"/>
        </w:rPr>
        <w:t>lar cash “settlement” with Stanford funds, thus being at least over $20 million in cash, accounts, properties and assets and yet PR O’Connell has failed on a continuing and ongoing basis and breached fiduciary duties to properly secure such assets and prop</w:t>
      </w:r>
      <w:r>
        <w:rPr>
          <w:rFonts w:ascii="Times New Roman" w:eastAsia="Times New Roman" w:hAnsi="Times New Roman" w:cs="Times New Roman"/>
          <w:sz w:val="24"/>
          <w:szCs w:val="24"/>
        </w:rPr>
        <w:t xml:space="preserve">erties, preserve such records and documents to determine and obtain such properties and </w:t>
      </w:r>
      <w:proofErr w:type="spellStart"/>
      <w:r>
        <w:rPr>
          <w:rFonts w:ascii="Times New Roman" w:eastAsia="Times New Roman" w:hAnsi="Times New Roman" w:cs="Times New Roman"/>
          <w:sz w:val="24"/>
          <w:szCs w:val="24"/>
        </w:rPr>
        <w:t>marshall</w:t>
      </w:r>
      <w:proofErr w:type="spellEnd"/>
      <w:r>
        <w:rPr>
          <w:rFonts w:ascii="Times New Roman" w:eastAsia="Times New Roman" w:hAnsi="Times New Roman" w:cs="Times New Roman"/>
          <w:sz w:val="24"/>
          <w:szCs w:val="24"/>
        </w:rPr>
        <w:t xml:space="preserve"> the assets for the proper beneficiaries or undertake actions to investigate the matters, </w:t>
      </w:r>
    </w:p>
    <w:p w:rsidR="00340D5F" w:rsidRDefault="001221F1">
      <w:pPr>
        <w:widowControl w:val="0"/>
        <w:numPr>
          <w:ilvl w:val="0"/>
          <w:numId w:val="2"/>
        </w:numPr>
        <w:spacing w:before="69"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Said Petition further put PR O’Connell on notice of further direct in</w:t>
      </w:r>
      <w:r>
        <w:rPr>
          <w:rFonts w:ascii="Times New Roman" w:eastAsia="Times New Roman" w:hAnsi="Times New Roman" w:cs="Times New Roman"/>
          <w:sz w:val="24"/>
          <w:szCs w:val="24"/>
        </w:rPr>
        <w:t xml:space="preserve">volvement in fraud by Ted Bernstein in the setup and transfer of the Lions Head home to a Lions Head Land Trust, Inc.  </w:t>
      </w:r>
      <w:proofErr w:type="gramStart"/>
      <w:r>
        <w:rPr>
          <w:rFonts w:ascii="Times New Roman" w:eastAsia="Times New Roman" w:hAnsi="Times New Roman" w:cs="Times New Roman"/>
          <w:sz w:val="24"/>
          <w:szCs w:val="24"/>
        </w:rPr>
        <w:t>and</w:t>
      </w:r>
      <w:proofErr w:type="gramEnd"/>
      <w:r>
        <w:rPr>
          <w:rFonts w:ascii="Times New Roman" w:eastAsia="Times New Roman" w:hAnsi="Times New Roman" w:cs="Times New Roman"/>
          <w:sz w:val="24"/>
          <w:szCs w:val="24"/>
        </w:rPr>
        <w:t xml:space="preserve"> it was discovery and pursuit of these frauds with the Florida Secretary of State and other parties that was occurring in the days bef</w:t>
      </w:r>
      <w:r>
        <w:rPr>
          <w:rFonts w:ascii="Times New Roman" w:eastAsia="Times New Roman" w:hAnsi="Times New Roman" w:cs="Times New Roman"/>
          <w:sz w:val="24"/>
          <w:szCs w:val="24"/>
        </w:rPr>
        <w:t xml:space="preserve">ore 45 year old Mitch Huhem was found in a bloody death inside the Lions Head home in Boca Raton, on or about Feb. 23, 2015. </w:t>
      </w:r>
    </w:p>
    <w:p w:rsidR="00340D5F" w:rsidRDefault="001221F1">
      <w:pPr>
        <w:widowControl w:val="0"/>
        <w:numPr>
          <w:ilvl w:val="0"/>
          <w:numId w:val="2"/>
        </w:numPr>
        <w:spacing w:before="69"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Said Petition further put PR O’Connell on notice again of the “Missing Iviewit Stock” where Simon Bernstein was a 30 percent share</w:t>
      </w:r>
      <w:r>
        <w:rPr>
          <w:rFonts w:ascii="Times New Roman" w:eastAsia="Times New Roman" w:hAnsi="Times New Roman" w:cs="Times New Roman"/>
          <w:sz w:val="24"/>
          <w:szCs w:val="24"/>
        </w:rPr>
        <w:t xml:space="preserve">holder in Technologies valued by leading experts in the field in the hundreds of billions of dollars and yet all remains unaccounted for by PR Brian M. O’Connell and general and specific objections are filed to such accounting in this regard. </w:t>
      </w:r>
    </w:p>
    <w:p w:rsidR="00340D5F" w:rsidRDefault="001221F1">
      <w:pPr>
        <w:widowControl w:val="0"/>
        <w:numPr>
          <w:ilvl w:val="0"/>
          <w:numId w:val="2"/>
        </w:numPr>
        <w:spacing w:before="69"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Petition for All Writs filed in Federal court is incorporated by reference herein to serve as further notice of general and specific objections to the filed accounting by PR Brian M. O’Connell,. </w:t>
      </w:r>
    </w:p>
    <w:p w:rsidR="00340D5F" w:rsidRDefault="001221F1">
      <w:pPr>
        <w:widowControl w:val="0"/>
        <w:numPr>
          <w:ilvl w:val="0"/>
          <w:numId w:val="2"/>
        </w:numPr>
        <w:spacing w:before="69"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general objections are made for all actions by PR B</w:t>
      </w:r>
      <w:r>
        <w:rPr>
          <w:rFonts w:ascii="Times New Roman" w:eastAsia="Times New Roman" w:hAnsi="Times New Roman" w:cs="Times New Roman"/>
          <w:sz w:val="24"/>
          <w:szCs w:val="24"/>
        </w:rPr>
        <w:t xml:space="preserve">rian O’Connell during the relevant period which have consented to Alan Rose and Ted Bernstein acting in any fiduciary </w:t>
      </w:r>
      <w:r>
        <w:rPr>
          <w:rFonts w:ascii="Times New Roman" w:eastAsia="Times New Roman" w:hAnsi="Times New Roman" w:cs="Times New Roman"/>
          <w:sz w:val="24"/>
          <w:szCs w:val="24"/>
        </w:rPr>
        <w:lastRenderedPageBreak/>
        <w:t>capacity on behalf of the Estate and specific objections to any and all transfers, payments, disbursements of monies, fees, payments or ex</w:t>
      </w:r>
      <w:r>
        <w:rPr>
          <w:rFonts w:ascii="Times New Roman" w:eastAsia="Times New Roman" w:hAnsi="Times New Roman" w:cs="Times New Roman"/>
          <w:sz w:val="24"/>
          <w:szCs w:val="24"/>
        </w:rPr>
        <w:t xml:space="preserve">changes of property of any kind with these parties. </w:t>
      </w:r>
    </w:p>
    <w:p w:rsidR="00340D5F" w:rsidRDefault="001221F1">
      <w:pPr>
        <w:widowControl w:val="0"/>
        <w:numPr>
          <w:ilvl w:val="0"/>
          <w:numId w:val="2"/>
        </w:numPr>
        <w:spacing w:before="69" w:line="480" w:lineRule="auto"/>
        <w:ind w:left="360" w:hanging="360"/>
        <w:contextualSpacing/>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That specific objections</w:t>
      </w:r>
      <w:proofErr w:type="gramEnd"/>
      <w:r>
        <w:rPr>
          <w:rFonts w:ascii="Times New Roman" w:eastAsia="Times New Roman" w:hAnsi="Times New Roman" w:cs="Times New Roman"/>
          <w:sz w:val="24"/>
          <w:szCs w:val="24"/>
        </w:rPr>
        <w:t xml:space="preserve"> are raised for all parts of the Accounting relating to personal property, jewelry, TPP and other and as shown by the federal All writs petition now incorporated herein that PR O’</w:t>
      </w:r>
      <w:r>
        <w:rPr>
          <w:rFonts w:ascii="Times New Roman" w:eastAsia="Times New Roman" w:hAnsi="Times New Roman" w:cs="Times New Roman"/>
          <w:sz w:val="24"/>
          <w:szCs w:val="24"/>
        </w:rPr>
        <w:t xml:space="preserve">Connell is part of a continuing and ongoing fraud and a necessary and material fact witness who should be removed as PR of the Estate. </w:t>
      </w:r>
    </w:p>
    <w:p w:rsidR="00340D5F" w:rsidRDefault="001221F1">
      <w:pPr>
        <w:widowControl w:val="0"/>
        <w:spacing w:before="69" w:line="480" w:lineRule="auto"/>
      </w:pPr>
      <w:r>
        <w:rPr>
          <w:rFonts w:ascii="Times New Roman" w:eastAsia="Times New Roman" w:hAnsi="Times New Roman" w:cs="Times New Roman"/>
          <w:sz w:val="24"/>
          <w:szCs w:val="24"/>
        </w:rPr>
        <w:t>WHEREFORE, it is respectfully prayed for an Order denying and striking such accounting, ordering hearings to remove Bria</w:t>
      </w:r>
      <w:r>
        <w:rPr>
          <w:rFonts w:ascii="Times New Roman" w:eastAsia="Times New Roman" w:hAnsi="Times New Roman" w:cs="Times New Roman"/>
          <w:sz w:val="24"/>
          <w:szCs w:val="24"/>
        </w:rPr>
        <w:t xml:space="preserve">n M. O’Connell as PR of the Estate of Simon Bernstein, ordering full production and compliance with outstanding Discovery requests, and ordering hearings on the accounting objections, freezing and enjoining all assets of the Estate and for such </w:t>
      </w:r>
    </w:p>
    <w:p w:rsidR="00340D5F" w:rsidRDefault="001221F1">
      <w:r>
        <w:br w:type="page"/>
      </w:r>
    </w:p>
    <w:p w:rsidR="00340D5F" w:rsidRDefault="00340D5F">
      <w:pPr>
        <w:widowControl w:val="0"/>
        <w:spacing w:before="69" w:line="480" w:lineRule="auto"/>
      </w:pPr>
    </w:p>
    <w:p w:rsidR="00340D5F" w:rsidRDefault="001221F1">
      <w:pPr>
        <w:widowControl w:val="0"/>
        <w:spacing w:before="69" w:line="480" w:lineRule="auto"/>
      </w:pPr>
      <w:proofErr w:type="gramStart"/>
      <w:r>
        <w:rPr>
          <w:rFonts w:ascii="Times New Roman" w:eastAsia="Times New Roman" w:hAnsi="Times New Roman" w:cs="Times New Roman"/>
          <w:sz w:val="24"/>
          <w:szCs w:val="24"/>
        </w:rPr>
        <w:t>other</w:t>
      </w:r>
      <w:proofErr w:type="gramEnd"/>
      <w:r>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nd further relief as may be just and proper. </w:t>
      </w:r>
    </w:p>
    <w:p w:rsidR="00340D5F" w:rsidRDefault="00340D5F">
      <w:pPr>
        <w:widowControl w:val="0"/>
        <w:spacing w:before="69" w:line="275" w:lineRule="auto"/>
      </w:pPr>
    </w:p>
    <w:p w:rsidR="00340D5F" w:rsidRDefault="001221F1">
      <w:pPr>
        <w:widowControl w:val="0"/>
        <w:spacing w:before="69" w:line="275" w:lineRule="auto"/>
      </w:pPr>
      <w:r>
        <w:rPr>
          <w:rFonts w:ascii="Times New Roman" w:eastAsia="Times New Roman" w:hAnsi="Times New Roman" w:cs="Times New Roman"/>
          <w:sz w:val="24"/>
          <w:szCs w:val="24"/>
        </w:rPr>
        <w:t>Dated: January 17, 2017</w:t>
      </w:r>
    </w:p>
    <w:p w:rsidR="00340D5F" w:rsidRDefault="001221F1">
      <w:pPr>
        <w:widowControl w:val="0"/>
        <w:spacing w:before="8" w:line="274" w:lineRule="auto"/>
        <w:ind w:left="5040" w:right="1351"/>
      </w:pPr>
      <w:r>
        <w:rPr>
          <w:rFonts w:ascii="Times New Roman" w:eastAsia="Times New Roman" w:hAnsi="Times New Roman" w:cs="Times New Roman"/>
          <w:b/>
          <w:sz w:val="24"/>
          <w:szCs w:val="24"/>
          <w:u w:val="single"/>
        </w:rPr>
        <w:t>/s/Eliot Ivan Bernstein</w:t>
      </w:r>
    </w:p>
    <w:p w:rsidR="00340D5F" w:rsidRDefault="001221F1">
      <w:pPr>
        <w:widowControl w:val="0"/>
        <w:spacing w:before="8" w:line="274" w:lineRule="auto"/>
        <w:ind w:left="5040" w:right="1351"/>
      </w:pPr>
      <w:r>
        <w:rPr>
          <w:rFonts w:ascii="Times New Roman" w:eastAsia="Times New Roman" w:hAnsi="Times New Roman" w:cs="Times New Roman"/>
          <w:sz w:val="24"/>
          <w:szCs w:val="24"/>
        </w:rPr>
        <w:t xml:space="preserve">Eliot Ivan Bernstein </w:t>
      </w:r>
    </w:p>
    <w:p w:rsidR="00340D5F" w:rsidRDefault="001221F1">
      <w:pPr>
        <w:widowControl w:val="0"/>
        <w:spacing w:before="8" w:line="274" w:lineRule="auto"/>
        <w:ind w:left="5040" w:right="1351"/>
      </w:pPr>
      <w:r>
        <w:rPr>
          <w:rFonts w:ascii="Times New Roman" w:eastAsia="Times New Roman" w:hAnsi="Times New Roman" w:cs="Times New Roman"/>
          <w:sz w:val="24"/>
          <w:szCs w:val="24"/>
        </w:rPr>
        <w:t>2753 NW 34th St</w:t>
      </w:r>
    </w:p>
    <w:p w:rsidR="00340D5F" w:rsidRDefault="001221F1">
      <w:pPr>
        <w:widowControl w:val="0"/>
        <w:spacing w:before="8" w:line="274" w:lineRule="auto"/>
        <w:ind w:left="5040" w:right="1351"/>
      </w:pPr>
      <w:r>
        <w:rPr>
          <w:rFonts w:ascii="Times New Roman" w:eastAsia="Times New Roman" w:hAnsi="Times New Roman" w:cs="Times New Roman"/>
          <w:sz w:val="24"/>
          <w:szCs w:val="24"/>
        </w:rPr>
        <w:t>Boca Raton, FL 33434</w:t>
      </w:r>
    </w:p>
    <w:p w:rsidR="00340D5F" w:rsidRDefault="001221F1">
      <w:pPr>
        <w:widowControl w:val="0"/>
        <w:spacing w:before="8" w:line="274" w:lineRule="auto"/>
        <w:ind w:left="5040" w:right="1351"/>
      </w:pPr>
      <w:r>
        <w:rPr>
          <w:rFonts w:ascii="Times New Roman" w:eastAsia="Times New Roman" w:hAnsi="Times New Roman" w:cs="Times New Roman"/>
          <w:sz w:val="24"/>
          <w:szCs w:val="24"/>
        </w:rPr>
        <w:t>561-245-8588</w:t>
      </w:r>
    </w:p>
    <w:p w:rsidR="00340D5F" w:rsidRDefault="001221F1">
      <w:pPr>
        <w:widowControl w:val="0"/>
        <w:spacing w:before="8" w:line="274" w:lineRule="auto"/>
        <w:ind w:left="5040" w:right="1351"/>
      </w:pPr>
      <w:hyperlink r:id="rId14">
        <w:r>
          <w:rPr>
            <w:rFonts w:ascii="Times New Roman" w:eastAsia="Times New Roman" w:hAnsi="Times New Roman" w:cs="Times New Roman"/>
            <w:color w:val="1155CC"/>
            <w:sz w:val="24"/>
            <w:szCs w:val="24"/>
          </w:rPr>
          <w:t>iviewit@iviewit.tv</w:t>
        </w:r>
      </w:hyperlink>
      <w:hyperlink r:id="rId15"/>
    </w:p>
    <w:p w:rsidR="00340D5F" w:rsidRDefault="001221F1">
      <w:pPr>
        <w:widowControl w:val="0"/>
        <w:spacing w:line="240" w:lineRule="auto"/>
      </w:pPr>
      <w:hyperlink r:id="rId16"/>
    </w:p>
    <w:p w:rsidR="00340D5F" w:rsidRDefault="001221F1">
      <w:pPr>
        <w:widowControl w:val="0"/>
        <w:spacing w:line="240" w:lineRule="auto"/>
      </w:pPr>
      <w:hyperlink r:id="rId17"/>
    </w:p>
    <w:p w:rsidR="00340D5F" w:rsidRDefault="001221F1">
      <w:pPr>
        <w:widowControl w:val="0"/>
        <w:spacing w:line="240" w:lineRule="auto"/>
      </w:pPr>
      <w:hyperlink r:id="rId18"/>
    </w:p>
    <w:p w:rsidR="00340D5F" w:rsidRDefault="001221F1">
      <w:pPr>
        <w:widowControl w:val="0"/>
        <w:spacing w:before="5" w:line="240" w:lineRule="auto"/>
      </w:pPr>
      <w:hyperlink r:id="rId19"/>
    </w:p>
    <w:p w:rsidR="00340D5F" w:rsidRDefault="001221F1">
      <w:pPr>
        <w:widowControl w:val="0"/>
        <w:spacing w:line="240" w:lineRule="auto"/>
        <w:jc w:val="center"/>
      </w:pPr>
      <w:r>
        <w:rPr>
          <w:rFonts w:ascii="Times New Roman" w:eastAsia="Times New Roman" w:hAnsi="Times New Roman" w:cs="Times New Roman"/>
          <w:b/>
          <w:sz w:val="24"/>
          <w:szCs w:val="24"/>
          <w:u w:val="single"/>
        </w:rPr>
        <w:t>CERTIFICATE OF SERVICE</w:t>
      </w:r>
    </w:p>
    <w:p w:rsidR="00340D5F" w:rsidRDefault="00340D5F">
      <w:pPr>
        <w:widowControl w:val="0"/>
        <w:spacing w:before="7" w:line="240" w:lineRule="auto"/>
      </w:pPr>
    </w:p>
    <w:p w:rsidR="00340D5F" w:rsidRDefault="001221F1">
      <w:pPr>
        <w:widowControl w:val="0"/>
        <w:spacing w:before="71" w:line="480" w:lineRule="auto"/>
        <w:ind w:right="49"/>
      </w:pPr>
      <w:r>
        <w:rPr>
          <w:rFonts w:ascii="Times New Roman" w:eastAsia="Times New Roman" w:hAnsi="Times New Roman" w:cs="Times New Roman"/>
          <w:sz w:val="24"/>
          <w:szCs w:val="24"/>
        </w:rPr>
        <w:t>I CE</w:t>
      </w:r>
      <w:r>
        <w:rPr>
          <w:rFonts w:ascii="Times New Roman" w:eastAsia="Times New Roman" w:hAnsi="Times New Roman" w:cs="Times New Roman"/>
          <w:sz w:val="24"/>
          <w:szCs w:val="24"/>
        </w:rPr>
        <w:t xml:space="preserve">RTIFY that a copy of the foregoing has been furnished to parties listed on attached Service List by E-mail Electronic Transmission; Court </w:t>
      </w:r>
      <w:proofErr w:type="spellStart"/>
      <w:r>
        <w:rPr>
          <w:rFonts w:ascii="Times New Roman" w:eastAsia="Times New Roman" w:hAnsi="Times New Roman" w:cs="Times New Roman"/>
          <w:sz w:val="24"/>
          <w:szCs w:val="24"/>
        </w:rPr>
        <w:t>ECF</w:t>
      </w:r>
      <w:proofErr w:type="spellEnd"/>
      <w:r>
        <w:rPr>
          <w:rFonts w:ascii="Times New Roman" w:eastAsia="Times New Roman" w:hAnsi="Times New Roman" w:cs="Times New Roman"/>
          <w:sz w:val="24"/>
          <w:szCs w:val="24"/>
        </w:rPr>
        <w:t>; this 17th day of January, 2017.</w:t>
      </w:r>
    </w:p>
    <w:p w:rsidR="00340D5F" w:rsidRDefault="001221F1">
      <w:pPr>
        <w:widowControl w:val="0"/>
        <w:spacing w:before="8" w:line="274" w:lineRule="auto"/>
        <w:ind w:left="5040" w:right="1351"/>
      </w:pPr>
      <w:r>
        <w:rPr>
          <w:rFonts w:ascii="Times New Roman" w:eastAsia="Times New Roman" w:hAnsi="Times New Roman" w:cs="Times New Roman"/>
          <w:b/>
          <w:sz w:val="24"/>
          <w:szCs w:val="24"/>
          <w:u w:val="single"/>
        </w:rPr>
        <w:t>/s/Eliot Ivan Bernstein</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Eliot Ivan Bernstein </w:t>
      </w:r>
    </w:p>
    <w:p w:rsidR="00340D5F" w:rsidRDefault="001221F1">
      <w:pPr>
        <w:widowControl w:val="0"/>
        <w:spacing w:before="8" w:line="274" w:lineRule="auto"/>
        <w:ind w:left="5040" w:right="1351"/>
      </w:pPr>
      <w:r>
        <w:rPr>
          <w:rFonts w:ascii="Times New Roman" w:eastAsia="Times New Roman" w:hAnsi="Times New Roman" w:cs="Times New Roman"/>
          <w:sz w:val="24"/>
          <w:szCs w:val="24"/>
        </w:rPr>
        <w:t>2753 NW 34th St</w:t>
      </w:r>
    </w:p>
    <w:p w:rsidR="00340D5F" w:rsidRDefault="001221F1">
      <w:pPr>
        <w:widowControl w:val="0"/>
        <w:spacing w:before="8" w:line="274" w:lineRule="auto"/>
        <w:ind w:left="5040" w:right="1351"/>
      </w:pPr>
      <w:r>
        <w:rPr>
          <w:rFonts w:ascii="Times New Roman" w:eastAsia="Times New Roman" w:hAnsi="Times New Roman" w:cs="Times New Roman"/>
          <w:sz w:val="24"/>
          <w:szCs w:val="24"/>
        </w:rPr>
        <w:t>Boca Raton, FL 334</w:t>
      </w:r>
      <w:r>
        <w:rPr>
          <w:rFonts w:ascii="Times New Roman" w:eastAsia="Times New Roman" w:hAnsi="Times New Roman" w:cs="Times New Roman"/>
          <w:sz w:val="24"/>
          <w:szCs w:val="24"/>
        </w:rPr>
        <w:t>34 561-245-8588</w:t>
      </w:r>
    </w:p>
    <w:p w:rsidR="00340D5F" w:rsidRDefault="001221F1">
      <w:pPr>
        <w:widowControl w:val="0"/>
        <w:spacing w:before="2" w:line="240" w:lineRule="auto"/>
        <w:ind w:left="5040"/>
      </w:pPr>
      <w:r>
        <w:rPr>
          <w:rFonts w:ascii="Times New Roman" w:eastAsia="Times New Roman" w:hAnsi="Times New Roman" w:cs="Times New Roman"/>
          <w:sz w:val="24"/>
          <w:szCs w:val="24"/>
        </w:rPr>
        <w:t>iviewit@iviewit.tv</w:t>
      </w:r>
    </w:p>
    <w:p w:rsidR="00340D5F" w:rsidRDefault="00340D5F">
      <w:pPr>
        <w:widowControl w:val="0"/>
        <w:spacing w:before="2" w:line="240" w:lineRule="auto"/>
      </w:pPr>
    </w:p>
    <w:p w:rsidR="00340D5F" w:rsidRDefault="001221F1">
      <w:pPr>
        <w:widowControl w:val="0"/>
        <w:spacing w:before="69" w:line="275" w:lineRule="auto"/>
        <w:jc w:val="center"/>
      </w:pPr>
      <w:r>
        <w:rPr>
          <w:rFonts w:ascii="Times New Roman" w:eastAsia="Times New Roman" w:hAnsi="Times New Roman" w:cs="Times New Roman"/>
          <w:b/>
          <w:sz w:val="24"/>
          <w:szCs w:val="24"/>
        </w:rPr>
        <w:t>SERVICE LIST</w:t>
      </w:r>
    </w:p>
    <w:p w:rsidR="00340D5F" w:rsidRDefault="00340D5F">
      <w:pPr>
        <w:widowControl w:val="0"/>
        <w:spacing w:before="69" w:line="275" w:lineRule="auto"/>
      </w:pPr>
    </w:p>
    <w:tbl>
      <w:tblPr>
        <w:tblStyle w:val="a"/>
        <w:tblW w:w="11400" w:type="dxa"/>
        <w:tblInd w:w="-9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70"/>
        <w:gridCol w:w="3555"/>
        <w:gridCol w:w="3975"/>
      </w:tblGrid>
      <w:tr w:rsidR="00340D5F">
        <w:trPr>
          <w:trHeight w:val="2600"/>
        </w:trPr>
        <w:tc>
          <w:tcPr>
            <w:tcW w:w="3870" w:type="dxa"/>
            <w:tcMar>
              <w:top w:w="100" w:type="dxa"/>
              <w:left w:w="100" w:type="dxa"/>
              <w:bottom w:w="100" w:type="dxa"/>
              <w:right w:w="100" w:type="dxa"/>
            </w:tcMar>
          </w:tcPr>
          <w:p w:rsidR="00340D5F" w:rsidRDefault="001221F1">
            <w:pPr>
              <w:widowControl w:val="0"/>
              <w:spacing w:line="240" w:lineRule="auto"/>
            </w:pPr>
            <w:r>
              <w:rPr>
                <w:rFonts w:ascii="Times New Roman" w:eastAsia="Times New Roman" w:hAnsi="Times New Roman" w:cs="Times New Roman"/>
                <w:sz w:val="20"/>
                <w:szCs w:val="20"/>
              </w:rPr>
              <w:t>Robert L. Spallina, Esq.,</w:t>
            </w:r>
            <w:r>
              <w:rPr>
                <w:rFonts w:ascii="Times New Roman" w:eastAsia="Times New Roman" w:hAnsi="Times New Roman" w:cs="Times New Roman"/>
                <w:sz w:val="20"/>
                <w:szCs w:val="20"/>
              </w:rPr>
              <w:br/>
              <w:t>Tescher &amp; Spallina, P.A.</w:t>
            </w:r>
            <w:r>
              <w:rPr>
                <w:rFonts w:ascii="Times New Roman" w:eastAsia="Times New Roman" w:hAnsi="Times New Roman" w:cs="Times New Roman"/>
                <w:sz w:val="20"/>
                <w:szCs w:val="20"/>
              </w:rPr>
              <w:br/>
              <w:t>Boca Village Corporate Center I</w:t>
            </w:r>
            <w:r>
              <w:rPr>
                <w:rFonts w:ascii="Times New Roman" w:eastAsia="Times New Roman" w:hAnsi="Times New Roman" w:cs="Times New Roman"/>
                <w:sz w:val="20"/>
                <w:szCs w:val="20"/>
              </w:rPr>
              <w:br/>
              <w:t>4855 Technology Way</w:t>
            </w:r>
            <w:r>
              <w:rPr>
                <w:rFonts w:ascii="Times New Roman" w:eastAsia="Times New Roman" w:hAnsi="Times New Roman" w:cs="Times New Roman"/>
                <w:sz w:val="20"/>
                <w:szCs w:val="20"/>
              </w:rPr>
              <w:br/>
              <w:t>Suite 720</w:t>
            </w:r>
            <w:r>
              <w:rPr>
                <w:rFonts w:ascii="Times New Roman" w:eastAsia="Times New Roman" w:hAnsi="Times New Roman" w:cs="Times New Roman"/>
                <w:sz w:val="20"/>
                <w:szCs w:val="20"/>
              </w:rPr>
              <w:br/>
              <w:t>Boca Raton, FL 33431</w:t>
            </w:r>
            <w:r>
              <w:rPr>
                <w:rFonts w:ascii="Times New Roman" w:eastAsia="Times New Roman" w:hAnsi="Times New Roman" w:cs="Times New Roman"/>
                <w:sz w:val="20"/>
                <w:szCs w:val="20"/>
              </w:rPr>
              <w:br/>
              <w:t>rspallina@tescherspallina.com</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t>kmoran@tescherspallina.com ddustin@tescherspallina.com</w:t>
            </w:r>
            <w:r>
              <w:rPr>
                <w:rFonts w:ascii="Times New Roman" w:eastAsia="Times New Roman" w:hAnsi="Times New Roman" w:cs="Times New Roman"/>
                <w:sz w:val="20"/>
                <w:szCs w:val="20"/>
              </w:rPr>
              <w:br/>
            </w:r>
          </w:p>
        </w:tc>
        <w:tc>
          <w:tcPr>
            <w:tcW w:w="3555" w:type="dxa"/>
            <w:tcMar>
              <w:top w:w="100" w:type="dxa"/>
              <w:left w:w="100" w:type="dxa"/>
              <w:bottom w:w="100" w:type="dxa"/>
              <w:right w:w="100" w:type="dxa"/>
            </w:tcMar>
          </w:tcPr>
          <w:p w:rsidR="00340D5F" w:rsidRDefault="001221F1">
            <w:pPr>
              <w:widowControl w:val="0"/>
              <w:spacing w:line="240" w:lineRule="auto"/>
            </w:pPr>
            <w:r>
              <w:rPr>
                <w:rFonts w:ascii="Times New Roman" w:eastAsia="Times New Roman" w:hAnsi="Times New Roman" w:cs="Times New Roman"/>
                <w:sz w:val="20"/>
                <w:szCs w:val="20"/>
              </w:rPr>
              <w:t>Donald Tescher, Esq., Tescher &amp; Spallina, P.A.</w:t>
            </w:r>
            <w:r>
              <w:rPr>
                <w:rFonts w:ascii="Times New Roman" w:eastAsia="Times New Roman" w:hAnsi="Times New Roman" w:cs="Times New Roman"/>
                <w:sz w:val="20"/>
                <w:szCs w:val="20"/>
              </w:rPr>
              <w:br/>
              <w:t>Boca Village Corporate Center I</w:t>
            </w:r>
            <w:r>
              <w:rPr>
                <w:rFonts w:ascii="Times New Roman" w:eastAsia="Times New Roman" w:hAnsi="Times New Roman" w:cs="Times New Roman"/>
                <w:sz w:val="20"/>
                <w:szCs w:val="20"/>
              </w:rPr>
              <w:br/>
              <w:t>4855 Technology Way</w:t>
            </w:r>
            <w:r>
              <w:rPr>
                <w:rFonts w:ascii="Times New Roman" w:eastAsia="Times New Roman" w:hAnsi="Times New Roman" w:cs="Times New Roman"/>
                <w:sz w:val="20"/>
                <w:szCs w:val="20"/>
              </w:rPr>
              <w:br/>
              <w:t>Suite 720</w:t>
            </w:r>
            <w:r>
              <w:rPr>
                <w:rFonts w:ascii="Times New Roman" w:eastAsia="Times New Roman" w:hAnsi="Times New Roman" w:cs="Times New Roman"/>
                <w:sz w:val="20"/>
                <w:szCs w:val="20"/>
              </w:rPr>
              <w:br/>
              <w:t>Boca Raton, FL 33431</w:t>
            </w:r>
            <w:r>
              <w:rPr>
                <w:rFonts w:ascii="Times New Roman" w:eastAsia="Times New Roman" w:hAnsi="Times New Roman" w:cs="Times New Roman"/>
                <w:sz w:val="20"/>
                <w:szCs w:val="20"/>
              </w:rPr>
              <w:br/>
              <w:t>dtescher@tescherspallina.com dtescher@tescherspallina.com ddustin@tesc</w:t>
            </w:r>
            <w:r>
              <w:rPr>
                <w:rFonts w:ascii="Times New Roman" w:eastAsia="Times New Roman" w:hAnsi="Times New Roman" w:cs="Times New Roman"/>
                <w:sz w:val="20"/>
                <w:szCs w:val="20"/>
              </w:rPr>
              <w:t>herspallina.com  kmoran@tescherspallina.com</w:t>
            </w:r>
          </w:p>
        </w:tc>
        <w:tc>
          <w:tcPr>
            <w:tcW w:w="3975" w:type="dxa"/>
            <w:tcMar>
              <w:top w:w="100" w:type="dxa"/>
              <w:left w:w="100" w:type="dxa"/>
              <w:bottom w:w="100" w:type="dxa"/>
              <w:right w:w="100" w:type="dxa"/>
            </w:tcMar>
          </w:tcPr>
          <w:p w:rsidR="00340D5F" w:rsidRDefault="001221F1">
            <w:pPr>
              <w:widowControl w:val="0"/>
              <w:spacing w:line="240" w:lineRule="auto"/>
            </w:pPr>
            <w:r>
              <w:rPr>
                <w:rFonts w:ascii="Times New Roman" w:eastAsia="Times New Roman" w:hAnsi="Times New Roman" w:cs="Times New Roman"/>
                <w:sz w:val="20"/>
                <w:szCs w:val="20"/>
              </w:rPr>
              <w:t>Theodore “Ted” Stuart Bernstein</w:t>
            </w:r>
            <w:r>
              <w:rPr>
                <w:rFonts w:ascii="Times New Roman" w:eastAsia="Times New Roman" w:hAnsi="Times New Roman" w:cs="Times New Roman"/>
                <w:sz w:val="20"/>
                <w:szCs w:val="20"/>
              </w:rPr>
              <w:br/>
              <w:t>Life Insurance Concepts</w:t>
            </w:r>
            <w:r>
              <w:rPr>
                <w:rFonts w:ascii="Times New Roman" w:eastAsia="Times New Roman" w:hAnsi="Times New Roman" w:cs="Times New Roman"/>
                <w:sz w:val="20"/>
                <w:szCs w:val="20"/>
              </w:rPr>
              <w:br/>
              <w:t>950 Peninsula Corporate Circle, Suite 3010</w:t>
            </w:r>
            <w:r>
              <w:rPr>
                <w:rFonts w:ascii="Times New Roman" w:eastAsia="Times New Roman" w:hAnsi="Times New Roman" w:cs="Times New Roman"/>
                <w:sz w:val="20"/>
                <w:szCs w:val="20"/>
              </w:rPr>
              <w:br/>
              <w:t>Boca Raton, Florida 33487</w:t>
            </w:r>
            <w:r>
              <w:rPr>
                <w:rFonts w:ascii="Times New Roman" w:eastAsia="Times New Roman" w:hAnsi="Times New Roman" w:cs="Times New Roman"/>
                <w:sz w:val="20"/>
                <w:szCs w:val="20"/>
              </w:rPr>
              <w:br/>
              <w:t>tbernstein@lifeinsuranceconcepts.com</w:t>
            </w:r>
            <w:r>
              <w:rPr>
                <w:rFonts w:ascii="Times New Roman" w:eastAsia="Times New Roman" w:hAnsi="Times New Roman" w:cs="Times New Roman"/>
                <w:sz w:val="20"/>
                <w:szCs w:val="20"/>
              </w:rPr>
              <w:br/>
            </w:r>
          </w:p>
        </w:tc>
      </w:tr>
      <w:tr w:rsidR="00340D5F">
        <w:trPr>
          <w:trHeight w:val="2860"/>
        </w:trPr>
        <w:tc>
          <w:tcPr>
            <w:tcW w:w="3870" w:type="dxa"/>
            <w:tcMar>
              <w:top w:w="100" w:type="dxa"/>
              <w:left w:w="100" w:type="dxa"/>
              <w:bottom w:w="100" w:type="dxa"/>
              <w:right w:w="100" w:type="dxa"/>
            </w:tcMar>
          </w:tcPr>
          <w:p w:rsidR="00340D5F" w:rsidRDefault="001221F1">
            <w:pPr>
              <w:widowControl w:val="0"/>
              <w:spacing w:line="240" w:lineRule="auto"/>
            </w:pPr>
            <w:r>
              <w:rPr>
                <w:rFonts w:ascii="Times New Roman" w:eastAsia="Times New Roman" w:hAnsi="Times New Roman" w:cs="Times New Roman"/>
                <w:sz w:val="20"/>
                <w:szCs w:val="20"/>
              </w:rPr>
              <w:lastRenderedPageBreak/>
              <w:t>Mark R. Manceri, Esq., and</w:t>
            </w:r>
            <w:r>
              <w:rPr>
                <w:rFonts w:ascii="Times New Roman" w:eastAsia="Times New Roman" w:hAnsi="Times New Roman" w:cs="Times New Roman"/>
                <w:sz w:val="20"/>
                <w:szCs w:val="20"/>
              </w:rPr>
              <w:br/>
              <w:t>Mark R. Manceri, P.A.</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br/>
              <w:t>2929 East Commercial Boulevard</w:t>
            </w:r>
            <w:r>
              <w:rPr>
                <w:rFonts w:ascii="Times New Roman" w:eastAsia="Times New Roman" w:hAnsi="Times New Roman" w:cs="Times New Roman"/>
                <w:sz w:val="20"/>
                <w:szCs w:val="20"/>
              </w:rPr>
              <w:br/>
              <w:t>Suite 702</w:t>
            </w:r>
            <w:r>
              <w:rPr>
                <w:rFonts w:ascii="Times New Roman" w:eastAsia="Times New Roman" w:hAnsi="Times New Roman" w:cs="Times New Roman"/>
                <w:sz w:val="20"/>
                <w:szCs w:val="20"/>
              </w:rPr>
              <w:br/>
              <w:t>Fort Lauderdale, FL 33308</w:t>
            </w:r>
            <w:r>
              <w:rPr>
                <w:rFonts w:ascii="Times New Roman" w:eastAsia="Times New Roman" w:hAnsi="Times New Roman" w:cs="Times New Roman"/>
                <w:sz w:val="20"/>
                <w:szCs w:val="20"/>
              </w:rPr>
              <w:br/>
              <w:t>mrmlaw@comcast.net</w:t>
            </w:r>
            <w:r>
              <w:rPr>
                <w:rFonts w:ascii="Times New Roman" w:eastAsia="Times New Roman" w:hAnsi="Times New Roman" w:cs="Times New Roman"/>
                <w:sz w:val="20"/>
                <w:szCs w:val="20"/>
              </w:rPr>
              <w:br/>
              <w:t>mrmlaw1@gmail.com</w:t>
            </w:r>
          </w:p>
        </w:tc>
        <w:tc>
          <w:tcPr>
            <w:tcW w:w="3555" w:type="dxa"/>
            <w:tcMar>
              <w:top w:w="100" w:type="dxa"/>
              <w:left w:w="100" w:type="dxa"/>
              <w:bottom w:w="100" w:type="dxa"/>
              <w:right w:w="100" w:type="dxa"/>
            </w:tcMar>
          </w:tcPr>
          <w:p w:rsidR="00340D5F" w:rsidRDefault="001221F1">
            <w:pPr>
              <w:widowControl w:val="0"/>
              <w:spacing w:line="240" w:lineRule="auto"/>
            </w:pPr>
            <w:r>
              <w:rPr>
                <w:rFonts w:ascii="Times New Roman" w:eastAsia="Times New Roman" w:hAnsi="Times New Roman" w:cs="Times New Roman"/>
                <w:sz w:val="20"/>
                <w:szCs w:val="20"/>
              </w:rPr>
              <w:t>Alan B. Rose, Esq.</w:t>
            </w:r>
            <w:r>
              <w:rPr>
                <w:rFonts w:ascii="Times New Roman" w:eastAsia="Times New Roman" w:hAnsi="Times New Roman" w:cs="Times New Roman"/>
                <w:sz w:val="20"/>
                <w:szCs w:val="20"/>
              </w:rPr>
              <w:br/>
              <w:t>Page, Mrachek, Fitzgerald &amp; Rose, P.A.</w:t>
            </w:r>
            <w:r>
              <w:rPr>
                <w:rFonts w:ascii="Times New Roman" w:eastAsia="Times New Roman" w:hAnsi="Times New Roman" w:cs="Times New Roman"/>
                <w:sz w:val="20"/>
                <w:szCs w:val="20"/>
              </w:rPr>
              <w:br/>
              <w:t>505 South Flagler Drive, Suite 600</w:t>
            </w:r>
            <w:r>
              <w:rPr>
                <w:rFonts w:ascii="Times New Roman" w:eastAsia="Times New Roman" w:hAnsi="Times New Roman" w:cs="Times New Roman"/>
                <w:sz w:val="20"/>
                <w:szCs w:val="20"/>
              </w:rPr>
              <w:br/>
              <w:t>West Palm Beach, Florida 33401</w:t>
            </w:r>
            <w:r>
              <w:rPr>
                <w:rFonts w:ascii="Times New Roman" w:eastAsia="Times New Roman" w:hAnsi="Times New Roman" w:cs="Times New Roman"/>
                <w:sz w:val="20"/>
                <w:szCs w:val="20"/>
              </w:rPr>
              <w:br/>
              <w:t>(561) 355-6991</w:t>
            </w:r>
            <w:r>
              <w:rPr>
                <w:rFonts w:ascii="Times New Roman" w:eastAsia="Times New Roman" w:hAnsi="Times New Roman" w:cs="Times New Roman"/>
                <w:sz w:val="20"/>
                <w:szCs w:val="20"/>
              </w:rPr>
              <w:br/>
              <w:t>arose@pm-la</w:t>
            </w:r>
            <w:r>
              <w:rPr>
                <w:rFonts w:ascii="Times New Roman" w:eastAsia="Times New Roman" w:hAnsi="Times New Roman" w:cs="Times New Roman"/>
                <w:sz w:val="20"/>
                <w:szCs w:val="20"/>
              </w:rPr>
              <w:t>w.com</w:t>
            </w:r>
            <w:r>
              <w:rPr>
                <w:rFonts w:ascii="Times New Roman" w:eastAsia="Times New Roman" w:hAnsi="Times New Roman" w:cs="Times New Roman"/>
                <w:sz w:val="20"/>
                <w:szCs w:val="20"/>
              </w:rPr>
              <w:br/>
              <w:t>and</w:t>
            </w:r>
            <w:r>
              <w:rPr>
                <w:rFonts w:ascii="Times New Roman" w:eastAsia="Times New Roman" w:hAnsi="Times New Roman" w:cs="Times New Roman"/>
                <w:sz w:val="20"/>
                <w:szCs w:val="20"/>
              </w:rPr>
              <w:br/>
              <w:t>arose@mrachek-law.com</w:t>
            </w:r>
            <w:r>
              <w:rPr>
                <w:rFonts w:ascii="Times New Roman" w:eastAsia="Times New Roman" w:hAnsi="Times New Roman" w:cs="Times New Roman"/>
                <w:sz w:val="20"/>
                <w:szCs w:val="20"/>
              </w:rPr>
              <w:br/>
              <w:t>mchandler@mrachek-law.com</w:t>
            </w:r>
            <w:r>
              <w:rPr>
                <w:rFonts w:ascii="Times New Roman" w:eastAsia="Times New Roman" w:hAnsi="Times New Roman" w:cs="Times New Roman"/>
                <w:sz w:val="20"/>
                <w:szCs w:val="20"/>
              </w:rPr>
              <w:br/>
              <w:t>cklein@mrachek-law.com</w:t>
            </w:r>
            <w:r>
              <w:rPr>
                <w:rFonts w:ascii="Times New Roman" w:eastAsia="Times New Roman" w:hAnsi="Times New Roman" w:cs="Times New Roman"/>
                <w:sz w:val="20"/>
                <w:szCs w:val="20"/>
              </w:rPr>
              <w:br/>
              <w:t xml:space="preserve">lmrachek@mrachek-law.com  </w:t>
            </w:r>
          </w:p>
        </w:tc>
        <w:tc>
          <w:tcPr>
            <w:tcW w:w="3975" w:type="dxa"/>
            <w:tcMar>
              <w:top w:w="100" w:type="dxa"/>
              <w:left w:w="100" w:type="dxa"/>
              <w:bottom w:w="100" w:type="dxa"/>
              <w:right w:w="100" w:type="dxa"/>
            </w:tcMar>
          </w:tcPr>
          <w:p w:rsidR="00340D5F" w:rsidRDefault="001221F1">
            <w:pPr>
              <w:widowControl w:val="0"/>
              <w:spacing w:line="240" w:lineRule="auto"/>
            </w:pPr>
            <w:r>
              <w:rPr>
                <w:rFonts w:ascii="Times New Roman" w:eastAsia="Times New Roman" w:hAnsi="Times New Roman" w:cs="Times New Roman"/>
                <w:sz w:val="20"/>
                <w:szCs w:val="20"/>
              </w:rPr>
              <w:t>John J. Pankauski, Esq.</w:t>
            </w:r>
            <w:r>
              <w:rPr>
                <w:rFonts w:ascii="Times New Roman" w:eastAsia="Times New Roman" w:hAnsi="Times New Roman" w:cs="Times New Roman"/>
                <w:sz w:val="20"/>
                <w:szCs w:val="20"/>
              </w:rPr>
              <w:br/>
              <w:t>Pankauski Law Firm PLLC</w:t>
            </w:r>
            <w:r>
              <w:rPr>
                <w:rFonts w:ascii="Times New Roman" w:eastAsia="Times New Roman" w:hAnsi="Times New Roman" w:cs="Times New Roman"/>
                <w:sz w:val="20"/>
                <w:szCs w:val="20"/>
              </w:rPr>
              <w:br/>
              <w:t>120 South Olive Avenue</w:t>
            </w:r>
            <w:r>
              <w:rPr>
                <w:rFonts w:ascii="Times New Roman" w:eastAsia="Times New Roman" w:hAnsi="Times New Roman" w:cs="Times New Roman"/>
                <w:sz w:val="20"/>
                <w:szCs w:val="20"/>
              </w:rPr>
              <w:br/>
              <w:t>7th Floor</w:t>
            </w:r>
            <w:r>
              <w:rPr>
                <w:rFonts w:ascii="Times New Roman" w:eastAsia="Times New Roman" w:hAnsi="Times New Roman" w:cs="Times New Roman"/>
                <w:sz w:val="20"/>
                <w:szCs w:val="20"/>
              </w:rPr>
              <w:br/>
              <w:t>West Palm Beach, FL 33401</w:t>
            </w:r>
            <w:r>
              <w:rPr>
                <w:rFonts w:ascii="Times New Roman" w:eastAsia="Times New Roman" w:hAnsi="Times New Roman" w:cs="Times New Roman"/>
                <w:sz w:val="20"/>
                <w:szCs w:val="20"/>
              </w:rPr>
              <w:br/>
              <w:t>(561) 514-0900</w:t>
            </w:r>
            <w:r>
              <w:rPr>
                <w:rFonts w:ascii="Times New Roman" w:eastAsia="Times New Roman" w:hAnsi="Times New Roman" w:cs="Times New Roman"/>
                <w:sz w:val="20"/>
                <w:szCs w:val="20"/>
              </w:rPr>
              <w:br/>
              <w:t>courtfilings@pankauskilawf</w:t>
            </w:r>
            <w:r>
              <w:rPr>
                <w:rFonts w:ascii="Times New Roman" w:eastAsia="Times New Roman" w:hAnsi="Times New Roman" w:cs="Times New Roman"/>
                <w:sz w:val="20"/>
                <w:szCs w:val="20"/>
              </w:rPr>
              <w:t>irm.com</w:t>
            </w:r>
            <w:r>
              <w:rPr>
                <w:rFonts w:ascii="Times New Roman" w:eastAsia="Times New Roman" w:hAnsi="Times New Roman" w:cs="Times New Roman"/>
                <w:sz w:val="20"/>
                <w:szCs w:val="20"/>
              </w:rPr>
              <w:br/>
              <w:t>john@pankauskilawfirm.com</w:t>
            </w:r>
            <w:r>
              <w:rPr>
                <w:rFonts w:ascii="Times New Roman" w:eastAsia="Times New Roman" w:hAnsi="Times New Roman" w:cs="Times New Roman"/>
                <w:sz w:val="20"/>
                <w:szCs w:val="20"/>
              </w:rPr>
              <w:br/>
            </w:r>
          </w:p>
        </w:tc>
      </w:tr>
      <w:tr w:rsidR="00340D5F">
        <w:trPr>
          <w:trHeight w:val="1960"/>
        </w:trPr>
        <w:tc>
          <w:tcPr>
            <w:tcW w:w="3870" w:type="dxa"/>
            <w:tcMar>
              <w:top w:w="100" w:type="dxa"/>
              <w:left w:w="100" w:type="dxa"/>
              <w:bottom w:w="100" w:type="dxa"/>
              <w:right w:w="100" w:type="dxa"/>
            </w:tcMar>
          </w:tcPr>
          <w:p w:rsidR="00340D5F" w:rsidRDefault="001221F1">
            <w:pPr>
              <w:widowControl w:val="0"/>
              <w:spacing w:line="240" w:lineRule="auto"/>
            </w:pPr>
            <w:r>
              <w:rPr>
                <w:rFonts w:ascii="Times New Roman" w:eastAsia="Times New Roman" w:hAnsi="Times New Roman" w:cs="Times New Roman"/>
                <w:sz w:val="20"/>
                <w:szCs w:val="20"/>
              </w:rPr>
              <w:t>Pamela Beth Simon</w:t>
            </w:r>
            <w:r>
              <w:rPr>
                <w:rFonts w:ascii="Times New Roman" w:eastAsia="Times New Roman" w:hAnsi="Times New Roman" w:cs="Times New Roman"/>
                <w:sz w:val="20"/>
                <w:szCs w:val="20"/>
              </w:rPr>
              <w:br/>
              <w:t>950 N. Michigan Avenue</w:t>
            </w:r>
            <w:r>
              <w:rPr>
                <w:rFonts w:ascii="Times New Roman" w:eastAsia="Times New Roman" w:hAnsi="Times New Roman" w:cs="Times New Roman"/>
                <w:sz w:val="20"/>
                <w:szCs w:val="20"/>
              </w:rPr>
              <w:br/>
              <w:t>Apartment 2603</w:t>
            </w:r>
            <w:r>
              <w:rPr>
                <w:rFonts w:ascii="Times New Roman" w:eastAsia="Times New Roman" w:hAnsi="Times New Roman" w:cs="Times New Roman"/>
                <w:sz w:val="20"/>
                <w:szCs w:val="20"/>
              </w:rPr>
              <w:br/>
              <w:t>Chicago, IL 60611</w:t>
            </w:r>
            <w:r>
              <w:rPr>
                <w:rFonts w:ascii="Times New Roman" w:eastAsia="Times New Roman" w:hAnsi="Times New Roman" w:cs="Times New Roman"/>
                <w:sz w:val="20"/>
                <w:szCs w:val="20"/>
              </w:rPr>
              <w:br/>
              <w:t>psimon@stpcorp.com</w:t>
            </w:r>
            <w:r>
              <w:rPr>
                <w:rFonts w:ascii="Times New Roman" w:eastAsia="Times New Roman" w:hAnsi="Times New Roman" w:cs="Times New Roman"/>
                <w:sz w:val="20"/>
                <w:szCs w:val="20"/>
              </w:rPr>
              <w:br/>
            </w:r>
          </w:p>
        </w:tc>
        <w:tc>
          <w:tcPr>
            <w:tcW w:w="3555" w:type="dxa"/>
            <w:tcMar>
              <w:top w:w="100" w:type="dxa"/>
              <w:left w:w="100" w:type="dxa"/>
              <w:bottom w:w="100" w:type="dxa"/>
              <w:right w:w="100" w:type="dxa"/>
            </w:tcMar>
          </w:tcPr>
          <w:p w:rsidR="00340D5F" w:rsidRDefault="001221F1">
            <w:pPr>
              <w:widowControl w:val="0"/>
              <w:spacing w:line="240" w:lineRule="auto"/>
            </w:pPr>
            <w:r>
              <w:rPr>
                <w:rFonts w:ascii="Times New Roman" w:eastAsia="Times New Roman" w:hAnsi="Times New Roman" w:cs="Times New Roman"/>
                <w:sz w:val="20"/>
                <w:szCs w:val="20"/>
              </w:rPr>
              <w:t>Irwin J. Block, Esq.</w:t>
            </w:r>
            <w:r>
              <w:rPr>
                <w:rFonts w:ascii="Times New Roman" w:eastAsia="Times New Roman" w:hAnsi="Times New Roman" w:cs="Times New Roman"/>
                <w:sz w:val="20"/>
                <w:szCs w:val="20"/>
              </w:rPr>
              <w:br/>
              <w:t>The Law Office of Irwin J. Block PL</w:t>
            </w:r>
            <w:r>
              <w:rPr>
                <w:rFonts w:ascii="Times New Roman" w:eastAsia="Times New Roman" w:hAnsi="Times New Roman" w:cs="Times New Roman"/>
                <w:sz w:val="20"/>
                <w:szCs w:val="20"/>
              </w:rPr>
              <w:br/>
              <w:t>700 South Federal Highway</w:t>
            </w:r>
            <w:r>
              <w:rPr>
                <w:rFonts w:ascii="Times New Roman" w:eastAsia="Times New Roman" w:hAnsi="Times New Roman" w:cs="Times New Roman"/>
                <w:sz w:val="20"/>
                <w:szCs w:val="20"/>
              </w:rPr>
              <w:br/>
              <w:t>Suite 200</w:t>
            </w:r>
            <w:r>
              <w:rPr>
                <w:rFonts w:ascii="Times New Roman" w:eastAsia="Times New Roman" w:hAnsi="Times New Roman" w:cs="Times New Roman"/>
                <w:sz w:val="20"/>
                <w:szCs w:val="20"/>
              </w:rPr>
              <w:br/>
              <w:t>Boca Raton, Florida 33432</w:t>
            </w:r>
            <w:r>
              <w:rPr>
                <w:rFonts w:ascii="Times New Roman" w:eastAsia="Times New Roman" w:hAnsi="Times New Roman" w:cs="Times New Roman"/>
                <w:sz w:val="20"/>
                <w:szCs w:val="20"/>
              </w:rPr>
              <w:br/>
              <w:t>ijb@ijb</w:t>
            </w:r>
            <w:r>
              <w:rPr>
                <w:rFonts w:ascii="Times New Roman" w:eastAsia="Times New Roman" w:hAnsi="Times New Roman" w:cs="Times New Roman"/>
                <w:sz w:val="20"/>
                <w:szCs w:val="20"/>
              </w:rPr>
              <w:t>legal.com</w:t>
            </w:r>
            <w:r>
              <w:rPr>
                <w:rFonts w:ascii="Times New Roman" w:eastAsia="Times New Roman" w:hAnsi="Times New Roman" w:cs="Times New Roman"/>
                <w:sz w:val="20"/>
                <w:szCs w:val="20"/>
              </w:rPr>
              <w:br/>
              <w:t>lamb@kolawyers.com</w:t>
            </w:r>
          </w:p>
        </w:tc>
        <w:tc>
          <w:tcPr>
            <w:tcW w:w="3975" w:type="dxa"/>
            <w:tcMar>
              <w:top w:w="100" w:type="dxa"/>
              <w:left w:w="100" w:type="dxa"/>
              <w:bottom w:w="100" w:type="dxa"/>
              <w:right w:w="100" w:type="dxa"/>
            </w:tcMar>
          </w:tcPr>
          <w:p w:rsidR="00340D5F" w:rsidRDefault="001221F1">
            <w:pPr>
              <w:widowControl w:val="0"/>
              <w:spacing w:line="240" w:lineRule="auto"/>
            </w:pPr>
            <w:r>
              <w:rPr>
                <w:rFonts w:ascii="Times New Roman" w:eastAsia="Times New Roman" w:hAnsi="Times New Roman" w:cs="Times New Roman"/>
                <w:sz w:val="20"/>
                <w:szCs w:val="20"/>
              </w:rPr>
              <w:t>Kimberly Moran</w:t>
            </w:r>
            <w:r>
              <w:rPr>
                <w:rFonts w:ascii="Times New Roman" w:eastAsia="Times New Roman" w:hAnsi="Times New Roman" w:cs="Times New Roman"/>
                <w:sz w:val="20"/>
                <w:szCs w:val="20"/>
              </w:rPr>
              <w:br/>
              <w:t>kmoran@tescherspallina.com</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r>
          </w:p>
        </w:tc>
      </w:tr>
      <w:tr w:rsidR="00340D5F">
        <w:trPr>
          <w:trHeight w:val="2800"/>
        </w:trPr>
        <w:tc>
          <w:tcPr>
            <w:tcW w:w="3870" w:type="dxa"/>
            <w:tcMar>
              <w:top w:w="100" w:type="dxa"/>
              <w:left w:w="100" w:type="dxa"/>
              <w:bottom w:w="100" w:type="dxa"/>
              <w:right w:w="100" w:type="dxa"/>
            </w:tcMar>
          </w:tcPr>
          <w:p w:rsidR="00340D5F" w:rsidRDefault="001221F1">
            <w:pPr>
              <w:widowControl w:val="0"/>
              <w:spacing w:line="240" w:lineRule="auto"/>
            </w:pPr>
            <w:r>
              <w:rPr>
                <w:rFonts w:ascii="Times New Roman" w:eastAsia="Times New Roman" w:hAnsi="Times New Roman" w:cs="Times New Roman"/>
                <w:sz w:val="20"/>
                <w:szCs w:val="20"/>
              </w:rPr>
              <w:t>Estate of Simon Bernstein</w:t>
            </w:r>
            <w:r>
              <w:rPr>
                <w:rFonts w:ascii="Times New Roman" w:eastAsia="Times New Roman" w:hAnsi="Times New Roman" w:cs="Times New Roman"/>
                <w:sz w:val="20"/>
                <w:szCs w:val="20"/>
              </w:rPr>
              <w:br/>
              <w:t>Personal Representative</w:t>
            </w:r>
            <w:r>
              <w:rPr>
                <w:rFonts w:ascii="Times New Roman" w:eastAsia="Times New Roman" w:hAnsi="Times New Roman" w:cs="Times New Roman"/>
                <w:sz w:val="20"/>
                <w:szCs w:val="20"/>
              </w:rPr>
              <w:br/>
              <w:t>Brian M. O'Connell, Partner and</w:t>
            </w:r>
            <w:r>
              <w:rPr>
                <w:rFonts w:ascii="Times New Roman" w:eastAsia="Times New Roman" w:hAnsi="Times New Roman" w:cs="Times New Roman"/>
                <w:sz w:val="20"/>
                <w:szCs w:val="20"/>
              </w:rPr>
              <w:br/>
              <w:t>Joielle Foglietta, Esq.</w:t>
            </w:r>
            <w:r>
              <w:rPr>
                <w:rFonts w:ascii="Times New Roman" w:eastAsia="Times New Roman" w:hAnsi="Times New Roman" w:cs="Times New Roman"/>
                <w:sz w:val="20"/>
                <w:szCs w:val="20"/>
              </w:rPr>
              <w:br/>
              <w:t>Ciklin Lubitz Martens &amp; O’Connell</w:t>
            </w:r>
            <w:r>
              <w:rPr>
                <w:rFonts w:ascii="Times New Roman" w:eastAsia="Times New Roman" w:hAnsi="Times New Roman" w:cs="Times New Roman"/>
                <w:sz w:val="20"/>
                <w:szCs w:val="20"/>
              </w:rPr>
              <w:br/>
              <w:t>515 N Flagler Drive</w:t>
            </w:r>
            <w:r>
              <w:rPr>
                <w:rFonts w:ascii="Times New Roman" w:eastAsia="Times New Roman" w:hAnsi="Times New Roman" w:cs="Times New Roman"/>
                <w:sz w:val="20"/>
                <w:szCs w:val="20"/>
              </w:rPr>
              <w:br/>
              <w:t>20th Floor</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t>West Palm Beach, FL 33401</w:t>
            </w:r>
            <w:r>
              <w:rPr>
                <w:rFonts w:ascii="Times New Roman" w:eastAsia="Times New Roman" w:hAnsi="Times New Roman" w:cs="Times New Roman"/>
                <w:sz w:val="20"/>
                <w:szCs w:val="20"/>
              </w:rPr>
              <w:br/>
              <w:t>boconnell@ciklinlubitz.com</w:t>
            </w:r>
          </w:p>
        </w:tc>
        <w:tc>
          <w:tcPr>
            <w:tcW w:w="3555" w:type="dxa"/>
            <w:tcMar>
              <w:top w:w="100" w:type="dxa"/>
              <w:left w:w="100" w:type="dxa"/>
              <w:bottom w:w="100" w:type="dxa"/>
              <w:right w:w="100" w:type="dxa"/>
            </w:tcMar>
          </w:tcPr>
          <w:p w:rsidR="00340D5F" w:rsidRDefault="001221F1">
            <w:pPr>
              <w:widowControl w:val="0"/>
              <w:spacing w:line="240" w:lineRule="auto"/>
            </w:pPr>
            <w:r>
              <w:rPr>
                <w:rFonts w:ascii="Times New Roman" w:eastAsia="Times New Roman" w:hAnsi="Times New Roman" w:cs="Times New Roman"/>
                <w:sz w:val="20"/>
                <w:szCs w:val="20"/>
              </w:rPr>
              <w:t>Peter Feaman, Esquire</w:t>
            </w:r>
            <w:r>
              <w:rPr>
                <w:rFonts w:ascii="Times New Roman" w:eastAsia="Times New Roman" w:hAnsi="Times New Roman" w:cs="Times New Roman"/>
                <w:sz w:val="20"/>
                <w:szCs w:val="20"/>
              </w:rPr>
              <w:br/>
              <w:t>Peter M. Feaman, P.A.</w:t>
            </w:r>
            <w:r>
              <w:rPr>
                <w:rFonts w:ascii="Times New Roman" w:eastAsia="Times New Roman" w:hAnsi="Times New Roman" w:cs="Times New Roman"/>
                <w:sz w:val="20"/>
                <w:szCs w:val="20"/>
              </w:rPr>
              <w:br/>
              <w:t>3695 W. Boynton Beach Blvd.</w:t>
            </w:r>
            <w:r>
              <w:rPr>
                <w:rFonts w:ascii="Times New Roman" w:eastAsia="Times New Roman" w:hAnsi="Times New Roman" w:cs="Times New Roman"/>
                <w:sz w:val="20"/>
                <w:szCs w:val="20"/>
              </w:rPr>
              <w:br/>
              <w:t>Suite #9</w:t>
            </w:r>
            <w:r>
              <w:rPr>
                <w:rFonts w:ascii="Times New Roman" w:eastAsia="Times New Roman" w:hAnsi="Times New Roman" w:cs="Times New Roman"/>
                <w:sz w:val="20"/>
                <w:szCs w:val="20"/>
              </w:rPr>
              <w:br/>
              <w:t>Boynton Beach, FL 33436</w:t>
            </w:r>
            <w:r>
              <w:rPr>
                <w:rFonts w:ascii="Times New Roman" w:eastAsia="Times New Roman" w:hAnsi="Times New Roman" w:cs="Times New Roman"/>
                <w:sz w:val="20"/>
                <w:szCs w:val="20"/>
              </w:rPr>
              <w:br/>
              <w:t>Tel:  561.734.5552</w:t>
            </w:r>
            <w:r>
              <w:rPr>
                <w:rFonts w:ascii="Times New Roman" w:eastAsia="Times New Roman" w:hAnsi="Times New Roman" w:cs="Times New Roman"/>
                <w:sz w:val="20"/>
                <w:szCs w:val="20"/>
              </w:rPr>
              <w:br/>
              <w:t>Fax: 561.734.5554</w:t>
            </w:r>
            <w:r>
              <w:rPr>
                <w:rFonts w:ascii="Times New Roman" w:eastAsia="Times New Roman" w:hAnsi="Times New Roman" w:cs="Times New Roman"/>
                <w:sz w:val="20"/>
                <w:szCs w:val="20"/>
              </w:rPr>
              <w:br/>
              <w:t>pfeaman@feamanlaw.com</w:t>
            </w:r>
            <w:r>
              <w:rPr>
                <w:rFonts w:ascii="Times New Roman" w:eastAsia="Times New Roman" w:hAnsi="Times New Roman" w:cs="Times New Roman"/>
                <w:sz w:val="20"/>
                <w:szCs w:val="20"/>
              </w:rPr>
              <w:br/>
              <w:t>service@feamanlaw.com mkoskey@feamanlaw</w:t>
            </w:r>
            <w:r>
              <w:rPr>
                <w:rFonts w:ascii="Times New Roman" w:eastAsia="Times New Roman" w:hAnsi="Times New Roman" w:cs="Times New Roman"/>
                <w:sz w:val="20"/>
                <w:szCs w:val="20"/>
              </w:rPr>
              <w:t>.com</w:t>
            </w:r>
          </w:p>
        </w:tc>
        <w:tc>
          <w:tcPr>
            <w:tcW w:w="3975" w:type="dxa"/>
            <w:tcMar>
              <w:top w:w="100" w:type="dxa"/>
              <w:left w:w="100" w:type="dxa"/>
              <w:bottom w:w="100" w:type="dxa"/>
              <w:right w:w="100" w:type="dxa"/>
            </w:tcMar>
          </w:tcPr>
          <w:p w:rsidR="00340D5F" w:rsidRDefault="001221F1">
            <w:pPr>
              <w:widowControl w:val="0"/>
              <w:spacing w:line="240" w:lineRule="auto"/>
            </w:pPr>
            <w:r>
              <w:rPr>
                <w:rFonts w:ascii="Times New Roman" w:eastAsia="Times New Roman" w:hAnsi="Times New Roman" w:cs="Times New Roman"/>
                <w:sz w:val="20"/>
                <w:szCs w:val="20"/>
              </w:rPr>
              <w:t>Benjamin Brown, Esq.</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br/>
              <w:t>Thornton B Henry, Esq., and</w:t>
            </w:r>
            <w:r>
              <w:rPr>
                <w:rFonts w:ascii="Times New Roman" w:eastAsia="Times New Roman" w:hAnsi="Times New Roman" w:cs="Times New Roman"/>
                <w:sz w:val="20"/>
                <w:szCs w:val="20"/>
              </w:rPr>
              <w:br/>
              <w:t>Peter Matwiczyk</w:t>
            </w:r>
            <w:r>
              <w:rPr>
                <w:rFonts w:ascii="Times New Roman" w:eastAsia="Times New Roman" w:hAnsi="Times New Roman" w:cs="Times New Roman"/>
                <w:sz w:val="20"/>
                <w:szCs w:val="20"/>
              </w:rPr>
              <w:br/>
            </w:r>
            <w:proofErr w:type="spellStart"/>
            <w:r>
              <w:rPr>
                <w:rFonts w:ascii="Times New Roman" w:eastAsia="Times New Roman" w:hAnsi="Times New Roman" w:cs="Times New Roman"/>
                <w:sz w:val="20"/>
                <w:szCs w:val="20"/>
              </w:rPr>
              <w:t>Matwiczyk</w:t>
            </w:r>
            <w:proofErr w:type="spellEnd"/>
            <w:r>
              <w:rPr>
                <w:rFonts w:ascii="Times New Roman" w:eastAsia="Times New Roman" w:hAnsi="Times New Roman" w:cs="Times New Roman"/>
                <w:sz w:val="20"/>
                <w:szCs w:val="20"/>
              </w:rPr>
              <w:t xml:space="preserve"> &amp; Brown, LLP</w:t>
            </w:r>
            <w:r>
              <w:rPr>
                <w:rFonts w:ascii="Times New Roman" w:eastAsia="Times New Roman" w:hAnsi="Times New Roman" w:cs="Times New Roman"/>
                <w:sz w:val="20"/>
                <w:szCs w:val="20"/>
              </w:rPr>
              <w:br/>
              <w:t>625 No. Flagler Drive</w:t>
            </w:r>
            <w:r>
              <w:rPr>
                <w:rFonts w:ascii="Times New Roman" w:eastAsia="Times New Roman" w:hAnsi="Times New Roman" w:cs="Times New Roman"/>
                <w:sz w:val="20"/>
                <w:szCs w:val="20"/>
              </w:rPr>
              <w:br/>
              <w:t>Suite 401</w:t>
            </w:r>
            <w:r>
              <w:rPr>
                <w:rFonts w:ascii="Times New Roman" w:eastAsia="Times New Roman" w:hAnsi="Times New Roman" w:cs="Times New Roman"/>
                <w:sz w:val="20"/>
                <w:szCs w:val="20"/>
              </w:rPr>
              <w:br/>
              <w:t>West Palm Beach, FL 33401</w:t>
            </w:r>
            <w:r>
              <w:rPr>
                <w:rFonts w:ascii="Times New Roman" w:eastAsia="Times New Roman" w:hAnsi="Times New Roman" w:cs="Times New Roman"/>
                <w:sz w:val="20"/>
                <w:szCs w:val="20"/>
              </w:rPr>
              <w:br/>
              <w:t>bbrown@matbrolaw.com</w:t>
            </w:r>
            <w:r>
              <w:rPr>
                <w:rFonts w:ascii="Times New Roman" w:eastAsia="Times New Roman" w:hAnsi="Times New Roman" w:cs="Times New Roman"/>
                <w:sz w:val="20"/>
                <w:szCs w:val="20"/>
              </w:rPr>
              <w:br/>
              <w:t>attorneys@matbrolaw.com</w:t>
            </w:r>
            <w:r>
              <w:rPr>
                <w:rFonts w:ascii="Times New Roman" w:eastAsia="Times New Roman" w:hAnsi="Times New Roman" w:cs="Times New Roman"/>
                <w:sz w:val="20"/>
                <w:szCs w:val="20"/>
              </w:rPr>
              <w:br/>
              <w:t>bhenry@matbrolaw.com</w:t>
            </w:r>
            <w:r>
              <w:rPr>
                <w:rFonts w:ascii="Times New Roman" w:eastAsia="Times New Roman" w:hAnsi="Times New Roman" w:cs="Times New Roman"/>
                <w:sz w:val="20"/>
                <w:szCs w:val="20"/>
              </w:rPr>
              <w:br/>
              <w:t>pmatwiczyk@matbrolaw.com</w:t>
            </w:r>
          </w:p>
        </w:tc>
      </w:tr>
      <w:tr w:rsidR="00340D5F">
        <w:trPr>
          <w:trHeight w:val="1740"/>
        </w:trPr>
        <w:tc>
          <w:tcPr>
            <w:tcW w:w="3870" w:type="dxa"/>
            <w:tcMar>
              <w:top w:w="100" w:type="dxa"/>
              <w:left w:w="100" w:type="dxa"/>
              <w:bottom w:w="100" w:type="dxa"/>
              <w:right w:w="100" w:type="dxa"/>
            </w:tcMar>
          </w:tcPr>
          <w:p w:rsidR="00340D5F" w:rsidRDefault="001221F1">
            <w:pPr>
              <w:widowControl w:val="0"/>
              <w:spacing w:line="240" w:lineRule="auto"/>
            </w:pPr>
            <w:r>
              <w:rPr>
                <w:rFonts w:ascii="Times New Roman" w:eastAsia="Times New Roman" w:hAnsi="Times New Roman" w:cs="Times New Roman"/>
                <w:sz w:val="20"/>
                <w:szCs w:val="20"/>
              </w:rPr>
              <w:t>Lisa Friedst</w:t>
            </w:r>
            <w:r>
              <w:rPr>
                <w:rFonts w:ascii="Times New Roman" w:eastAsia="Times New Roman" w:hAnsi="Times New Roman" w:cs="Times New Roman"/>
                <w:sz w:val="20"/>
                <w:szCs w:val="20"/>
              </w:rPr>
              <w:t>ein</w:t>
            </w:r>
            <w:r>
              <w:rPr>
                <w:rFonts w:ascii="Times New Roman" w:eastAsia="Times New Roman" w:hAnsi="Times New Roman" w:cs="Times New Roman"/>
                <w:sz w:val="20"/>
                <w:szCs w:val="20"/>
              </w:rPr>
              <w:br/>
              <w:t>2142 Churchill Lane</w:t>
            </w:r>
            <w:r>
              <w:rPr>
                <w:rFonts w:ascii="Times New Roman" w:eastAsia="Times New Roman" w:hAnsi="Times New Roman" w:cs="Times New Roman"/>
                <w:sz w:val="20"/>
                <w:szCs w:val="20"/>
              </w:rPr>
              <w:br/>
              <w:t>Highland Park, IL 60035</w:t>
            </w:r>
            <w:r>
              <w:rPr>
                <w:rFonts w:ascii="Times New Roman" w:eastAsia="Times New Roman" w:hAnsi="Times New Roman" w:cs="Times New Roman"/>
                <w:sz w:val="20"/>
                <w:szCs w:val="20"/>
              </w:rPr>
              <w:br/>
              <w:t>Lisa@friedsteins.com</w:t>
            </w:r>
            <w:r>
              <w:rPr>
                <w:rFonts w:ascii="Times New Roman" w:eastAsia="Times New Roman" w:hAnsi="Times New Roman" w:cs="Times New Roman"/>
                <w:sz w:val="20"/>
                <w:szCs w:val="20"/>
              </w:rPr>
              <w:br/>
              <w:t>lisa.friedstein@gmail.com</w:t>
            </w:r>
            <w:r>
              <w:rPr>
                <w:rFonts w:ascii="Times New Roman" w:eastAsia="Times New Roman" w:hAnsi="Times New Roman" w:cs="Times New Roman"/>
                <w:sz w:val="20"/>
                <w:szCs w:val="20"/>
              </w:rPr>
              <w:br/>
              <w:t>lisa@friedsteins.com</w:t>
            </w:r>
          </w:p>
        </w:tc>
        <w:tc>
          <w:tcPr>
            <w:tcW w:w="3555" w:type="dxa"/>
            <w:tcMar>
              <w:top w:w="100" w:type="dxa"/>
              <w:left w:w="100" w:type="dxa"/>
              <w:bottom w:w="100" w:type="dxa"/>
              <w:right w:w="100" w:type="dxa"/>
            </w:tcMar>
          </w:tcPr>
          <w:p w:rsidR="00340D5F" w:rsidRDefault="001221F1">
            <w:pPr>
              <w:widowControl w:val="0"/>
            </w:pPr>
            <w:r>
              <w:rPr>
                <w:rFonts w:ascii="Times New Roman" w:eastAsia="Times New Roman" w:hAnsi="Times New Roman" w:cs="Times New Roman"/>
                <w:sz w:val="20"/>
                <w:szCs w:val="20"/>
              </w:rPr>
              <w:t>John P. Morrissey, P.A.</w:t>
            </w:r>
          </w:p>
          <w:p w:rsidR="00340D5F" w:rsidRDefault="001221F1">
            <w:pPr>
              <w:widowControl w:val="0"/>
            </w:pPr>
            <w:r>
              <w:rPr>
                <w:rFonts w:ascii="Times New Roman" w:eastAsia="Times New Roman" w:hAnsi="Times New Roman" w:cs="Times New Roman"/>
                <w:sz w:val="20"/>
                <w:szCs w:val="20"/>
              </w:rPr>
              <w:t>330 Clematis Street</w:t>
            </w:r>
          </w:p>
          <w:p w:rsidR="00340D5F" w:rsidRDefault="001221F1">
            <w:pPr>
              <w:widowControl w:val="0"/>
            </w:pPr>
            <w:r>
              <w:rPr>
                <w:rFonts w:ascii="Times New Roman" w:eastAsia="Times New Roman" w:hAnsi="Times New Roman" w:cs="Times New Roman"/>
                <w:sz w:val="20"/>
                <w:szCs w:val="20"/>
              </w:rPr>
              <w:t>Suite 213</w:t>
            </w:r>
          </w:p>
          <w:p w:rsidR="00340D5F" w:rsidRDefault="001221F1">
            <w:pPr>
              <w:widowControl w:val="0"/>
            </w:pPr>
            <w:r>
              <w:rPr>
                <w:rFonts w:ascii="Times New Roman" w:eastAsia="Times New Roman" w:hAnsi="Times New Roman" w:cs="Times New Roman"/>
                <w:sz w:val="20"/>
                <w:szCs w:val="20"/>
              </w:rPr>
              <w:t>West Palm Beach, FL 33401</w:t>
            </w:r>
          </w:p>
          <w:p w:rsidR="00340D5F" w:rsidRDefault="001221F1">
            <w:pPr>
              <w:widowControl w:val="0"/>
              <w:spacing w:line="240" w:lineRule="auto"/>
            </w:pPr>
            <w:r>
              <w:rPr>
                <w:rFonts w:ascii="Calibri" w:eastAsia="Calibri" w:hAnsi="Calibri" w:cs="Calibri"/>
                <w:sz w:val="20"/>
                <w:szCs w:val="20"/>
              </w:rPr>
              <w:t>john@jmorrisseylaw.com</w:t>
            </w:r>
          </w:p>
        </w:tc>
        <w:tc>
          <w:tcPr>
            <w:tcW w:w="3975" w:type="dxa"/>
            <w:tcMar>
              <w:top w:w="100" w:type="dxa"/>
              <w:left w:w="100" w:type="dxa"/>
              <w:bottom w:w="100" w:type="dxa"/>
              <w:right w:w="100" w:type="dxa"/>
            </w:tcMar>
          </w:tcPr>
          <w:p w:rsidR="00340D5F" w:rsidRDefault="001221F1">
            <w:pPr>
              <w:widowControl w:val="0"/>
              <w:spacing w:line="240" w:lineRule="auto"/>
            </w:pPr>
            <w:r>
              <w:rPr>
                <w:rFonts w:ascii="Times New Roman" w:eastAsia="Times New Roman" w:hAnsi="Times New Roman" w:cs="Times New Roman"/>
                <w:sz w:val="20"/>
                <w:szCs w:val="20"/>
              </w:rPr>
              <w:t>Jill Iantoni</w:t>
            </w:r>
            <w:r>
              <w:rPr>
                <w:rFonts w:ascii="Times New Roman" w:eastAsia="Times New Roman" w:hAnsi="Times New Roman" w:cs="Times New Roman"/>
                <w:sz w:val="20"/>
                <w:szCs w:val="20"/>
              </w:rPr>
              <w:br/>
              <w:t>2101 Magnolia Lane</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t>Highland Park, IL 60035</w:t>
            </w:r>
            <w:r>
              <w:rPr>
                <w:rFonts w:ascii="Times New Roman" w:eastAsia="Times New Roman" w:hAnsi="Times New Roman" w:cs="Times New Roman"/>
                <w:sz w:val="20"/>
                <w:szCs w:val="20"/>
              </w:rPr>
              <w:br/>
              <w:t>jilliantoni@gmail.com</w:t>
            </w:r>
            <w:r>
              <w:rPr>
                <w:rFonts w:ascii="Times New Roman" w:eastAsia="Times New Roman" w:hAnsi="Times New Roman" w:cs="Times New Roman"/>
                <w:sz w:val="20"/>
                <w:szCs w:val="20"/>
              </w:rPr>
              <w:br/>
            </w:r>
          </w:p>
        </w:tc>
      </w:tr>
      <w:tr w:rsidR="00340D5F">
        <w:trPr>
          <w:trHeight w:val="1900"/>
        </w:trPr>
        <w:tc>
          <w:tcPr>
            <w:tcW w:w="3870" w:type="dxa"/>
            <w:tcMar>
              <w:top w:w="100" w:type="dxa"/>
              <w:left w:w="100" w:type="dxa"/>
              <w:bottom w:w="100" w:type="dxa"/>
              <w:right w:w="100" w:type="dxa"/>
            </w:tcMar>
          </w:tcPr>
          <w:p w:rsidR="00340D5F" w:rsidRDefault="001221F1">
            <w:pPr>
              <w:widowControl w:val="0"/>
              <w:spacing w:line="240" w:lineRule="auto"/>
            </w:pPr>
            <w:r>
              <w:rPr>
                <w:rFonts w:ascii="Times New Roman" w:eastAsia="Times New Roman" w:hAnsi="Times New Roman" w:cs="Times New Roman"/>
                <w:sz w:val="20"/>
                <w:szCs w:val="20"/>
              </w:rPr>
              <w:t>Matt Logan</w:t>
            </w:r>
            <w:r>
              <w:rPr>
                <w:rFonts w:ascii="Times New Roman" w:eastAsia="Times New Roman" w:hAnsi="Times New Roman" w:cs="Times New Roman"/>
                <w:sz w:val="20"/>
                <w:szCs w:val="20"/>
              </w:rPr>
              <w:br/>
              <w:t>2231 Bloods Grove Circle</w:t>
            </w:r>
            <w:r>
              <w:rPr>
                <w:rFonts w:ascii="Times New Roman" w:eastAsia="Times New Roman" w:hAnsi="Times New Roman" w:cs="Times New Roman"/>
                <w:sz w:val="20"/>
                <w:szCs w:val="20"/>
              </w:rPr>
              <w:br/>
              <w:t>Delray Beach, FL 33445</w:t>
            </w:r>
            <w:r>
              <w:rPr>
                <w:rFonts w:ascii="Times New Roman" w:eastAsia="Times New Roman" w:hAnsi="Times New Roman" w:cs="Times New Roman"/>
                <w:sz w:val="20"/>
                <w:szCs w:val="20"/>
              </w:rPr>
              <w:br/>
              <w:t>matl89@aol.com</w:t>
            </w:r>
          </w:p>
        </w:tc>
        <w:tc>
          <w:tcPr>
            <w:tcW w:w="3555" w:type="dxa"/>
            <w:tcMar>
              <w:top w:w="100" w:type="dxa"/>
              <w:left w:w="100" w:type="dxa"/>
              <w:bottom w:w="100" w:type="dxa"/>
              <w:right w:w="100" w:type="dxa"/>
            </w:tcMar>
          </w:tcPr>
          <w:p w:rsidR="00340D5F" w:rsidRDefault="001221F1">
            <w:pPr>
              <w:widowControl w:val="0"/>
              <w:spacing w:line="240" w:lineRule="auto"/>
            </w:pPr>
            <w:r>
              <w:rPr>
                <w:rFonts w:ascii="Times New Roman" w:eastAsia="Times New Roman" w:hAnsi="Times New Roman" w:cs="Times New Roman"/>
                <w:sz w:val="20"/>
                <w:szCs w:val="20"/>
              </w:rPr>
              <w:t>Daniel Bernstein, Minor</w:t>
            </w:r>
            <w:r>
              <w:rPr>
                <w:rFonts w:ascii="Times New Roman" w:eastAsia="Times New Roman" w:hAnsi="Times New Roman" w:cs="Times New Roman"/>
                <w:sz w:val="20"/>
                <w:szCs w:val="20"/>
              </w:rPr>
              <w:br/>
              <w:t>c/o Eliot and Candice Bernstein,</w:t>
            </w:r>
            <w:r>
              <w:rPr>
                <w:rFonts w:ascii="Times New Roman" w:eastAsia="Times New Roman" w:hAnsi="Times New Roman" w:cs="Times New Roman"/>
                <w:sz w:val="20"/>
                <w:szCs w:val="20"/>
              </w:rPr>
              <w:br/>
              <w:t>Parents and Natural Guardians</w:t>
            </w:r>
            <w:r>
              <w:rPr>
                <w:rFonts w:ascii="Times New Roman" w:eastAsia="Times New Roman" w:hAnsi="Times New Roman" w:cs="Times New Roman"/>
                <w:sz w:val="20"/>
                <w:szCs w:val="20"/>
              </w:rPr>
              <w:br/>
              <w:t>2753 NW 34th Street</w:t>
            </w:r>
            <w:r>
              <w:rPr>
                <w:rFonts w:ascii="Times New Roman" w:eastAsia="Times New Roman" w:hAnsi="Times New Roman" w:cs="Times New Roman"/>
                <w:sz w:val="20"/>
                <w:szCs w:val="20"/>
              </w:rPr>
              <w:br/>
              <w:t>Boca Raton, FL 33434</w:t>
            </w:r>
            <w:r>
              <w:rPr>
                <w:rFonts w:ascii="Times New Roman" w:eastAsia="Times New Roman" w:hAnsi="Times New Roman" w:cs="Times New Roman"/>
                <w:sz w:val="20"/>
                <w:szCs w:val="20"/>
              </w:rPr>
              <w:br/>
              <w:t>iviewi</w:t>
            </w:r>
            <w:r>
              <w:rPr>
                <w:rFonts w:ascii="Times New Roman" w:eastAsia="Times New Roman" w:hAnsi="Times New Roman" w:cs="Times New Roman"/>
                <w:sz w:val="20"/>
                <w:szCs w:val="20"/>
              </w:rPr>
              <w:t>t@iviewit.tv</w:t>
            </w:r>
          </w:p>
        </w:tc>
        <w:tc>
          <w:tcPr>
            <w:tcW w:w="3975" w:type="dxa"/>
            <w:tcMar>
              <w:top w:w="100" w:type="dxa"/>
              <w:left w:w="100" w:type="dxa"/>
              <w:bottom w:w="100" w:type="dxa"/>
              <w:right w:w="100" w:type="dxa"/>
            </w:tcMar>
          </w:tcPr>
          <w:p w:rsidR="00340D5F" w:rsidRDefault="001221F1">
            <w:pPr>
              <w:widowControl w:val="0"/>
              <w:spacing w:line="240" w:lineRule="auto"/>
            </w:pPr>
            <w:r>
              <w:rPr>
                <w:rFonts w:ascii="Times New Roman" w:eastAsia="Times New Roman" w:hAnsi="Times New Roman" w:cs="Times New Roman"/>
                <w:sz w:val="20"/>
                <w:szCs w:val="20"/>
              </w:rPr>
              <w:t>Julia Iantoni, a Minor</w:t>
            </w:r>
            <w:r>
              <w:rPr>
                <w:rFonts w:ascii="Times New Roman" w:eastAsia="Times New Roman" w:hAnsi="Times New Roman" w:cs="Times New Roman"/>
                <w:sz w:val="20"/>
                <w:szCs w:val="20"/>
              </w:rPr>
              <w:br/>
              <w:t>c/o Guy and Jill Iantoni,</w:t>
            </w:r>
            <w:r>
              <w:rPr>
                <w:rFonts w:ascii="Times New Roman" w:eastAsia="Times New Roman" w:hAnsi="Times New Roman" w:cs="Times New Roman"/>
                <w:sz w:val="20"/>
                <w:szCs w:val="20"/>
              </w:rPr>
              <w:br/>
              <w:t>Her Parents and Natural Guardians</w:t>
            </w:r>
            <w:r>
              <w:rPr>
                <w:rFonts w:ascii="Times New Roman" w:eastAsia="Times New Roman" w:hAnsi="Times New Roman" w:cs="Times New Roman"/>
                <w:sz w:val="20"/>
                <w:szCs w:val="20"/>
              </w:rPr>
              <w:br/>
              <w:t>210 I Magnolia Lane</w:t>
            </w:r>
            <w:r>
              <w:rPr>
                <w:rFonts w:ascii="Times New Roman" w:eastAsia="Times New Roman" w:hAnsi="Times New Roman" w:cs="Times New Roman"/>
                <w:sz w:val="20"/>
                <w:szCs w:val="20"/>
              </w:rPr>
              <w:br/>
              <w:t>Highland Park, IL 60035</w:t>
            </w:r>
            <w:r>
              <w:rPr>
                <w:rFonts w:ascii="Times New Roman" w:eastAsia="Times New Roman" w:hAnsi="Times New Roman" w:cs="Times New Roman"/>
                <w:sz w:val="20"/>
                <w:szCs w:val="20"/>
              </w:rPr>
              <w:br/>
              <w:t>jilliantoni@gmail.com</w:t>
            </w:r>
          </w:p>
        </w:tc>
      </w:tr>
      <w:tr w:rsidR="00340D5F">
        <w:trPr>
          <w:trHeight w:val="2060"/>
        </w:trPr>
        <w:tc>
          <w:tcPr>
            <w:tcW w:w="3870" w:type="dxa"/>
            <w:tcMar>
              <w:top w:w="100" w:type="dxa"/>
              <w:left w:w="100" w:type="dxa"/>
              <w:bottom w:w="100" w:type="dxa"/>
              <w:right w:w="100" w:type="dxa"/>
            </w:tcMar>
          </w:tcPr>
          <w:p w:rsidR="00340D5F" w:rsidRDefault="001221F1">
            <w:pPr>
              <w:widowControl w:val="0"/>
              <w:spacing w:line="240" w:lineRule="auto"/>
            </w:pPr>
            <w:r>
              <w:rPr>
                <w:rFonts w:ascii="Times New Roman" w:eastAsia="Times New Roman" w:hAnsi="Times New Roman" w:cs="Times New Roman"/>
                <w:sz w:val="20"/>
                <w:szCs w:val="20"/>
              </w:rPr>
              <w:lastRenderedPageBreak/>
              <w:t>Lindsay Baxley aka Lindsay Giles</w:t>
            </w:r>
            <w:r>
              <w:rPr>
                <w:rFonts w:ascii="Times New Roman" w:eastAsia="Times New Roman" w:hAnsi="Times New Roman" w:cs="Times New Roman"/>
                <w:sz w:val="20"/>
                <w:szCs w:val="20"/>
              </w:rPr>
              <w:br/>
              <w:t>lindsay@lifeinsuranceconcepts.com</w:t>
            </w:r>
          </w:p>
        </w:tc>
        <w:tc>
          <w:tcPr>
            <w:tcW w:w="3555" w:type="dxa"/>
            <w:tcMar>
              <w:top w:w="100" w:type="dxa"/>
              <w:left w:w="100" w:type="dxa"/>
              <w:bottom w:w="100" w:type="dxa"/>
              <w:right w:w="100" w:type="dxa"/>
            </w:tcMar>
          </w:tcPr>
          <w:p w:rsidR="00340D5F" w:rsidRDefault="001221F1">
            <w:pPr>
              <w:widowControl w:val="0"/>
              <w:spacing w:line="240" w:lineRule="auto"/>
            </w:pPr>
            <w:r>
              <w:rPr>
                <w:rFonts w:ascii="Times New Roman" w:eastAsia="Times New Roman" w:hAnsi="Times New Roman" w:cs="Times New Roman"/>
                <w:sz w:val="20"/>
                <w:szCs w:val="20"/>
              </w:rPr>
              <w:t>Carley &amp; Max Friedstein</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t>c/o Jeffrey and Lisa Friedstein</w:t>
            </w:r>
            <w:r>
              <w:rPr>
                <w:rFonts w:ascii="Times New Roman" w:eastAsia="Times New Roman" w:hAnsi="Times New Roman" w:cs="Times New Roman"/>
                <w:sz w:val="20"/>
                <w:szCs w:val="20"/>
              </w:rPr>
              <w:br/>
              <w:t>Parents and Natural Guardians</w:t>
            </w:r>
            <w:r>
              <w:rPr>
                <w:rFonts w:ascii="Times New Roman" w:eastAsia="Times New Roman" w:hAnsi="Times New Roman" w:cs="Times New Roman"/>
                <w:sz w:val="20"/>
                <w:szCs w:val="20"/>
              </w:rPr>
              <w:br/>
              <w:t>2142 Churchill Lane</w:t>
            </w:r>
            <w:r>
              <w:rPr>
                <w:rFonts w:ascii="Times New Roman" w:eastAsia="Times New Roman" w:hAnsi="Times New Roman" w:cs="Times New Roman"/>
                <w:sz w:val="20"/>
                <w:szCs w:val="20"/>
              </w:rPr>
              <w:br/>
              <w:t>Highland Park, IL 6003</w:t>
            </w:r>
            <w:r>
              <w:rPr>
                <w:rFonts w:ascii="Times New Roman" w:eastAsia="Times New Roman" w:hAnsi="Times New Roman" w:cs="Times New Roman"/>
                <w:sz w:val="20"/>
                <w:szCs w:val="20"/>
              </w:rPr>
              <w:br/>
              <w:t xml:space="preserve">Lisa@friedsteins.com </w:t>
            </w:r>
            <w:r>
              <w:rPr>
                <w:rFonts w:ascii="Times New Roman" w:eastAsia="Times New Roman" w:hAnsi="Times New Roman" w:cs="Times New Roman"/>
                <w:sz w:val="20"/>
                <w:szCs w:val="20"/>
              </w:rPr>
              <w:br/>
              <w:t>lisa.friedstein@gmail.com</w:t>
            </w:r>
          </w:p>
        </w:tc>
        <w:tc>
          <w:tcPr>
            <w:tcW w:w="3975" w:type="dxa"/>
            <w:tcMar>
              <w:top w:w="100" w:type="dxa"/>
              <w:left w:w="100" w:type="dxa"/>
              <w:bottom w:w="100" w:type="dxa"/>
              <w:right w:w="100" w:type="dxa"/>
            </w:tcMar>
          </w:tcPr>
          <w:p w:rsidR="00340D5F" w:rsidRDefault="001221F1">
            <w:pPr>
              <w:widowControl w:val="0"/>
            </w:pPr>
            <w:r>
              <w:rPr>
                <w:rFonts w:ascii="Times New Roman" w:eastAsia="Times New Roman" w:hAnsi="Times New Roman" w:cs="Times New Roman"/>
                <w:sz w:val="20"/>
                <w:szCs w:val="20"/>
              </w:rPr>
              <w:t>Molly Simon</w:t>
            </w:r>
          </w:p>
          <w:p w:rsidR="00340D5F" w:rsidRDefault="001221F1">
            <w:pPr>
              <w:widowControl w:val="0"/>
            </w:pPr>
            <w:r>
              <w:rPr>
                <w:rFonts w:ascii="Times New Roman" w:eastAsia="Times New Roman" w:hAnsi="Times New Roman" w:cs="Times New Roman"/>
                <w:sz w:val="20"/>
                <w:szCs w:val="20"/>
              </w:rPr>
              <w:t>1731 N. Old Pueblo Drive</w:t>
            </w:r>
          </w:p>
          <w:p w:rsidR="00340D5F" w:rsidRDefault="001221F1">
            <w:pPr>
              <w:widowControl w:val="0"/>
            </w:pPr>
            <w:r>
              <w:rPr>
                <w:rFonts w:ascii="Times New Roman" w:eastAsia="Times New Roman" w:hAnsi="Times New Roman" w:cs="Times New Roman"/>
                <w:sz w:val="20"/>
                <w:szCs w:val="20"/>
              </w:rPr>
              <w:t>Tucson, AZ 85745</w:t>
            </w:r>
          </w:p>
          <w:p w:rsidR="00340D5F" w:rsidRDefault="001221F1">
            <w:pPr>
              <w:widowControl w:val="0"/>
              <w:spacing w:line="240" w:lineRule="auto"/>
            </w:pPr>
            <w:r>
              <w:rPr>
                <w:rFonts w:ascii="Calibri" w:eastAsia="Calibri" w:hAnsi="Calibri" w:cs="Calibri"/>
                <w:sz w:val="20"/>
                <w:szCs w:val="20"/>
              </w:rPr>
              <w:t>molly.simon1203@gmail.com</w:t>
            </w:r>
          </w:p>
        </w:tc>
      </w:tr>
      <w:tr w:rsidR="00340D5F">
        <w:trPr>
          <w:trHeight w:val="3520"/>
        </w:trPr>
        <w:tc>
          <w:tcPr>
            <w:tcW w:w="3870" w:type="dxa"/>
            <w:tcMar>
              <w:top w:w="100" w:type="dxa"/>
              <w:left w:w="100" w:type="dxa"/>
              <w:bottom w:w="100" w:type="dxa"/>
              <w:right w:w="100" w:type="dxa"/>
            </w:tcMar>
          </w:tcPr>
          <w:p w:rsidR="00340D5F" w:rsidRDefault="001221F1">
            <w:pPr>
              <w:widowControl w:val="0"/>
              <w:spacing w:line="240" w:lineRule="auto"/>
            </w:pPr>
            <w:r>
              <w:rPr>
                <w:rFonts w:ascii="Times New Roman" w:eastAsia="Times New Roman" w:hAnsi="Times New Roman" w:cs="Times New Roman"/>
                <w:sz w:val="20"/>
                <w:szCs w:val="20"/>
              </w:rPr>
              <w:t xml:space="preserve">Shendell &amp; Pollock, </w:t>
            </w:r>
            <w:proofErr w:type="spellStart"/>
            <w:r>
              <w:rPr>
                <w:rFonts w:ascii="Times New Roman" w:eastAsia="Times New Roman" w:hAnsi="Times New Roman" w:cs="Times New Roman"/>
                <w:sz w:val="20"/>
                <w:szCs w:val="20"/>
              </w:rPr>
              <w:t>P.</w:t>
            </w:r>
            <w:r>
              <w:rPr>
                <w:rFonts w:ascii="Times New Roman" w:eastAsia="Times New Roman" w:hAnsi="Times New Roman" w:cs="Times New Roman"/>
                <w:sz w:val="20"/>
                <w:szCs w:val="20"/>
              </w:rPr>
              <w:t>L</w:t>
            </w:r>
            <w:proofErr w:type="spellEnd"/>
            <w:r>
              <w:rPr>
                <w:rFonts w:ascii="Times New Roman" w:eastAsia="Times New Roman" w:hAnsi="Times New Roman" w:cs="Times New Roman"/>
                <w:sz w:val="20"/>
                <w:szCs w:val="20"/>
              </w:rPr>
              <w:t>.</w:t>
            </w:r>
            <w:r>
              <w:rPr>
                <w:rFonts w:ascii="Times New Roman" w:eastAsia="Times New Roman" w:hAnsi="Times New Roman" w:cs="Times New Roman"/>
                <w:sz w:val="20"/>
                <w:szCs w:val="20"/>
              </w:rPr>
              <w:br/>
              <w:t>2700 N. Military Trail, suite 150</w:t>
            </w:r>
            <w:r>
              <w:rPr>
                <w:rFonts w:ascii="Times New Roman" w:eastAsia="Times New Roman" w:hAnsi="Times New Roman" w:cs="Times New Roman"/>
                <w:sz w:val="20"/>
                <w:szCs w:val="20"/>
              </w:rPr>
              <w:br/>
              <w:t>Boca Raton, FL 33431</w:t>
            </w:r>
            <w:r>
              <w:rPr>
                <w:rFonts w:ascii="Times New Roman" w:eastAsia="Times New Roman" w:hAnsi="Times New Roman" w:cs="Times New Roman"/>
                <w:sz w:val="20"/>
                <w:szCs w:val="20"/>
              </w:rPr>
              <w:br/>
              <w:t>241-2323 Fax: 241-2330</w:t>
            </w:r>
            <w:r>
              <w:rPr>
                <w:rFonts w:ascii="Times New Roman" w:eastAsia="Times New Roman" w:hAnsi="Times New Roman" w:cs="Times New Roman"/>
                <w:sz w:val="20"/>
                <w:szCs w:val="20"/>
              </w:rPr>
              <w:br/>
              <w:t>Gary R. Shendell, Esq.</w:t>
            </w:r>
            <w:r>
              <w:rPr>
                <w:rFonts w:ascii="Times New Roman" w:eastAsia="Times New Roman" w:hAnsi="Times New Roman" w:cs="Times New Roman"/>
                <w:sz w:val="20"/>
                <w:szCs w:val="20"/>
              </w:rPr>
              <w:br/>
              <w:t>gary@shendellpollock.com</w:t>
            </w:r>
            <w:r>
              <w:rPr>
                <w:rFonts w:ascii="Times New Roman" w:eastAsia="Times New Roman" w:hAnsi="Times New Roman" w:cs="Times New Roman"/>
                <w:sz w:val="20"/>
                <w:szCs w:val="20"/>
              </w:rPr>
              <w:br/>
              <w:t>estella@shendellpollock.com</w:t>
            </w:r>
            <w:r>
              <w:rPr>
                <w:rFonts w:ascii="Times New Roman" w:eastAsia="Times New Roman" w:hAnsi="Times New Roman" w:cs="Times New Roman"/>
                <w:sz w:val="20"/>
                <w:szCs w:val="20"/>
              </w:rPr>
              <w:br/>
              <w:t>grs@shendellpollock.com</w:t>
            </w:r>
            <w:r>
              <w:rPr>
                <w:rFonts w:ascii="Times New Roman" w:eastAsia="Times New Roman" w:hAnsi="Times New Roman" w:cs="Times New Roman"/>
                <w:sz w:val="20"/>
                <w:szCs w:val="20"/>
              </w:rPr>
              <w:br/>
              <w:t>Kenneth S. Pollock, Esq.</w:t>
            </w:r>
            <w:r>
              <w:rPr>
                <w:rFonts w:ascii="Times New Roman" w:eastAsia="Times New Roman" w:hAnsi="Times New Roman" w:cs="Times New Roman"/>
                <w:sz w:val="20"/>
                <w:szCs w:val="20"/>
              </w:rPr>
              <w:br/>
              <w:t>ken@shendellpollock.com</w:t>
            </w:r>
            <w:r>
              <w:rPr>
                <w:rFonts w:ascii="Times New Roman" w:eastAsia="Times New Roman" w:hAnsi="Times New Roman" w:cs="Times New Roman"/>
                <w:sz w:val="20"/>
                <w:szCs w:val="20"/>
              </w:rPr>
              <w:br/>
              <w:t>britt@shendellpollock.com</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t xml:space="preserve">Matthew A. </w:t>
            </w:r>
            <w:proofErr w:type="spellStart"/>
            <w:r>
              <w:rPr>
                <w:rFonts w:ascii="Times New Roman" w:eastAsia="Times New Roman" w:hAnsi="Times New Roman" w:cs="Times New Roman"/>
                <w:sz w:val="20"/>
                <w:szCs w:val="20"/>
              </w:rPr>
              <w:t>Tornincasa</w:t>
            </w:r>
            <w:proofErr w:type="spellEnd"/>
            <w:r>
              <w:rPr>
                <w:rFonts w:ascii="Times New Roman" w:eastAsia="Times New Roman" w:hAnsi="Times New Roman" w:cs="Times New Roman"/>
                <w:sz w:val="20"/>
                <w:szCs w:val="20"/>
              </w:rPr>
              <w:t>, Esq.</w:t>
            </w:r>
            <w:r>
              <w:rPr>
                <w:rFonts w:ascii="Times New Roman" w:eastAsia="Times New Roman" w:hAnsi="Times New Roman" w:cs="Times New Roman"/>
                <w:sz w:val="20"/>
                <w:szCs w:val="20"/>
              </w:rPr>
              <w:br/>
              <w:t>matt@shendellpollock.com</w:t>
            </w:r>
            <w:r>
              <w:rPr>
                <w:rFonts w:ascii="Times New Roman" w:eastAsia="Times New Roman" w:hAnsi="Times New Roman" w:cs="Times New Roman"/>
                <w:sz w:val="20"/>
                <w:szCs w:val="20"/>
              </w:rPr>
              <w:br/>
              <w:t>robyne@shendellpollock.com</w:t>
            </w:r>
          </w:p>
        </w:tc>
        <w:tc>
          <w:tcPr>
            <w:tcW w:w="3555" w:type="dxa"/>
            <w:tcMar>
              <w:top w:w="100" w:type="dxa"/>
              <w:left w:w="100" w:type="dxa"/>
              <w:bottom w:w="100" w:type="dxa"/>
              <w:right w:w="100" w:type="dxa"/>
            </w:tcMar>
          </w:tcPr>
          <w:p w:rsidR="00340D5F" w:rsidRDefault="00340D5F">
            <w:pPr>
              <w:widowControl w:val="0"/>
              <w:spacing w:line="240" w:lineRule="auto"/>
            </w:pPr>
          </w:p>
        </w:tc>
        <w:tc>
          <w:tcPr>
            <w:tcW w:w="3975" w:type="dxa"/>
            <w:tcMar>
              <w:top w:w="100" w:type="dxa"/>
              <w:left w:w="100" w:type="dxa"/>
              <w:bottom w:w="100" w:type="dxa"/>
              <w:right w:w="100" w:type="dxa"/>
            </w:tcMar>
          </w:tcPr>
          <w:p w:rsidR="00340D5F" w:rsidRDefault="00340D5F">
            <w:pPr>
              <w:widowControl w:val="0"/>
              <w:spacing w:line="240" w:lineRule="auto"/>
            </w:pPr>
          </w:p>
        </w:tc>
      </w:tr>
    </w:tbl>
    <w:p w:rsidR="00340D5F" w:rsidRDefault="00340D5F">
      <w:pPr>
        <w:widowControl w:val="0"/>
        <w:spacing w:before="69" w:line="275" w:lineRule="auto"/>
      </w:pPr>
    </w:p>
    <w:p w:rsidR="00340D5F" w:rsidRDefault="00340D5F">
      <w:pPr>
        <w:widowControl w:val="0"/>
        <w:spacing w:before="69" w:line="275" w:lineRule="auto"/>
      </w:pPr>
    </w:p>
    <w:sectPr w:rsidR="00340D5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592F60"/>
    <w:multiLevelType w:val="multilevel"/>
    <w:tmpl w:val="48601F8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6FBE2BAC"/>
    <w:multiLevelType w:val="multilevel"/>
    <w:tmpl w:val="1C764DD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340D5F"/>
    <w:rsid w:val="001221F1"/>
    <w:rsid w:val="00340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iviewit.tv/Simon%20and%20Shirley%20Estate/20150514%20FINAL%20Motion%20for%20Disqualification%20Colin%20ECF%20STAMPED%20COPY.pdf" TargetMode="External"/><Relationship Id="rId13" Type="http://schemas.openxmlformats.org/officeDocument/2006/relationships/hyperlink" Target="http://www.iviewit.tv/Simon%20and%20Shirley%20Estate/20151231%20FINAL%20ESIGNED%20MOTION%20FOR%20NEW%20TRIAL%20STAY%20INJUNCTION%20PHILLIPS%20ECF%20STAMPED%20COPY.pdf" TargetMode="External"/><Relationship Id="rId18" Type="http://schemas.openxmlformats.org/officeDocument/2006/relationships/hyperlink" Target="mailto:iviewit@iviewit.tv"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iviewit.tv/Simon%20and%20Shirley%20Estate/20150330%20ORDER%20Colin%20Amended%20on%20Petition%20to%20Take%20Possession%20Store%20Inspect%20and%20Appraise%20Estate%20Property.pdf" TargetMode="External"/><Relationship Id="rId12" Type="http://schemas.openxmlformats.org/officeDocument/2006/relationships/hyperlink" Target="http://www.iviewit.tv/Simon%20and%20Shirley%20Estate/20151228%20FINAL%20SIGNED%20NOTARIZED%20Second%20Disqualification%20of%20Judge%20Phillips%20after%20Validity%20Hearing%20on%20December%2015,%202015%20ECF%20STAMPED%20COPY.pdf" TargetMode="External"/><Relationship Id="rId17" Type="http://schemas.openxmlformats.org/officeDocument/2006/relationships/hyperlink" Target="mailto:iviewit@iviewit.tv" TargetMode="External"/><Relationship Id="rId2" Type="http://schemas.openxmlformats.org/officeDocument/2006/relationships/styles" Target="styles.xml"/><Relationship Id="rId16" Type="http://schemas.openxmlformats.org/officeDocument/2006/relationships/hyperlink" Target="mailto:iviewit@iviewit.t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iviewit.tv/Simon%20and%20Shirley%20Estate/20140218%20ORDER%20COLIN%20TESCHER%20SPALLINA%20TO%20TURN%20OVER%20ALL%20RECORDS%20PRODUCTION%20ON%20PETITION%20FOR%20DISCHARGE%20TESCHER%20SPALLINA%20Case%20502012CP004391XXXXSB%20SIMON.pdf" TargetMode="External"/><Relationship Id="rId11" Type="http://schemas.openxmlformats.org/officeDocument/2006/relationships/hyperlink" Target="http://www.iviewit.tv/Simon%20and%20Shirley%20Estate/20151215%20ESIGNED%20Phillips%20Trial%20Stay%20ECF%20STAMPED%20COPY.pdf" TargetMode="External"/><Relationship Id="rId5" Type="http://schemas.openxmlformats.org/officeDocument/2006/relationships/webSettings" Target="webSettings.xml"/><Relationship Id="rId15" Type="http://schemas.openxmlformats.org/officeDocument/2006/relationships/hyperlink" Target="mailto:iviewit@iviewit.tv" TargetMode="External"/><Relationship Id="rId10" Type="http://schemas.openxmlformats.org/officeDocument/2006/relationships/hyperlink" Target="http://www.iviewit.tv/Simon%20and%20Shirley%20Estate/20151204%20SECOND%20FILED%20DOCKETED%20FINAL%20CORRECTIONS%20to%20Disqualification%20of%20Florida%20Circuit%20Court%20Judge%20John%20L%20Phillips%20ECF%20STAMPED.pdf" TargetMode="External"/><Relationship Id="rId19" Type="http://schemas.openxmlformats.org/officeDocument/2006/relationships/hyperlink" Target="mailto:iviewit@iviewit.tv" TargetMode="External"/><Relationship Id="rId4" Type="http://schemas.openxmlformats.org/officeDocument/2006/relationships/settings" Target="settings.xml"/><Relationship Id="rId9" Type="http://schemas.openxmlformats.org/officeDocument/2006/relationships/hyperlink" Target="http://www.iviewit.tv/Simon%20and%20Shirley%20Estate/20151204%20FINAL%20SIGNED%20NOTARIZED%20Disqualification%20of%20Florida%20Circuit%20Court%20Judge%20John%20L%20Phillips%20ECF%20STAMPED.pdf" TargetMode="External"/><Relationship Id="rId14" Type="http://schemas.openxmlformats.org/officeDocument/2006/relationships/hyperlink" Target="mailto:iviewit@iviewit.t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3256</Words>
  <Characters>18563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dcterms:created xsi:type="dcterms:W3CDTF">2017-01-18T04:06:00Z</dcterms:created>
  <dcterms:modified xsi:type="dcterms:W3CDTF">2017-01-18T04:06:00Z</dcterms:modified>
</cp:coreProperties>
</file>