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A1AA3" w:rsidRDefault="00F94927">
      <w:pPr>
        <w:jc w:val="center"/>
      </w:pPr>
      <w:bookmarkStart w:id="0" w:name="_78gm2ibe2eyw" w:colFirst="0" w:colLast="0"/>
      <w:bookmarkStart w:id="1" w:name="_GoBack"/>
      <w:bookmarkEnd w:id="0"/>
      <w:bookmarkEnd w:id="1"/>
      <w:r>
        <w:rPr>
          <w:rFonts w:ascii="Times New Roman" w:eastAsia="Times New Roman" w:hAnsi="Times New Roman" w:cs="Times New Roman"/>
          <w:b/>
          <w:sz w:val="28"/>
          <w:szCs w:val="28"/>
        </w:rPr>
        <w:t xml:space="preserve">DRAFT INITIAL BRIEF ON THE MERITS </w:t>
      </w:r>
    </w:p>
    <w:p w:rsidR="00AA1AA3" w:rsidRDefault="00F94927">
      <w:pPr>
        <w:jc w:val="center"/>
      </w:pPr>
      <w:bookmarkStart w:id="2" w:name="_gjdgxs" w:colFirst="0" w:colLast="0"/>
      <w:bookmarkEnd w:id="2"/>
      <w:r>
        <w:rPr>
          <w:rFonts w:ascii="Times New Roman" w:eastAsia="Times New Roman" w:hAnsi="Times New Roman" w:cs="Times New Roman"/>
          <w:sz w:val="28"/>
          <w:szCs w:val="28"/>
        </w:rPr>
        <w:t>IN THE DISTRICT COURT OF APPEAL OF THE STATE OF FLORIDA</w:t>
      </w:r>
    </w:p>
    <w:p w:rsidR="00AA1AA3" w:rsidRDefault="00F94927">
      <w:pPr>
        <w:jc w:val="center"/>
      </w:pPr>
      <w:proofErr w:type="gramStart"/>
      <w:r>
        <w:rPr>
          <w:rFonts w:ascii="Times New Roman" w:eastAsia="Times New Roman" w:hAnsi="Times New Roman" w:cs="Times New Roman"/>
          <w:sz w:val="28"/>
          <w:szCs w:val="28"/>
        </w:rPr>
        <w:t>FOURTH DISTRICT, 1525 PALM BEACH LAKES BLVD.,</w:t>
      </w:r>
      <w:proofErr w:type="gramEnd"/>
      <w:r>
        <w:rPr>
          <w:rFonts w:ascii="Times New Roman" w:eastAsia="Times New Roman" w:hAnsi="Times New Roman" w:cs="Times New Roman"/>
          <w:sz w:val="28"/>
          <w:szCs w:val="28"/>
        </w:rPr>
        <w:t xml:space="preserve"> </w:t>
      </w:r>
    </w:p>
    <w:p w:rsidR="00AA1AA3" w:rsidRDefault="00F94927">
      <w:pPr>
        <w:jc w:val="center"/>
      </w:pPr>
      <w:r>
        <w:rPr>
          <w:rFonts w:ascii="Times New Roman" w:eastAsia="Times New Roman" w:hAnsi="Times New Roman" w:cs="Times New Roman"/>
          <w:sz w:val="28"/>
          <w:szCs w:val="28"/>
        </w:rPr>
        <w:t>WEST PALM BEACH, FL 33401</w:t>
      </w:r>
    </w:p>
    <w:p w:rsidR="00AA1AA3" w:rsidRDefault="00AA1AA3"/>
    <w:p w:rsidR="00AA1AA3" w:rsidRDefault="00F94927">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CASE NO.: 4D16-1449, 4D16-1476,    </w:t>
      </w:r>
    </w:p>
    <w:p w:rsidR="00AA1AA3" w:rsidRDefault="00F94927">
      <w:r>
        <w:rPr>
          <w:rFonts w:ascii="Times New Roman" w:eastAsia="Times New Roman" w:hAnsi="Times New Roman" w:cs="Times New Roman"/>
          <w:sz w:val="28"/>
          <w:szCs w:val="28"/>
        </w:rPr>
        <w:t xml:space="preserve">                                                                                             4D16-1478</w:t>
      </w:r>
    </w:p>
    <w:p w:rsidR="00AA1AA3" w:rsidRDefault="00F94927">
      <w:r>
        <w:rPr>
          <w:rFonts w:ascii="Times New Roman" w:eastAsia="Times New Roman" w:hAnsi="Times New Roman" w:cs="Times New Roman"/>
          <w:sz w:val="28"/>
          <w:szCs w:val="28"/>
        </w:rPr>
        <w:t xml:space="preserve"> </w:t>
      </w:r>
    </w:p>
    <w:p w:rsidR="00AA1AA3" w:rsidRDefault="00F94927">
      <w:r>
        <w:rPr>
          <w:rFonts w:ascii="Times New Roman" w:eastAsia="Times New Roman" w:hAnsi="Times New Roman" w:cs="Times New Roman"/>
          <w:sz w:val="28"/>
          <w:szCs w:val="28"/>
        </w:rPr>
        <w:t xml:space="preserve">                                                                        L.T. No.: 2014CP002815XXXXNB, </w:t>
      </w:r>
    </w:p>
    <w:p w:rsidR="00AA1AA3" w:rsidRDefault="00F94927">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2014CP002815XXXXNB,   </w:t>
      </w:r>
    </w:p>
    <w:p w:rsidR="00AA1AA3" w:rsidRDefault="00F94927">
      <w:r>
        <w:rPr>
          <w:rFonts w:ascii="Times New Roman" w:eastAsia="Times New Roman" w:hAnsi="Times New Roman" w:cs="Times New Roman"/>
          <w:sz w:val="28"/>
          <w:szCs w:val="28"/>
        </w:rPr>
        <w:t xml:space="preserve">                                                                                        2014CP003698XXXXNB </w:t>
      </w:r>
    </w:p>
    <w:p w:rsidR="00AA1AA3" w:rsidRDefault="00F94927">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rsidR="00AA1AA3" w:rsidRDefault="00F94927">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AA1AA3" w:rsidRDefault="00F94927">
      <w:proofErr w:type="gramStart"/>
      <w:r>
        <w:rPr>
          <w:rFonts w:ascii="Times New Roman" w:eastAsia="Times New Roman" w:hAnsi="Times New Roman" w:cs="Times New Roman"/>
          <w:sz w:val="28"/>
          <w:szCs w:val="28"/>
        </w:rPr>
        <w:t xml:space="preserve">ELIOT IVAN BERNSTEIN                   </w:t>
      </w:r>
      <w:r>
        <w:rPr>
          <w:rFonts w:ascii="Times New Roman" w:eastAsia="Times New Roman" w:hAnsi="Times New Roman" w:cs="Times New Roman"/>
          <w:sz w:val="28"/>
          <w:szCs w:val="28"/>
        </w:rPr>
        <w:tab/>
        <w:t>v.</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OPPENHEIMER TRUST CO.</w:t>
      </w:r>
    </w:p>
    <w:p w:rsidR="00AA1AA3" w:rsidRDefault="00F94927">
      <w:pPr>
        <w:ind w:left="5040" w:firstLine="720"/>
      </w:pPr>
      <w:proofErr w:type="gramStart"/>
      <w:r>
        <w:rPr>
          <w:rFonts w:ascii="Times New Roman" w:eastAsia="Times New Roman" w:hAnsi="Times New Roman" w:cs="Times New Roman"/>
          <w:sz w:val="28"/>
          <w:szCs w:val="28"/>
        </w:rPr>
        <w:t>OF DELAWARE, ET AL.</w:t>
      </w:r>
      <w:proofErr w:type="gramEnd"/>
    </w:p>
    <w:p w:rsidR="00AA1AA3" w:rsidRDefault="00AA1AA3"/>
    <w:p w:rsidR="00AA1AA3" w:rsidRDefault="00F94927">
      <w:r>
        <w:rPr>
          <w:rFonts w:ascii="Times New Roman" w:eastAsia="Times New Roman" w:hAnsi="Times New Roman" w:cs="Times New Roman"/>
          <w:sz w:val="28"/>
          <w:szCs w:val="28"/>
        </w:rPr>
        <w:t xml:space="preserve">Appellant / Petitioner(s)                                   </w:t>
      </w:r>
      <w:r>
        <w:rPr>
          <w:rFonts w:ascii="Times New Roman" w:eastAsia="Times New Roman" w:hAnsi="Times New Roman" w:cs="Times New Roman"/>
          <w:sz w:val="28"/>
          <w:szCs w:val="28"/>
        </w:rPr>
        <w:tab/>
        <w:t xml:space="preserve">Appellee / </w:t>
      </w:r>
      <w:r>
        <w:rPr>
          <w:rFonts w:ascii="Times New Roman" w:eastAsia="Times New Roman" w:hAnsi="Times New Roman" w:cs="Times New Roman"/>
          <w:sz w:val="28"/>
          <w:szCs w:val="28"/>
        </w:rPr>
        <w:t>Respondent(s)</w:t>
      </w:r>
      <w:r>
        <w:rPr>
          <w:rFonts w:ascii="Times New Roman" w:eastAsia="Times New Roman" w:hAnsi="Times New Roman" w:cs="Times New Roman"/>
          <w:sz w:val="28"/>
          <w:szCs w:val="28"/>
        </w:rPr>
        <w:br/>
      </w:r>
    </w:p>
    <w:p w:rsidR="00AA1AA3" w:rsidRDefault="00AA1AA3">
      <w:pPr>
        <w:spacing w:line="480" w:lineRule="auto"/>
      </w:pPr>
    </w:p>
    <w:p w:rsidR="00AA1AA3" w:rsidRDefault="00F94927">
      <w:pPr>
        <w:spacing w:line="480" w:lineRule="auto"/>
        <w:jc w:val="center"/>
      </w:pPr>
      <w:r>
        <w:rPr>
          <w:rFonts w:ascii="Times New Roman" w:eastAsia="Times New Roman" w:hAnsi="Times New Roman" w:cs="Times New Roman"/>
          <w:b/>
          <w:sz w:val="28"/>
          <w:szCs w:val="28"/>
        </w:rPr>
        <w:t xml:space="preserve">AND OTHER TRUST CASE CONSOLIDATED BY 4TH </w:t>
      </w:r>
      <w:proofErr w:type="gramStart"/>
      <w:r>
        <w:rPr>
          <w:rFonts w:ascii="Times New Roman" w:eastAsia="Times New Roman" w:hAnsi="Times New Roman" w:cs="Times New Roman"/>
          <w:b/>
          <w:sz w:val="28"/>
          <w:szCs w:val="28"/>
        </w:rPr>
        <w:t>DCA  4D16</w:t>
      </w:r>
      <w:proofErr w:type="gramEnd"/>
      <w:r>
        <w:rPr>
          <w:rFonts w:ascii="Times New Roman" w:eastAsia="Times New Roman" w:hAnsi="Times New Roman" w:cs="Times New Roman"/>
          <w:b/>
          <w:sz w:val="28"/>
          <w:szCs w:val="28"/>
        </w:rPr>
        <w:t>-1478</w:t>
      </w:r>
    </w:p>
    <w:p w:rsidR="00AA1AA3" w:rsidRDefault="00AA1AA3">
      <w:pPr>
        <w:spacing w:line="480" w:lineRule="auto"/>
      </w:pPr>
    </w:p>
    <w:p w:rsidR="00AA1AA3" w:rsidRDefault="00F94927">
      <w:pPr>
        <w:spacing w:line="480" w:lineRule="auto"/>
      </w:pPr>
      <w:r>
        <w:rPr>
          <w:rFonts w:ascii="Times New Roman" w:eastAsia="Times New Roman" w:hAnsi="Times New Roman" w:cs="Times New Roman"/>
          <w:sz w:val="28"/>
          <w:szCs w:val="28"/>
        </w:rPr>
        <w:t>ELIOT IVAN BERNSTEIN vs TED BERNSTEIN, AS TRUSTEE, ETC., ET AL</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br/>
        <w:t xml:space="preserve">Appellant / Petitioner(s)                                   </w:t>
      </w:r>
      <w:r>
        <w:rPr>
          <w:rFonts w:ascii="Times New Roman" w:eastAsia="Times New Roman" w:hAnsi="Times New Roman" w:cs="Times New Roman"/>
          <w:sz w:val="28"/>
          <w:szCs w:val="28"/>
        </w:rPr>
        <w:tab/>
        <w:t>Appellee / Respondent(s)</w:t>
      </w:r>
      <w:r>
        <w:rPr>
          <w:rFonts w:ascii="Times New Roman" w:eastAsia="Times New Roman" w:hAnsi="Times New Roman" w:cs="Times New Roman"/>
          <w:sz w:val="28"/>
          <w:szCs w:val="28"/>
        </w:rPr>
        <w:br/>
      </w:r>
    </w:p>
    <w:p w:rsidR="00AA1AA3" w:rsidRDefault="00F94927">
      <w:pPr>
        <w:spacing w:line="480" w:lineRule="auto"/>
        <w:jc w:val="center"/>
      </w:pPr>
      <w:r>
        <w:rPr>
          <w:rFonts w:ascii="Times New Roman" w:eastAsia="Times New Roman" w:hAnsi="Times New Roman" w:cs="Times New Roman"/>
          <w:b/>
          <w:sz w:val="28"/>
          <w:szCs w:val="28"/>
          <w:u w:val="single"/>
        </w:rPr>
        <w:t xml:space="preserve">INITIAL BRIEF ON THE MERITS </w:t>
      </w:r>
    </w:p>
    <w:p w:rsidR="00AA1AA3" w:rsidRDefault="00F94927">
      <w:pPr>
        <w:spacing w:line="480" w:lineRule="auto"/>
      </w:pPr>
      <w:r>
        <w:rPr>
          <w:rFonts w:ascii="Times New Roman" w:eastAsia="Times New Roman" w:hAnsi="Times New Roman" w:cs="Times New Roman"/>
          <w:sz w:val="28"/>
          <w:szCs w:val="28"/>
        </w:rPr>
        <w:t xml:space="preserve">On </w:t>
      </w:r>
      <w:r>
        <w:rPr>
          <w:rFonts w:ascii="Times New Roman" w:eastAsia="Times New Roman" w:hAnsi="Times New Roman" w:cs="Times New Roman"/>
          <w:sz w:val="28"/>
          <w:szCs w:val="28"/>
        </w:rPr>
        <w:t>Appeal to the 4th District Court of Appeals in a “Consolidated Appeal” consolidated over objection by Appellant appealing three (3</w:t>
      </w:r>
      <w:proofErr w:type="gramStart"/>
      <w:r>
        <w:rPr>
          <w:rFonts w:ascii="Times New Roman" w:eastAsia="Times New Roman" w:hAnsi="Times New Roman" w:cs="Times New Roman"/>
          <w:sz w:val="28"/>
          <w:szCs w:val="28"/>
        </w:rPr>
        <w:t>)  Orders</w:t>
      </w:r>
      <w:proofErr w:type="gramEnd"/>
      <w:r>
        <w:rPr>
          <w:rFonts w:ascii="Times New Roman" w:eastAsia="Times New Roman" w:hAnsi="Times New Roman" w:cs="Times New Roman"/>
          <w:sz w:val="28"/>
          <w:szCs w:val="28"/>
        </w:rPr>
        <w:t xml:space="preserve"> of Judge John Phillips from 2 separate “Trust” cases with 2 separate sets of parties, pleadings and facts all into t</w:t>
      </w:r>
      <w:r>
        <w:rPr>
          <w:rFonts w:ascii="Times New Roman" w:eastAsia="Times New Roman" w:hAnsi="Times New Roman" w:cs="Times New Roman"/>
          <w:sz w:val="28"/>
          <w:szCs w:val="28"/>
        </w:rPr>
        <w:t xml:space="preserve">his appeal where the underlying cases are Trust Cases to be heard </w:t>
      </w:r>
      <w:r>
        <w:rPr>
          <w:rFonts w:ascii="Times New Roman" w:eastAsia="Times New Roman" w:hAnsi="Times New Roman" w:cs="Times New Roman"/>
          <w:sz w:val="28"/>
          <w:szCs w:val="28"/>
        </w:rPr>
        <w:lastRenderedPageBreak/>
        <w:t xml:space="preserve">under the Civil Rules of Procedure, not Probate Cases although the lower tribunal heard the cases in Probate Court.  Appellant notes that in both separate cases which have been consolidated </w:t>
      </w:r>
      <w:r>
        <w:rPr>
          <w:rFonts w:ascii="Times New Roman" w:eastAsia="Times New Roman" w:hAnsi="Times New Roman" w:cs="Times New Roman"/>
          <w:sz w:val="28"/>
          <w:szCs w:val="28"/>
        </w:rPr>
        <w:t xml:space="preserve">for Appeal over objection in neither case has any “Original” Trust been produced and in the case of the Shirley Bernstein Trust, not even “copies” of the relevant alleged Trusts have been produced by attorney Alan Rose or his client Ted Bernstein. </w:t>
      </w:r>
    </w:p>
    <w:p w:rsidR="00AA1AA3" w:rsidRDefault="00F94927">
      <w:pPr>
        <w:spacing w:line="480" w:lineRule="auto"/>
      </w:pPr>
      <w:r>
        <w:rPr>
          <w:rFonts w:ascii="Times New Roman" w:eastAsia="Times New Roman" w:hAnsi="Times New Roman" w:cs="Times New Roman"/>
          <w:sz w:val="28"/>
          <w:szCs w:val="28"/>
        </w:rPr>
        <w:t>It is f</w:t>
      </w:r>
      <w:r>
        <w:rPr>
          <w:rFonts w:ascii="Times New Roman" w:eastAsia="Times New Roman" w:hAnsi="Times New Roman" w:cs="Times New Roman"/>
          <w:sz w:val="28"/>
          <w:szCs w:val="28"/>
        </w:rPr>
        <w:t>urther noted for this Court that Appellant’s son Joshua Bernstein was over the age of 18 years at the time the Petitions herein were heard and the Orders issued and it was known by attorneys Alan Rose and Steve Lessne and their clients that Joshua Bernstei</w:t>
      </w:r>
      <w:r>
        <w:rPr>
          <w:rFonts w:ascii="Times New Roman" w:eastAsia="Times New Roman" w:hAnsi="Times New Roman" w:cs="Times New Roman"/>
          <w:sz w:val="28"/>
          <w:szCs w:val="28"/>
        </w:rPr>
        <w:t xml:space="preserve">n was over the age of 18 years and that no Guardian/Competency Hearings were held demonstrating the need for Joshua Bernstein to have a Guardian or Guardian ad Litem. </w:t>
      </w:r>
    </w:p>
    <w:p w:rsidR="00AA1AA3" w:rsidRDefault="00F94927">
      <w:pPr>
        <w:spacing w:line="480" w:lineRule="auto"/>
      </w:pPr>
      <w:r>
        <w:rPr>
          <w:rFonts w:ascii="Times New Roman" w:eastAsia="Times New Roman" w:hAnsi="Times New Roman" w:cs="Times New Roman"/>
          <w:sz w:val="28"/>
          <w:szCs w:val="28"/>
        </w:rPr>
        <w:t xml:space="preserve">The Orders appealed are: </w:t>
      </w:r>
    </w:p>
    <w:p w:rsidR="00AA1AA3" w:rsidRDefault="00F94927">
      <w:r>
        <w:rPr>
          <w:rFonts w:ascii="Times New Roman" w:eastAsia="Times New Roman" w:hAnsi="Times New Roman" w:cs="Times New Roman"/>
          <w:b/>
          <w:sz w:val="28"/>
          <w:szCs w:val="28"/>
          <w:u w:val="single"/>
        </w:rPr>
        <w:t>TABLE OF CONTENTS</w:t>
      </w:r>
    </w:p>
    <w:p w:rsidR="00AA1AA3" w:rsidRDefault="00AA1AA3"/>
    <w:p w:rsidR="00AA1AA3" w:rsidRDefault="00F94927">
      <w:pPr>
        <w:spacing w:line="480" w:lineRule="auto"/>
      </w:pPr>
      <w:r>
        <w:rPr>
          <w:rFonts w:ascii="Times New Roman" w:eastAsia="Times New Roman" w:hAnsi="Times New Roman" w:cs="Times New Roman"/>
          <w:b/>
          <w:sz w:val="28"/>
          <w:szCs w:val="28"/>
          <w:u w:val="single"/>
        </w:rPr>
        <w:t>TABLE OF CITATIONS</w:t>
      </w:r>
    </w:p>
    <w:p w:rsidR="00AA1AA3" w:rsidRDefault="00F94927">
      <w:pPr>
        <w:spacing w:line="480" w:lineRule="auto"/>
      </w:pPr>
      <w:r>
        <w:rPr>
          <w:rFonts w:ascii="Times New Roman" w:eastAsia="Times New Roman" w:hAnsi="Times New Roman" w:cs="Times New Roman"/>
          <w:b/>
          <w:sz w:val="28"/>
          <w:szCs w:val="28"/>
        </w:rPr>
        <w:t>CASES</w:t>
      </w:r>
    </w:p>
    <w:p w:rsidR="00AA1AA3" w:rsidRDefault="00F94927">
      <w:pPr>
        <w:spacing w:line="480" w:lineRule="auto"/>
      </w:pPr>
      <w:proofErr w:type="gramStart"/>
      <w:r>
        <w:rPr>
          <w:rFonts w:ascii="Times New Roman" w:eastAsia="Times New Roman" w:hAnsi="Times New Roman" w:cs="Times New Roman"/>
          <w:sz w:val="28"/>
          <w:szCs w:val="28"/>
        </w:rPr>
        <w:t xml:space="preserve">Vollmer v. Key Dev. Props., 966 So.2d 1022 (Fla. 2 </w:t>
      </w:r>
      <w:proofErr w:type="spellStart"/>
      <w:r>
        <w:rPr>
          <w:rFonts w:ascii="Times New Roman" w:eastAsia="Times New Roman" w:hAnsi="Times New Roman" w:cs="Times New Roman"/>
          <w:sz w:val="28"/>
          <w:szCs w:val="28"/>
        </w:rPr>
        <w:t>nd</w:t>
      </w:r>
      <w:proofErr w:type="spellEnd"/>
      <w:r>
        <w:rPr>
          <w:rFonts w:ascii="Times New Roman" w:eastAsia="Times New Roman" w:hAnsi="Times New Roman" w:cs="Times New Roman"/>
          <w:sz w:val="28"/>
          <w:szCs w:val="28"/>
        </w:rPr>
        <w:t xml:space="preserve"> DCA 2007).</w:t>
      </w:r>
      <w:proofErr w:type="gramEnd"/>
      <w:r>
        <w:rPr>
          <w:rFonts w:ascii="Times New Roman" w:eastAsia="Times New Roman" w:hAnsi="Times New Roman" w:cs="Times New Roman"/>
          <w:sz w:val="28"/>
          <w:szCs w:val="28"/>
        </w:rPr>
        <w:t xml:space="preserve">  </w:t>
      </w:r>
    </w:p>
    <w:p w:rsidR="00AA1AA3" w:rsidRDefault="00F94927">
      <w:pPr>
        <w:spacing w:line="240" w:lineRule="auto"/>
      </w:pPr>
      <w:r>
        <w:rPr>
          <w:rFonts w:ascii="Times New Roman" w:eastAsia="Times New Roman" w:hAnsi="Times New Roman" w:cs="Times New Roman"/>
          <w:sz w:val="28"/>
          <w:szCs w:val="28"/>
        </w:rPr>
        <w:t xml:space="preserve">LOPEZ v. VARIETY CHILDREN'S HOSPITAL, 600 So.2d 506 (1992) District Court of Appeal of Florida, Third District; </w:t>
      </w:r>
    </w:p>
    <w:p w:rsidR="00AA1AA3" w:rsidRDefault="00AA1AA3">
      <w:pPr>
        <w:spacing w:line="240" w:lineRule="auto"/>
      </w:pPr>
    </w:p>
    <w:p w:rsidR="00AA1AA3" w:rsidRDefault="00F94927">
      <w:pPr>
        <w:spacing w:line="240" w:lineRule="auto"/>
      </w:pPr>
      <w:proofErr w:type="spellStart"/>
      <w:r>
        <w:rPr>
          <w:rFonts w:ascii="Times New Roman" w:eastAsia="Times New Roman" w:hAnsi="Times New Roman" w:cs="Times New Roman"/>
          <w:sz w:val="28"/>
          <w:szCs w:val="28"/>
        </w:rPr>
        <w:t>Mistretta</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Mistretta</w:t>
      </w:r>
      <w:proofErr w:type="spellEnd"/>
      <w:r>
        <w:rPr>
          <w:rFonts w:ascii="Times New Roman" w:eastAsia="Times New Roman" w:hAnsi="Times New Roman" w:cs="Times New Roman"/>
          <w:sz w:val="28"/>
          <w:szCs w:val="28"/>
        </w:rPr>
        <w:t>, 566 So. 2d 836 (Fla. Dist. Ct. App. 1990) 5th DCA</w:t>
      </w:r>
    </w:p>
    <w:p w:rsidR="00AA1AA3" w:rsidRDefault="00AA1AA3">
      <w:pPr>
        <w:spacing w:line="240" w:lineRule="auto"/>
      </w:pPr>
    </w:p>
    <w:p w:rsidR="00AA1AA3" w:rsidRDefault="00F94927">
      <w:pPr>
        <w:spacing w:line="240" w:lineRule="auto"/>
      </w:pPr>
      <w:r>
        <w:rPr>
          <w:rFonts w:ascii="Times New Roman" w:eastAsia="Times New Roman" w:hAnsi="Times New Roman" w:cs="Times New Roman"/>
          <w:sz w:val="28"/>
          <w:szCs w:val="28"/>
        </w:rPr>
        <w:lastRenderedPageBreak/>
        <w:t xml:space="preserve">Chapman v. Garcia, 463 So. </w:t>
      </w:r>
      <w:proofErr w:type="gramStart"/>
      <w:r>
        <w:rPr>
          <w:rFonts w:ascii="Times New Roman" w:eastAsia="Times New Roman" w:hAnsi="Times New Roman" w:cs="Times New Roman"/>
          <w:sz w:val="28"/>
          <w:szCs w:val="28"/>
        </w:rPr>
        <w:t>2d 528 (Fla. 3d DCA 1985).</w:t>
      </w:r>
      <w:proofErr w:type="gramEnd"/>
      <w:r>
        <w:rPr>
          <w:rFonts w:ascii="Times New Roman" w:eastAsia="Times New Roman" w:hAnsi="Times New Roman" w:cs="Times New Roman"/>
          <w:sz w:val="28"/>
          <w:szCs w:val="28"/>
        </w:rPr>
        <w:br/>
      </w:r>
    </w:p>
    <w:p w:rsidR="00AA1AA3" w:rsidRDefault="00F94927">
      <w:pPr>
        <w:spacing w:line="240" w:lineRule="auto"/>
      </w:pPr>
      <w:r>
        <w:rPr>
          <w:rFonts w:ascii="Times New Roman" w:eastAsia="Times New Roman" w:hAnsi="Times New Roman" w:cs="Times New Roman"/>
          <w:sz w:val="28"/>
          <w:szCs w:val="28"/>
        </w:rPr>
        <w:t xml:space="preserve">Smith v. Langford, 255 So. </w:t>
      </w:r>
      <w:proofErr w:type="gramStart"/>
      <w:r>
        <w:rPr>
          <w:rFonts w:ascii="Times New Roman" w:eastAsia="Times New Roman" w:hAnsi="Times New Roman" w:cs="Times New Roman"/>
          <w:sz w:val="28"/>
          <w:szCs w:val="28"/>
        </w:rPr>
        <w:t>2d 294 (Fla. 1st DCA 1971).</w:t>
      </w:r>
      <w:proofErr w:type="gramEnd"/>
    </w:p>
    <w:p w:rsidR="00AA1AA3" w:rsidRDefault="00AA1AA3">
      <w:pPr>
        <w:spacing w:line="240" w:lineRule="auto"/>
      </w:pPr>
    </w:p>
    <w:p w:rsidR="00AA1AA3" w:rsidRDefault="00F94927">
      <w:pPr>
        <w:spacing w:line="240" w:lineRule="auto"/>
      </w:pPr>
      <w:r>
        <w:rPr>
          <w:rFonts w:ascii="Times New Roman" w:eastAsia="Times New Roman" w:hAnsi="Times New Roman" w:cs="Times New Roman"/>
          <w:b/>
          <w:sz w:val="28"/>
          <w:szCs w:val="28"/>
        </w:rPr>
        <w:br/>
      </w:r>
    </w:p>
    <w:p w:rsidR="00AA1AA3" w:rsidRDefault="00F94927">
      <w:pPr>
        <w:spacing w:line="480" w:lineRule="auto"/>
      </w:pPr>
      <w:r>
        <w:rPr>
          <w:rFonts w:ascii="Times New Roman" w:eastAsia="Times New Roman" w:hAnsi="Times New Roman" w:cs="Times New Roman"/>
          <w:b/>
          <w:sz w:val="28"/>
          <w:szCs w:val="28"/>
        </w:rPr>
        <w:t>STATUTES</w:t>
      </w:r>
    </w:p>
    <w:p w:rsidR="00AA1AA3" w:rsidRDefault="00F94927">
      <w:pPr>
        <w:numPr>
          <w:ilvl w:val="0"/>
          <w:numId w:val="1"/>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Florida Statute 607.1601</w:t>
      </w:r>
    </w:p>
    <w:p w:rsidR="00AA1AA3" w:rsidRDefault="00F94927">
      <w:pPr>
        <w:numPr>
          <w:ilvl w:val="0"/>
          <w:numId w:val="1"/>
        </w:numPr>
        <w:ind w:hanging="360"/>
        <w:contextualSpacing/>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F.S</w:t>
      </w:r>
      <w:proofErr w:type="spellEnd"/>
      <w:r>
        <w:rPr>
          <w:rFonts w:ascii="Times New Roman" w:eastAsia="Times New Roman" w:hAnsi="Times New Roman" w:cs="Times New Roman"/>
          <w:sz w:val="28"/>
          <w:szCs w:val="28"/>
        </w:rPr>
        <w:t>. 736.0201(1)</w:t>
      </w:r>
    </w:p>
    <w:p w:rsidR="00AA1AA3" w:rsidRDefault="00F94927">
      <w:pPr>
        <w:numPr>
          <w:ilvl w:val="0"/>
          <w:numId w:val="1"/>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Florida Probate Code Rule 5.541</w:t>
      </w:r>
    </w:p>
    <w:p w:rsidR="00AA1AA3" w:rsidRDefault="00F94927">
      <w:pPr>
        <w:numPr>
          <w:ilvl w:val="0"/>
          <w:numId w:val="1"/>
        </w:numPr>
        <w:ind w:hanging="360"/>
        <w:contextualSpacing/>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F.S</w:t>
      </w:r>
      <w:proofErr w:type="spellEnd"/>
      <w:r>
        <w:rPr>
          <w:rFonts w:ascii="Times New Roman" w:eastAsia="Times New Roman" w:hAnsi="Times New Roman" w:cs="Times New Roman"/>
          <w:sz w:val="28"/>
          <w:szCs w:val="28"/>
        </w:rPr>
        <w:t>. 744.109</w:t>
      </w:r>
    </w:p>
    <w:p w:rsidR="00AA1AA3" w:rsidRDefault="00AA1AA3">
      <w:pPr>
        <w:spacing w:line="480" w:lineRule="auto"/>
      </w:pPr>
    </w:p>
    <w:p w:rsidR="00AA1AA3" w:rsidRDefault="00F94927">
      <w:r>
        <w:rPr>
          <w:rFonts w:ascii="Times New Roman" w:eastAsia="Times New Roman" w:hAnsi="Times New Roman" w:cs="Times New Roman"/>
          <w:b/>
          <w:sz w:val="28"/>
          <w:szCs w:val="28"/>
          <w:u w:val="single"/>
        </w:rPr>
        <w:t>RULES:</w:t>
      </w:r>
    </w:p>
    <w:p w:rsidR="00AA1AA3" w:rsidRDefault="00F94927">
      <w:pPr>
        <w:numPr>
          <w:ilvl w:val="0"/>
          <w:numId w:val="3"/>
        </w:numPr>
        <w:spacing w:line="480" w:lineRule="auto"/>
        <w:ind w:hanging="360"/>
        <w:contextualSpacing/>
        <w:rPr>
          <w:rFonts w:ascii="Times New Roman" w:eastAsia="Times New Roman" w:hAnsi="Times New Roman" w:cs="Times New Roman"/>
          <w:sz w:val="28"/>
          <w:szCs w:val="28"/>
        </w:rPr>
      </w:pPr>
      <w:hyperlink r:id="rId6">
        <w:r>
          <w:rPr>
            <w:rFonts w:ascii="Times New Roman" w:eastAsia="Times New Roman" w:hAnsi="Times New Roman" w:cs="Times New Roman"/>
            <w:color w:val="1155CC"/>
            <w:sz w:val="28"/>
            <w:szCs w:val="28"/>
            <w:u w:val="single"/>
          </w:rPr>
          <w:t>http://15thcircuit.co.palm-beach.fl.us/web/guest/court-reporters</w:t>
        </w:r>
      </w:hyperlink>
      <w:hyperlink r:id="rId7"/>
    </w:p>
    <w:p w:rsidR="00AA1AA3" w:rsidRDefault="00F94927">
      <w:pPr>
        <w:numPr>
          <w:ilvl w:val="0"/>
          <w:numId w:val="3"/>
        </w:numPr>
        <w:spacing w:line="480" w:lineRule="auto"/>
        <w:ind w:hanging="360"/>
        <w:contextualSpacing/>
        <w:rPr>
          <w:rFonts w:ascii="Times New Roman" w:eastAsia="Times New Roman" w:hAnsi="Times New Roman" w:cs="Times New Roman"/>
          <w:sz w:val="28"/>
          <w:szCs w:val="28"/>
        </w:rPr>
      </w:pPr>
      <w:hyperlink r:id="rId8">
        <w:r>
          <w:rPr>
            <w:rFonts w:ascii="Times New Roman" w:eastAsia="Times New Roman" w:hAnsi="Times New Roman" w:cs="Times New Roman"/>
            <w:color w:val="1155CC"/>
            <w:sz w:val="28"/>
            <w:szCs w:val="28"/>
            <w:u w:val="single"/>
          </w:rPr>
          <w:t>http://15thcircuit.co.palm-beach.fl.us/documents/19739/25153/courtreporting_FAQ.pdf</w:t>
        </w:r>
      </w:hyperlink>
    </w:p>
    <w:p w:rsidR="00AA1AA3" w:rsidRDefault="00F94927">
      <w:pPr>
        <w:spacing w:line="480" w:lineRule="auto"/>
        <w:jc w:val="both"/>
      </w:pPr>
      <w:r>
        <w:rPr>
          <w:rFonts w:ascii="Times New Roman" w:eastAsia="Times New Roman" w:hAnsi="Times New Roman" w:cs="Times New Roman"/>
          <w:sz w:val="28"/>
          <w:szCs w:val="28"/>
        </w:rPr>
        <w:t xml:space="preserve">      3. </w:t>
      </w:r>
      <w:r>
        <w:rPr>
          <w:rFonts w:ascii="Times New Roman" w:eastAsia="Times New Roman" w:hAnsi="Times New Roman" w:cs="Times New Roman"/>
          <w:color w:val="333333"/>
          <w:sz w:val="28"/>
          <w:szCs w:val="28"/>
          <w:highlight w:val="white"/>
        </w:rPr>
        <w:t>Rule 1.210(b) of the Florida Rules of Civil Procedure</w:t>
      </w:r>
    </w:p>
    <w:p w:rsidR="00AA1AA3" w:rsidRDefault="00AA1AA3">
      <w:pPr>
        <w:spacing w:line="480" w:lineRule="auto"/>
      </w:pPr>
    </w:p>
    <w:p w:rsidR="00AA1AA3" w:rsidRDefault="00AA1AA3">
      <w:pPr>
        <w:spacing w:line="480" w:lineRule="auto"/>
      </w:pPr>
    </w:p>
    <w:p w:rsidR="00AA1AA3" w:rsidRDefault="00F94927">
      <w:pPr>
        <w:spacing w:line="480" w:lineRule="auto"/>
        <w:jc w:val="center"/>
      </w:pPr>
      <w:r>
        <w:rPr>
          <w:rFonts w:ascii="Times New Roman" w:eastAsia="Times New Roman" w:hAnsi="Times New Roman" w:cs="Times New Roman"/>
          <w:b/>
          <w:sz w:val="28"/>
          <w:szCs w:val="28"/>
          <w:u w:val="single"/>
        </w:rPr>
        <w:t>PRELIMINARY STATEMENT</w:t>
      </w:r>
    </w:p>
    <w:p w:rsidR="00AA1AA3" w:rsidRDefault="00F94927">
      <w:pPr>
        <w:spacing w:line="480" w:lineRule="auto"/>
      </w:pPr>
      <w:r>
        <w:rPr>
          <w:rFonts w:ascii="Times New Roman" w:eastAsia="Times New Roman" w:hAnsi="Times New Roman" w:cs="Times New Roman"/>
          <w:sz w:val="28"/>
          <w:szCs w:val="28"/>
        </w:rPr>
        <w:t>The instant proceedings that gave rise to the Order on Appeal appointing a Guardian Ad litem were not a “construction” proceeding of the Oppenheimer Trusts which were not Testamentary Trusts and therefore should not have fallen under the exception in FS 73</w:t>
      </w:r>
      <w:r>
        <w:rPr>
          <w:rFonts w:ascii="Times New Roman" w:eastAsia="Times New Roman" w:hAnsi="Times New Roman" w:cs="Times New Roman"/>
          <w:sz w:val="28"/>
          <w:szCs w:val="28"/>
        </w:rPr>
        <w:t xml:space="preserve">6.0201(5) to be filed or determined in the Probate Court under the Probate Rules.  For procedural posture of this and all “related” cases, however, it is noted in fact that there still has never been any “construction” </w:t>
      </w:r>
      <w:r>
        <w:rPr>
          <w:rFonts w:ascii="Times New Roman" w:eastAsia="Times New Roman" w:hAnsi="Times New Roman" w:cs="Times New Roman"/>
          <w:sz w:val="28"/>
          <w:szCs w:val="28"/>
        </w:rPr>
        <w:lastRenderedPageBreak/>
        <w:t>or “validity” of the involved Oppenhe</w:t>
      </w:r>
      <w:r>
        <w:rPr>
          <w:rFonts w:ascii="Times New Roman" w:eastAsia="Times New Roman" w:hAnsi="Times New Roman" w:cs="Times New Roman"/>
          <w:sz w:val="28"/>
          <w:szCs w:val="28"/>
        </w:rPr>
        <w:t xml:space="preserve">imer Trusts determined despite Appellant raising further “fraud” in Instruments and documents on the record with the involved Trusts herein. </w:t>
      </w:r>
    </w:p>
    <w:p w:rsidR="00AA1AA3" w:rsidRDefault="00F94927">
      <w:pPr>
        <w:spacing w:line="480" w:lineRule="auto"/>
      </w:pPr>
      <w:r>
        <w:rPr>
          <w:rFonts w:ascii="Times New Roman" w:eastAsia="Times New Roman" w:hAnsi="Times New Roman" w:cs="Times New Roman"/>
          <w:sz w:val="28"/>
          <w:szCs w:val="28"/>
        </w:rPr>
        <w:t>The lower tribunal under Judge Martin Colin, however, somehow had the case marked and filed as a “Probate” case an</w:t>
      </w:r>
      <w:r>
        <w:rPr>
          <w:rFonts w:ascii="Times New Roman" w:eastAsia="Times New Roman" w:hAnsi="Times New Roman" w:cs="Times New Roman"/>
          <w:sz w:val="28"/>
          <w:szCs w:val="28"/>
        </w:rPr>
        <w:t xml:space="preserve">d to the extent the case was marked as a Probate case, the lower tribunal was required by Florida Statutes, Probate Rules and Court Rules to mandatorily Record the Hearing Digitally for Guardians.  See, 15th Judicial Circuit Court Reporting Department and </w:t>
      </w:r>
      <w:r>
        <w:rPr>
          <w:rFonts w:ascii="Times New Roman" w:eastAsia="Times New Roman" w:hAnsi="Times New Roman" w:cs="Times New Roman"/>
          <w:sz w:val="28"/>
          <w:szCs w:val="28"/>
        </w:rPr>
        <w:t xml:space="preserve">15th Judicial Frequently </w:t>
      </w:r>
    </w:p>
    <w:p w:rsidR="00AA1AA3" w:rsidRDefault="00AA1AA3">
      <w:pPr>
        <w:spacing w:line="480" w:lineRule="auto"/>
      </w:pPr>
    </w:p>
    <w:p w:rsidR="00AA1AA3" w:rsidRDefault="00F94927">
      <w:pPr>
        <w:spacing w:line="480" w:lineRule="auto"/>
        <w:jc w:val="center"/>
      </w:pPr>
      <w:r>
        <w:rPr>
          <w:rFonts w:ascii="Times New Roman" w:eastAsia="Times New Roman" w:hAnsi="Times New Roman" w:cs="Times New Roman"/>
          <w:b/>
          <w:sz w:val="28"/>
          <w:szCs w:val="28"/>
          <w:u w:val="single"/>
        </w:rPr>
        <w:t>STATEMENT OF THE CASE AND FACTS</w:t>
      </w:r>
    </w:p>
    <w:p w:rsidR="00AA1AA3" w:rsidRDefault="00F94927">
      <w:pPr>
        <w:spacing w:line="480" w:lineRule="auto"/>
      </w:pPr>
      <w:r>
        <w:rPr>
          <w:rFonts w:ascii="Times New Roman" w:eastAsia="Times New Roman" w:hAnsi="Times New Roman" w:cs="Times New Roman"/>
          <w:sz w:val="28"/>
          <w:szCs w:val="28"/>
        </w:rPr>
        <w:t xml:space="preserve">The Order appointing a Guardian Ad Litem is not supported by any evidence from any Hearing, much less competent substantial </w:t>
      </w:r>
      <w:proofErr w:type="gramStart"/>
      <w:r>
        <w:rPr>
          <w:rFonts w:ascii="Times New Roman" w:eastAsia="Times New Roman" w:hAnsi="Times New Roman" w:cs="Times New Roman"/>
          <w:sz w:val="28"/>
          <w:szCs w:val="28"/>
        </w:rPr>
        <w:t>evidence  as</w:t>
      </w:r>
      <w:proofErr w:type="gramEnd"/>
      <w:r>
        <w:rPr>
          <w:rFonts w:ascii="Times New Roman" w:eastAsia="Times New Roman" w:hAnsi="Times New Roman" w:cs="Times New Roman"/>
          <w:sz w:val="28"/>
          <w:szCs w:val="28"/>
        </w:rPr>
        <w:t xml:space="preserve"> the Lower Tribunal acted illegally abusing its discretion in</w:t>
      </w:r>
      <w:r>
        <w:rPr>
          <w:rFonts w:ascii="Times New Roman" w:eastAsia="Times New Roman" w:hAnsi="Times New Roman" w:cs="Times New Roman"/>
          <w:sz w:val="28"/>
          <w:szCs w:val="28"/>
        </w:rPr>
        <w:t xml:space="preserve"> failing to ensure the Hearing was Digitally Recorded as required according to Florida Statutes 744.3109, Probate Rule 5.541, and the 15th Judicial Circuit Court Rules and Staff from the 15th Judicial Court Reporting Services Department.  The arbitrary, ca</w:t>
      </w:r>
      <w:r>
        <w:rPr>
          <w:rFonts w:ascii="Times New Roman" w:eastAsia="Times New Roman" w:hAnsi="Times New Roman" w:cs="Times New Roman"/>
          <w:sz w:val="28"/>
          <w:szCs w:val="28"/>
        </w:rPr>
        <w:t xml:space="preserve">pricious and illegal acts of lower tribunal Judge John L. Phillips in denying Digital Recording and denying Appellant time to get a court reporter at the hearing ensured that there is no competent evidence to support the Order. </w:t>
      </w:r>
    </w:p>
    <w:p w:rsidR="00AA1AA3" w:rsidRDefault="00F94927">
      <w:pPr>
        <w:spacing w:line="480" w:lineRule="auto"/>
      </w:pPr>
      <w:r>
        <w:rPr>
          <w:rFonts w:ascii="Times New Roman" w:eastAsia="Times New Roman" w:hAnsi="Times New Roman" w:cs="Times New Roman"/>
          <w:sz w:val="28"/>
          <w:szCs w:val="28"/>
        </w:rPr>
        <w:lastRenderedPageBreak/>
        <w:t>The lower tribunal abused i</w:t>
      </w:r>
      <w:r>
        <w:rPr>
          <w:rFonts w:ascii="Times New Roman" w:eastAsia="Times New Roman" w:hAnsi="Times New Roman" w:cs="Times New Roman"/>
          <w:sz w:val="28"/>
          <w:szCs w:val="28"/>
        </w:rPr>
        <w:t xml:space="preserve">ts discretion by failing to schedule and allow for a proper hearing based on the extensive fraud in the cases and detailed factual pleadings of Appellant which were never heard. </w:t>
      </w:r>
      <w:r>
        <w:rPr>
          <w:rFonts w:ascii="Times New Roman" w:eastAsia="Times New Roman" w:hAnsi="Times New Roman" w:cs="Times New Roman"/>
          <w:sz w:val="28"/>
          <w:szCs w:val="28"/>
        </w:rPr>
        <w:br/>
        <w:t>The essence of the argument for appointment of a Guardian ad litem as set out</w:t>
      </w:r>
      <w:r>
        <w:rPr>
          <w:rFonts w:ascii="Times New Roman" w:eastAsia="Times New Roman" w:hAnsi="Times New Roman" w:cs="Times New Roman"/>
          <w:sz w:val="28"/>
          <w:szCs w:val="28"/>
        </w:rPr>
        <w:t xml:space="preserve"> in the Petition filed by attorney Steven Lessne is that Appellant is allegedly a “vexatious” litigant who is on a campaign for justice in the Courts and changing the legal system and further attacking Appellant for doing what every Court in the State of F</w:t>
      </w:r>
      <w:r>
        <w:rPr>
          <w:rFonts w:ascii="Times New Roman" w:eastAsia="Times New Roman" w:hAnsi="Times New Roman" w:cs="Times New Roman"/>
          <w:sz w:val="28"/>
          <w:szCs w:val="28"/>
        </w:rPr>
        <w:t>lorida has the obligation to do, address Fraud in the Court and fraud in Pleadings. See, Florida Statewide Court Fraud Policy. ____</w:t>
      </w:r>
      <w:r>
        <w:rPr>
          <w:rFonts w:ascii="Times New Roman" w:eastAsia="Times New Roman" w:hAnsi="Times New Roman" w:cs="Times New Roman"/>
          <w:sz w:val="28"/>
          <w:szCs w:val="28"/>
        </w:rPr>
        <w:br/>
        <w:t>Yet, attorney Lessne directly committed Fraud Upon the Court in his Pleadings by citing to alleged findings by the US Distri</w:t>
      </w:r>
      <w:r>
        <w:rPr>
          <w:rFonts w:ascii="Times New Roman" w:eastAsia="Times New Roman" w:hAnsi="Times New Roman" w:cs="Times New Roman"/>
          <w:sz w:val="28"/>
          <w:szCs w:val="28"/>
        </w:rPr>
        <w:t xml:space="preserve">ct Court for the Southern District of New York that never occurred.  See, Lessne Petition </w:t>
      </w:r>
      <w:proofErr w:type="spellStart"/>
      <w:r>
        <w:rPr>
          <w:rFonts w:ascii="Times New Roman" w:eastAsia="Times New Roman" w:hAnsi="Times New Roman" w:cs="Times New Roman"/>
          <w:sz w:val="28"/>
          <w:szCs w:val="28"/>
        </w:rPr>
        <w:t>ROA</w:t>
      </w:r>
      <w:proofErr w:type="spellEnd"/>
      <w:r>
        <w:rPr>
          <w:rFonts w:ascii="Times New Roman" w:eastAsia="Times New Roman" w:hAnsi="Times New Roman" w:cs="Times New Roman"/>
          <w:sz w:val="28"/>
          <w:szCs w:val="28"/>
        </w:rPr>
        <w:t xml:space="preserve"> pages _________</w:t>
      </w:r>
      <w:r>
        <w:rPr>
          <w:rFonts w:ascii="Times New Roman" w:eastAsia="Times New Roman" w:hAnsi="Times New Roman" w:cs="Times New Roman"/>
          <w:sz w:val="28"/>
          <w:szCs w:val="28"/>
        </w:rPr>
        <w:br/>
        <w:t xml:space="preserve">The Court itself perpetuates this Fraud by making a Finding that Appellant was in fact adjudicated a “vexatious litigant” by the US SDNY District </w:t>
      </w:r>
      <w:r>
        <w:rPr>
          <w:rFonts w:ascii="Times New Roman" w:eastAsia="Times New Roman" w:hAnsi="Times New Roman" w:cs="Times New Roman"/>
          <w:sz w:val="28"/>
          <w:szCs w:val="28"/>
        </w:rPr>
        <w:t xml:space="preserve">Court.  Yet, the Court, in either a further act of direct fraud or act of extreme lack of competence in reviewing pleadings, actually </w:t>
      </w:r>
      <w:proofErr w:type="spellStart"/>
      <w:r>
        <w:rPr>
          <w:rFonts w:ascii="Times New Roman" w:eastAsia="Times New Roman" w:hAnsi="Times New Roman" w:cs="Times New Roman"/>
          <w:sz w:val="28"/>
          <w:szCs w:val="28"/>
        </w:rPr>
        <w:t>mis</w:t>
      </w:r>
      <w:proofErr w:type="spellEnd"/>
      <w:r>
        <w:rPr>
          <w:rFonts w:ascii="Times New Roman" w:eastAsia="Times New Roman" w:hAnsi="Times New Roman" w:cs="Times New Roman"/>
          <w:sz w:val="28"/>
          <w:szCs w:val="28"/>
        </w:rPr>
        <w:t xml:space="preserve">-reads and </w:t>
      </w:r>
      <w:proofErr w:type="spellStart"/>
      <w:r>
        <w:rPr>
          <w:rFonts w:ascii="Times New Roman" w:eastAsia="Times New Roman" w:hAnsi="Times New Roman" w:cs="Times New Roman"/>
          <w:sz w:val="28"/>
          <w:szCs w:val="28"/>
        </w:rPr>
        <w:t>mis</w:t>
      </w:r>
      <w:proofErr w:type="spellEnd"/>
      <w:r>
        <w:rPr>
          <w:rFonts w:ascii="Times New Roman" w:eastAsia="Times New Roman" w:hAnsi="Times New Roman" w:cs="Times New Roman"/>
          <w:sz w:val="28"/>
          <w:szCs w:val="28"/>
        </w:rPr>
        <w:t xml:space="preserve">-cites pleadings in the same manner as alleged by Lessne.  For example, </w:t>
      </w:r>
      <w:r>
        <w:rPr>
          <w:rFonts w:ascii="Times New Roman" w:eastAsia="Times New Roman" w:hAnsi="Times New Roman" w:cs="Times New Roman"/>
          <w:sz w:val="28"/>
          <w:szCs w:val="28"/>
        </w:rPr>
        <w:br/>
        <w:t>What the Record on Appeal does s</w:t>
      </w:r>
      <w:r>
        <w:rPr>
          <w:rFonts w:ascii="Times New Roman" w:eastAsia="Times New Roman" w:hAnsi="Times New Roman" w:cs="Times New Roman"/>
          <w:sz w:val="28"/>
          <w:szCs w:val="28"/>
        </w:rPr>
        <w:t xml:space="preserve">how, however, is extensive pleadings showing misconduct of the various Fiduciaries and actual Fraud upon the Court.  Yet, the lower tribunal never permitted these pleadings to be heard and never scheduled </w:t>
      </w:r>
      <w:r>
        <w:rPr>
          <w:rFonts w:ascii="Times New Roman" w:eastAsia="Times New Roman" w:hAnsi="Times New Roman" w:cs="Times New Roman"/>
          <w:sz w:val="28"/>
          <w:szCs w:val="28"/>
        </w:rPr>
        <w:lastRenderedPageBreak/>
        <w:t>sufficient time to hear such pleadings in any event</w:t>
      </w:r>
      <w:r>
        <w:rPr>
          <w:rFonts w:ascii="Times New Roman" w:eastAsia="Times New Roman" w:hAnsi="Times New Roman" w:cs="Times New Roman"/>
          <w:sz w:val="28"/>
          <w:szCs w:val="28"/>
        </w:rPr>
        <w:t xml:space="preserve">, another act in an abuse of discretion, arbitrary and prejudicial and pre-determined conduct. </w:t>
      </w:r>
      <w:r>
        <w:rPr>
          <w:rFonts w:ascii="Times New Roman" w:eastAsia="Times New Roman" w:hAnsi="Times New Roman" w:cs="Times New Roman"/>
          <w:sz w:val="28"/>
          <w:szCs w:val="28"/>
        </w:rPr>
        <w:br/>
      </w:r>
    </w:p>
    <w:p w:rsidR="00AA1AA3" w:rsidRDefault="00AA1AA3">
      <w:pPr>
        <w:spacing w:line="480" w:lineRule="auto"/>
      </w:pPr>
    </w:p>
    <w:p w:rsidR="00AA1AA3" w:rsidRDefault="00F94927">
      <w:pPr>
        <w:spacing w:line="480" w:lineRule="auto"/>
        <w:jc w:val="center"/>
      </w:pPr>
      <w:r>
        <w:rPr>
          <w:rFonts w:ascii="Times New Roman" w:eastAsia="Times New Roman" w:hAnsi="Times New Roman" w:cs="Times New Roman"/>
          <w:b/>
          <w:sz w:val="28"/>
          <w:szCs w:val="28"/>
          <w:u w:val="single"/>
        </w:rPr>
        <w:t>SUMMARY OF ARGUMENT</w:t>
      </w:r>
    </w:p>
    <w:p w:rsidR="00AA1AA3" w:rsidRDefault="00F94927">
      <w:pPr>
        <w:numPr>
          <w:ilvl w:val="0"/>
          <w:numId w:val="2"/>
        </w:numPr>
        <w:ind w:hanging="360"/>
        <w:contextualSpacing/>
        <w:rPr>
          <w:b/>
          <w:sz w:val="28"/>
          <w:szCs w:val="28"/>
        </w:rPr>
      </w:pPr>
      <w:r>
        <w:rPr>
          <w:b/>
          <w:sz w:val="28"/>
          <w:szCs w:val="28"/>
        </w:rPr>
        <w:t xml:space="preserve">Due Process </w:t>
      </w:r>
    </w:p>
    <w:p w:rsidR="00AA1AA3" w:rsidRDefault="00AA1AA3"/>
    <w:p w:rsidR="00AA1AA3" w:rsidRDefault="00F94927">
      <w:pPr>
        <w:numPr>
          <w:ilvl w:val="1"/>
          <w:numId w:val="2"/>
        </w:numPr>
        <w:ind w:hanging="360"/>
        <w:contextualSpacing/>
        <w:rPr>
          <w:sz w:val="28"/>
          <w:szCs w:val="28"/>
        </w:rPr>
      </w:pPr>
      <w:r>
        <w:rPr>
          <w:sz w:val="28"/>
          <w:szCs w:val="28"/>
        </w:rPr>
        <w:t>Phillips should have disqualified, all Orders should be void</w:t>
      </w:r>
    </w:p>
    <w:p w:rsidR="00AA1AA3" w:rsidRDefault="00F94927">
      <w:pPr>
        <w:numPr>
          <w:ilvl w:val="1"/>
          <w:numId w:val="2"/>
        </w:numPr>
        <w:ind w:hanging="360"/>
        <w:contextualSpacing/>
        <w:rPr>
          <w:sz w:val="28"/>
          <w:szCs w:val="28"/>
        </w:rPr>
      </w:pPr>
      <w:r>
        <w:rPr>
          <w:sz w:val="28"/>
          <w:szCs w:val="28"/>
        </w:rPr>
        <w:t>Phillips Violated Court Rules for GAL Cases REQUIRED to be Reco</w:t>
      </w:r>
      <w:r>
        <w:rPr>
          <w:sz w:val="28"/>
          <w:szCs w:val="28"/>
        </w:rPr>
        <w:t>rded</w:t>
      </w:r>
    </w:p>
    <w:p w:rsidR="00AA1AA3" w:rsidRDefault="00F94927">
      <w:pPr>
        <w:numPr>
          <w:ilvl w:val="1"/>
          <w:numId w:val="2"/>
        </w:numPr>
        <w:ind w:hanging="360"/>
        <w:contextualSpacing/>
        <w:rPr>
          <w:sz w:val="28"/>
          <w:szCs w:val="28"/>
        </w:rPr>
      </w:pPr>
      <w:r>
        <w:rPr>
          <w:sz w:val="28"/>
          <w:szCs w:val="28"/>
        </w:rPr>
        <w:t>Cases should have been heard under Civil Rules for Trust Cases</w:t>
      </w:r>
    </w:p>
    <w:p w:rsidR="00AA1AA3" w:rsidRDefault="00F94927">
      <w:pPr>
        <w:numPr>
          <w:ilvl w:val="1"/>
          <w:numId w:val="2"/>
        </w:numPr>
        <w:ind w:hanging="360"/>
        <w:contextualSpacing/>
        <w:rPr>
          <w:sz w:val="28"/>
          <w:szCs w:val="28"/>
        </w:rPr>
      </w:pPr>
      <w:r>
        <w:rPr>
          <w:sz w:val="28"/>
          <w:szCs w:val="28"/>
        </w:rPr>
        <w:t>No Proper Fact Finding Hearing occurred in either case consistent with due process</w:t>
      </w:r>
    </w:p>
    <w:p w:rsidR="00AA1AA3" w:rsidRDefault="00F94927">
      <w:pPr>
        <w:numPr>
          <w:ilvl w:val="1"/>
          <w:numId w:val="2"/>
        </w:numPr>
        <w:ind w:hanging="360"/>
        <w:contextualSpacing/>
        <w:rPr>
          <w:sz w:val="28"/>
          <w:szCs w:val="28"/>
        </w:rPr>
      </w:pPr>
      <w:r>
        <w:rPr>
          <w:sz w:val="28"/>
          <w:szCs w:val="28"/>
        </w:rPr>
        <w:t>Both underlying cases consolidated on Appeal represent Fraud upon the Court in the lower tribunal now bei</w:t>
      </w:r>
      <w:r>
        <w:rPr>
          <w:sz w:val="28"/>
          <w:szCs w:val="28"/>
        </w:rPr>
        <w:t xml:space="preserve">ng advanced on appeal by Appellees; </w:t>
      </w:r>
    </w:p>
    <w:p w:rsidR="00AA1AA3" w:rsidRDefault="00F94927">
      <w:pPr>
        <w:numPr>
          <w:ilvl w:val="1"/>
          <w:numId w:val="2"/>
        </w:numPr>
        <w:ind w:hanging="360"/>
        <w:contextualSpacing/>
        <w:rPr>
          <w:sz w:val="28"/>
          <w:szCs w:val="28"/>
        </w:rPr>
      </w:pPr>
      <w:r>
        <w:rPr>
          <w:sz w:val="28"/>
          <w:szCs w:val="28"/>
        </w:rPr>
        <w:t xml:space="preserve">Appellant was On the Record with </w:t>
      </w:r>
      <w:proofErr w:type="spellStart"/>
      <w:r>
        <w:rPr>
          <w:sz w:val="28"/>
          <w:szCs w:val="28"/>
        </w:rPr>
        <w:t>perior</w:t>
      </w:r>
      <w:proofErr w:type="spellEnd"/>
      <w:r>
        <w:rPr>
          <w:sz w:val="28"/>
          <w:szCs w:val="28"/>
        </w:rPr>
        <w:t xml:space="preserve"> Judge Colin in Sept. of 2013 Notifying the Court that Oppenheimer Trust Docs were Never Turned over by Oppenheimer and that Estate Funds held at Legacy Bank were going out the doo</w:t>
      </w:r>
      <w:r>
        <w:rPr>
          <w:sz w:val="28"/>
          <w:szCs w:val="28"/>
        </w:rPr>
        <w:t xml:space="preserve">r by post mortem misuse of Simon Bernstein controlled accounts; </w:t>
      </w:r>
    </w:p>
    <w:p w:rsidR="00AA1AA3" w:rsidRDefault="00F94927">
      <w:pPr>
        <w:numPr>
          <w:ilvl w:val="1"/>
          <w:numId w:val="2"/>
        </w:numPr>
        <w:ind w:hanging="360"/>
        <w:contextualSpacing/>
        <w:rPr>
          <w:sz w:val="28"/>
          <w:szCs w:val="28"/>
        </w:rPr>
      </w:pPr>
      <w:r>
        <w:rPr>
          <w:sz w:val="28"/>
          <w:szCs w:val="28"/>
        </w:rPr>
        <w:t xml:space="preserve">fraud was alleged fraud in Appellant’s May 2013 Emergency Filing involving Oppenheimer accounts and these frauds have never been corrected in the lower tribunal; * </w:t>
      </w:r>
      <w:r>
        <w:rPr>
          <w:sz w:val="28"/>
          <w:szCs w:val="28"/>
        </w:rPr>
        <w:br/>
      </w:r>
    </w:p>
    <w:p w:rsidR="00AA1AA3" w:rsidRDefault="00AA1AA3">
      <w:pPr>
        <w:ind w:left="720"/>
      </w:pPr>
    </w:p>
    <w:p w:rsidR="00AA1AA3" w:rsidRDefault="00F94927">
      <w:pPr>
        <w:numPr>
          <w:ilvl w:val="0"/>
          <w:numId w:val="2"/>
        </w:numPr>
        <w:spacing w:line="480" w:lineRule="auto"/>
        <w:ind w:hanging="36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NO “Original” Trusts</w:t>
      </w:r>
      <w:r>
        <w:rPr>
          <w:rFonts w:ascii="Times New Roman" w:eastAsia="Times New Roman" w:hAnsi="Times New Roman" w:cs="Times New Roman"/>
          <w:sz w:val="28"/>
          <w:szCs w:val="28"/>
        </w:rPr>
        <w:t xml:space="preserve"> in EITHER Case have Ever been filed with the Lower Tribunal nor Produced to Appellant by Licensed attorneys Alan M. Rose and Steven Lessne; </w:t>
      </w:r>
    </w:p>
    <w:p w:rsidR="00AA1AA3" w:rsidRDefault="00F94927">
      <w:pPr>
        <w:numPr>
          <w:ilvl w:val="0"/>
          <w:numId w:val="2"/>
        </w:numPr>
        <w:spacing w:line="480" w:lineRule="auto"/>
        <w:ind w:hanging="36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Licensed Attorney Alan Rose </w:t>
      </w:r>
      <w:r>
        <w:rPr>
          <w:rFonts w:ascii="Times New Roman" w:eastAsia="Times New Roman" w:hAnsi="Times New Roman" w:cs="Times New Roman"/>
          <w:sz w:val="28"/>
          <w:szCs w:val="28"/>
        </w:rPr>
        <w:t>has Admitted that NO Trusts Exist in the relevant Shirley Bernstein case and has Never</w:t>
      </w:r>
      <w:r>
        <w:rPr>
          <w:rFonts w:ascii="Times New Roman" w:eastAsia="Times New Roman" w:hAnsi="Times New Roman" w:cs="Times New Roman"/>
          <w:sz w:val="28"/>
          <w:szCs w:val="28"/>
        </w:rPr>
        <w:t xml:space="preserve"> provided even Copies of any such Trust much less any Originals; Alan Rose and Ted Bernstein sued Improper parties under Trusts that do not exist depriving the Court of jurisdiction; </w:t>
      </w:r>
    </w:p>
    <w:p w:rsidR="00AA1AA3" w:rsidRDefault="00F94927">
      <w:pPr>
        <w:numPr>
          <w:ilvl w:val="0"/>
          <w:numId w:val="2"/>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Both attorneys Alan M. Rose and Steven Lessne should have been </w:t>
      </w:r>
      <w:proofErr w:type="gramStart"/>
      <w:r>
        <w:rPr>
          <w:rFonts w:ascii="Times New Roman" w:eastAsia="Times New Roman" w:hAnsi="Times New Roman" w:cs="Times New Roman"/>
          <w:sz w:val="28"/>
          <w:szCs w:val="28"/>
        </w:rPr>
        <w:t>Disqualif</w:t>
      </w:r>
      <w:r>
        <w:rPr>
          <w:rFonts w:ascii="Times New Roman" w:eastAsia="Times New Roman" w:hAnsi="Times New Roman" w:cs="Times New Roman"/>
          <w:sz w:val="28"/>
          <w:szCs w:val="28"/>
        </w:rPr>
        <w:t>ied</w:t>
      </w:r>
      <w:proofErr w:type="gramEnd"/>
      <w:r>
        <w:rPr>
          <w:rFonts w:ascii="Times New Roman" w:eastAsia="Times New Roman" w:hAnsi="Times New Roman" w:cs="Times New Roman"/>
          <w:sz w:val="28"/>
          <w:szCs w:val="28"/>
        </w:rPr>
        <w:t xml:space="preserve"> as Material Fact Witnesses both were served counter complaints as Defendants as well.</w:t>
      </w:r>
    </w:p>
    <w:p w:rsidR="00AA1AA3" w:rsidRDefault="00F94927">
      <w:pPr>
        <w:numPr>
          <w:ilvl w:val="0"/>
          <w:numId w:val="2"/>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Oppenheimer and Attorney </w:t>
      </w:r>
      <w:proofErr w:type="spellStart"/>
      <w:r>
        <w:rPr>
          <w:rFonts w:ascii="Times New Roman" w:eastAsia="Times New Roman" w:hAnsi="Times New Roman" w:cs="Times New Roman"/>
          <w:sz w:val="28"/>
          <w:szCs w:val="28"/>
        </w:rPr>
        <w:t>Lessne’s</w:t>
      </w:r>
      <w:proofErr w:type="spellEnd"/>
      <w:r>
        <w:rPr>
          <w:rFonts w:ascii="Times New Roman" w:eastAsia="Times New Roman" w:hAnsi="Times New Roman" w:cs="Times New Roman"/>
          <w:sz w:val="28"/>
          <w:szCs w:val="28"/>
        </w:rPr>
        <w:t xml:space="preserve"> Petition went beyond any jurisdiction of the Court - Judge Colin’s Oppenheimer Order says Oppenheimer ONLY had Standing for an Accou</w:t>
      </w:r>
      <w:r>
        <w:rPr>
          <w:rFonts w:ascii="Times New Roman" w:eastAsia="Times New Roman" w:hAnsi="Times New Roman" w:cs="Times New Roman"/>
          <w:sz w:val="28"/>
          <w:szCs w:val="28"/>
        </w:rPr>
        <w:t xml:space="preserve">nting ( </w:t>
      </w:r>
      <w:proofErr w:type="spellStart"/>
      <w:r>
        <w:rPr>
          <w:rFonts w:ascii="Times New Roman" w:eastAsia="Times New Roman" w:hAnsi="Times New Roman" w:cs="Times New Roman"/>
          <w:sz w:val="28"/>
          <w:szCs w:val="28"/>
        </w:rPr>
        <w:t>ROA</w:t>
      </w:r>
      <w:proofErr w:type="spellEnd"/>
      <w:r>
        <w:rPr>
          <w:rFonts w:ascii="Times New Roman" w:eastAsia="Times New Roman" w:hAnsi="Times New Roman" w:cs="Times New Roman"/>
          <w:sz w:val="28"/>
          <w:szCs w:val="28"/>
        </w:rPr>
        <w:t xml:space="preserve"> - Pages 528-530 ).   Lessne is a resigned trustee </w:t>
      </w:r>
      <w:proofErr w:type="spellStart"/>
      <w:r>
        <w:rPr>
          <w:rFonts w:ascii="Times New Roman" w:eastAsia="Times New Roman" w:hAnsi="Times New Roman" w:cs="Times New Roman"/>
          <w:sz w:val="28"/>
          <w:szCs w:val="28"/>
        </w:rPr>
        <w:t>can not</w:t>
      </w:r>
      <w:proofErr w:type="spellEnd"/>
      <w:r>
        <w:rPr>
          <w:rFonts w:ascii="Times New Roman" w:eastAsia="Times New Roman" w:hAnsi="Times New Roman" w:cs="Times New Roman"/>
          <w:sz w:val="28"/>
          <w:szCs w:val="28"/>
        </w:rPr>
        <w:t xml:space="preserve"> move court on behalf of trusts.  Judge Phillips in effect “reverses” Judge Colin and allows them to plead with no standing as a party, other than submitting and presenting their final ac</w:t>
      </w:r>
      <w:r>
        <w:rPr>
          <w:rFonts w:ascii="Times New Roman" w:eastAsia="Times New Roman" w:hAnsi="Times New Roman" w:cs="Times New Roman"/>
          <w:sz w:val="28"/>
          <w:szCs w:val="28"/>
        </w:rPr>
        <w:t>counting (which Appellant claims their being allowed to represent the accounting was reversible error as well as they have no standing once resigned), and denies Eliot and Candice to represent children, leaving them unrepresented minors in proceedings.</w:t>
      </w:r>
    </w:p>
    <w:p w:rsidR="00AA1AA3" w:rsidRDefault="00F94927">
      <w:pPr>
        <w:numPr>
          <w:ilvl w:val="0"/>
          <w:numId w:val="2"/>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Minor children Denied Counsel </w:t>
      </w:r>
    </w:p>
    <w:p w:rsidR="00AA1AA3" w:rsidRDefault="00F94927">
      <w:pPr>
        <w:numPr>
          <w:ilvl w:val="0"/>
          <w:numId w:val="2"/>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Joshua Bernstein was age 18 at time of Petition and Orders and not Subject to Guardian or Guardian ad litem without full Guardian hearing determinations / competency. </w:t>
      </w:r>
    </w:p>
    <w:p w:rsidR="00AA1AA3" w:rsidRDefault="00F94927">
      <w:pPr>
        <w:numPr>
          <w:ilvl w:val="0"/>
          <w:numId w:val="2"/>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Lack of Substantial and Competent Evidence to find a need</w:t>
      </w:r>
      <w:r>
        <w:rPr>
          <w:rFonts w:ascii="Times New Roman" w:eastAsia="Times New Roman" w:hAnsi="Times New Roman" w:cs="Times New Roman"/>
          <w:sz w:val="28"/>
          <w:szCs w:val="28"/>
        </w:rPr>
        <w:t xml:space="preserve"> for a Guardian and Guardian ad litem</w:t>
      </w:r>
      <w:proofErr w:type="gramStart"/>
      <w:r>
        <w:rPr>
          <w:rFonts w:ascii="Times New Roman" w:eastAsia="Times New Roman" w:hAnsi="Times New Roman" w:cs="Times New Roman"/>
          <w:sz w:val="28"/>
          <w:szCs w:val="28"/>
        </w:rPr>
        <w:t>;  Abuse</w:t>
      </w:r>
      <w:proofErr w:type="gramEnd"/>
      <w:r>
        <w:rPr>
          <w:rFonts w:ascii="Times New Roman" w:eastAsia="Times New Roman" w:hAnsi="Times New Roman" w:cs="Times New Roman"/>
          <w:sz w:val="28"/>
          <w:szCs w:val="28"/>
        </w:rPr>
        <w:t xml:space="preserve"> of Discretion and based on deficient hearings, erroneous facts and fraud upon the Court. </w:t>
      </w:r>
    </w:p>
    <w:p w:rsidR="00AA1AA3" w:rsidRDefault="00F94927">
      <w:pPr>
        <w:numPr>
          <w:ilvl w:val="0"/>
          <w:numId w:val="5"/>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Florida Licensed attorneys Alan Rose and Lessne submitted false and fraudulent findings to the Lower Tribunal to obtain </w:t>
      </w:r>
      <w:r>
        <w:rPr>
          <w:rFonts w:ascii="Times New Roman" w:eastAsia="Times New Roman" w:hAnsi="Times New Roman" w:cs="Times New Roman"/>
          <w:sz w:val="28"/>
          <w:szCs w:val="28"/>
        </w:rPr>
        <w:t xml:space="preserve">the Orders on appeal; </w:t>
      </w:r>
    </w:p>
    <w:p w:rsidR="00AA1AA3" w:rsidRDefault="00F94927">
      <w:pPr>
        <w:pStyle w:val="Heading2"/>
        <w:spacing w:line="480" w:lineRule="auto"/>
        <w:contextualSpacing w:val="0"/>
      </w:pPr>
      <w:bookmarkStart w:id="3" w:name="_sfesyks88n7u" w:colFirst="0" w:colLast="0"/>
      <w:bookmarkEnd w:id="3"/>
      <w:r>
        <w:rPr>
          <w:rFonts w:ascii="Times New Roman" w:eastAsia="Times New Roman" w:hAnsi="Times New Roman" w:cs="Times New Roman"/>
          <w:b/>
          <w:sz w:val="28"/>
          <w:szCs w:val="28"/>
        </w:rPr>
        <w:t xml:space="preserve">The lower tribunal abused its discretion by failing to schedule and allow for a proper hearing based on the extensive fraud in the cases and detailed factual pleadings of Appellant which were never heard. </w:t>
      </w:r>
    </w:p>
    <w:p w:rsidR="00AA1AA3" w:rsidRDefault="00AA1AA3">
      <w:pPr>
        <w:spacing w:line="480" w:lineRule="auto"/>
      </w:pPr>
    </w:p>
    <w:p w:rsidR="00AA1AA3" w:rsidRDefault="00F94927">
      <w:pPr>
        <w:pStyle w:val="Heading1"/>
        <w:spacing w:line="480" w:lineRule="auto"/>
        <w:contextualSpacing w:val="0"/>
        <w:jc w:val="center"/>
      </w:pPr>
      <w:bookmarkStart w:id="4" w:name="_rhfmt1tvfmb2" w:colFirst="0" w:colLast="0"/>
      <w:bookmarkStart w:id="5" w:name="kix.eaocvy97mmvw" w:colFirst="0" w:colLast="0"/>
      <w:bookmarkEnd w:id="4"/>
      <w:bookmarkEnd w:id="5"/>
      <w:r>
        <w:rPr>
          <w:rFonts w:ascii="Times New Roman" w:eastAsia="Times New Roman" w:hAnsi="Times New Roman" w:cs="Times New Roman"/>
          <w:b/>
          <w:sz w:val="28"/>
          <w:szCs w:val="28"/>
          <w:u w:val="single"/>
        </w:rPr>
        <w:t>ARGUMENT</w:t>
      </w:r>
    </w:p>
    <w:p w:rsidR="00AA1AA3" w:rsidRDefault="00F94927">
      <w:pPr>
        <w:numPr>
          <w:ilvl w:val="0"/>
          <w:numId w:val="4"/>
        </w:numPr>
        <w:spacing w:line="360" w:lineRule="auto"/>
        <w:ind w:firstLine="360"/>
        <w:contextualSpacing/>
        <w:jc w:val="both"/>
        <w:rPr>
          <w:rFonts w:ascii="Times New Roman" w:eastAsia="Times New Roman" w:hAnsi="Times New Roman" w:cs="Times New Roman"/>
          <w:b/>
          <w:sz w:val="28"/>
          <w:szCs w:val="28"/>
        </w:rPr>
      </w:pPr>
      <w:r>
        <w:rPr>
          <w:rFonts w:ascii="Times New Roman" w:eastAsia="Times New Roman" w:hAnsi="Times New Roman" w:cs="Times New Roman"/>
          <w:color w:val="333333"/>
          <w:sz w:val="28"/>
          <w:szCs w:val="28"/>
          <w:highlight w:val="white"/>
        </w:rPr>
        <w:t xml:space="preserve"> </w:t>
      </w:r>
    </w:p>
    <w:p w:rsidR="00AA1AA3" w:rsidRDefault="00AA1AA3">
      <w:pPr>
        <w:spacing w:line="240" w:lineRule="auto"/>
      </w:pPr>
    </w:p>
    <w:p w:rsidR="00AA1AA3" w:rsidRDefault="00F94927">
      <w:pPr>
        <w:spacing w:line="480" w:lineRule="auto"/>
      </w:pPr>
      <w:r>
        <w:rPr>
          <w:rFonts w:ascii="Times New Roman" w:eastAsia="Times New Roman" w:hAnsi="Times New Roman" w:cs="Times New Roman"/>
          <w:sz w:val="28"/>
          <w:szCs w:val="28"/>
        </w:rPr>
        <w:t>Procedural due</w:t>
      </w:r>
      <w:r>
        <w:rPr>
          <w:rFonts w:ascii="Times New Roman" w:eastAsia="Times New Roman" w:hAnsi="Times New Roman" w:cs="Times New Roman"/>
          <w:sz w:val="28"/>
          <w:szCs w:val="28"/>
        </w:rPr>
        <w:t xml:space="preserve"> process is a constitutional guarantee. </w:t>
      </w:r>
      <w:proofErr w:type="gramStart"/>
      <w:r>
        <w:rPr>
          <w:rFonts w:ascii="Times New Roman" w:eastAsia="Times New Roman" w:hAnsi="Times New Roman" w:cs="Times New Roman"/>
          <w:sz w:val="28"/>
          <w:szCs w:val="28"/>
        </w:rPr>
        <w:t xml:space="preserve">See, e.g., Vollmer v. Key Dev. Props., 966 So.2d 1022 (Fla. 2 </w:t>
      </w:r>
      <w:proofErr w:type="spellStart"/>
      <w:r>
        <w:rPr>
          <w:rFonts w:ascii="Times New Roman" w:eastAsia="Times New Roman" w:hAnsi="Times New Roman" w:cs="Times New Roman"/>
          <w:sz w:val="28"/>
          <w:szCs w:val="28"/>
        </w:rPr>
        <w:t>nd</w:t>
      </w:r>
      <w:proofErr w:type="spellEnd"/>
      <w:r>
        <w:rPr>
          <w:rFonts w:ascii="Times New Roman" w:eastAsia="Times New Roman" w:hAnsi="Times New Roman" w:cs="Times New Roman"/>
          <w:sz w:val="28"/>
          <w:szCs w:val="28"/>
        </w:rPr>
        <w:t xml:space="preserve"> DCA 2007).</w:t>
      </w:r>
      <w:proofErr w:type="gramEnd"/>
      <w:r>
        <w:rPr>
          <w:rFonts w:ascii="Times New Roman" w:eastAsia="Times New Roman" w:hAnsi="Times New Roman" w:cs="Times New Roman"/>
          <w:sz w:val="28"/>
          <w:szCs w:val="28"/>
        </w:rPr>
        <w:t xml:space="preserve">  Appellant maintains that because this is a Trust case, this is a </w:t>
      </w:r>
      <w:proofErr w:type="gramStart"/>
      <w:r>
        <w:rPr>
          <w:rFonts w:ascii="Times New Roman" w:eastAsia="Times New Roman" w:hAnsi="Times New Roman" w:cs="Times New Roman"/>
          <w:sz w:val="28"/>
          <w:szCs w:val="28"/>
        </w:rPr>
        <w:t>Civil</w:t>
      </w:r>
      <w:proofErr w:type="gramEnd"/>
      <w:r>
        <w:rPr>
          <w:rFonts w:ascii="Times New Roman" w:eastAsia="Times New Roman" w:hAnsi="Times New Roman" w:cs="Times New Roman"/>
          <w:sz w:val="28"/>
          <w:szCs w:val="28"/>
        </w:rPr>
        <w:t xml:space="preserve"> case and subject to the Florida Rules of Civil Procedure. As set out</w:t>
      </w:r>
      <w:r>
        <w:rPr>
          <w:rFonts w:ascii="Times New Roman" w:eastAsia="Times New Roman" w:hAnsi="Times New Roman" w:cs="Times New Roman"/>
          <w:sz w:val="28"/>
          <w:szCs w:val="28"/>
        </w:rPr>
        <w:t xml:space="preserve"> in Florida Statutes, “736.0201 Role of court in trust proceedings.—</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t>(1) Except as provided in subsections (5) and (6) and s. 736.0206, judicial proceedings concerning trusts shall be commenced by filing a complaint and shall be governed by the Florida Rul</w:t>
      </w:r>
      <w:r>
        <w:rPr>
          <w:rFonts w:ascii="Times New Roman" w:eastAsia="Times New Roman" w:hAnsi="Times New Roman" w:cs="Times New Roman"/>
          <w:sz w:val="28"/>
          <w:szCs w:val="28"/>
        </w:rPr>
        <w:t xml:space="preserve">es of Civil Procedure.”  See, FS 736.0201. </w:t>
      </w:r>
    </w:p>
    <w:p w:rsidR="00AA1AA3" w:rsidRDefault="00F94927">
      <w:pPr>
        <w:spacing w:line="480" w:lineRule="auto"/>
      </w:pPr>
      <w:r>
        <w:rPr>
          <w:rFonts w:ascii="Times New Roman" w:eastAsia="Times New Roman" w:hAnsi="Times New Roman" w:cs="Times New Roman"/>
          <w:sz w:val="28"/>
          <w:szCs w:val="28"/>
        </w:rPr>
        <w:t xml:space="preserve">The instant proceedings that gave rise to the Order on Appeal appointing a Guardian Ad litem were not a “construction” proceeding of the Oppenheimer Trusts which were not Testamentary Trusts and therefore should </w:t>
      </w:r>
      <w:r>
        <w:rPr>
          <w:rFonts w:ascii="Times New Roman" w:eastAsia="Times New Roman" w:hAnsi="Times New Roman" w:cs="Times New Roman"/>
          <w:sz w:val="28"/>
          <w:szCs w:val="28"/>
        </w:rPr>
        <w:t>not have fallen under the exception in FS 736.0201(5) to be filed or determined in the Probate Court under the Probate Rules.  For procedural posture of this and all “related” cases, however, it is noted in fact that there still has never been any “constru</w:t>
      </w:r>
      <w:r>
        <w:rPr>
          <w:rFonts w:ascii="Times New Roman" w:eastAsia="Times New Roman" w:hAnsi="Times New Roman" w:cs="Times New Roman"/>
          <w:sz w:val="28"/>
          <w:szCs w:val="28"/>
        </w:rPr>
        <w:t xml:space="preserve">ction” or “validity” of the involved Oppenheimer Trusts determined despite Appellant raising further “fraud” in Instruments and documents on the record with the involved Trusts herein. </w:t>
      </w:r>
    </w:p>
    <w:p w:rsidR="00AA1AA3" w:rsidRDefault="00F94927">
      <w:pPr>
        <w:spacing w:line="480" w:lineRule="auto"/>
      </w:pPr>
      <w:r>
        <w:rPr>
          <w:rFonts w:ascii="Times New Roman" w:eastAsia="Times New Roman" w:hAnsi="Times New Roman" w:cs="Times New Roman"/>
          <w:sz w:val="28"/>
          <w:szCs w:val="28"/>
        </w:rPr>
        <w:t xml:space="preserve">The lower tribunal under Judge Martin Colin, however, somehow had the </w:t>
      </w:r>
      <w:r>
        <w:rPr>
          <w:rFonts w:ascii="Times New Roman" w:eastAsia="Times New Roman" w:hAnsi="Times New Roman" w:cs="Times New Roman"/>
          <w:sz w:val="28"/>
          <w:szCs w:val="28"/>
        </w:rPr>
        <w:t>case marked and filed as a “Probate” case and to the extent the case was marked as a Probate case, the lower tribunal was required by Florida Statutes, Probate Rules and Court Rules to mandatorily Record the Hearing Digitally for Guardians.  See, 15th Judi</w:t>
      </w:r>
      <w:r>
        <w:rPr>
          <w:rFonts w:ascii="Times New Roman" w:eastAsia="Times New Roman" w:hAnsi="Times New Roman" w:cs="Times New Roman"/>
          <w:sz w:val="28"/>
          <w:szCs w:val="28"/>
        </w:rPr>
        <w:t xml:space="preserve">cial Circuit Court Reporting Department and 15th Judicial Frequently Asked Questions.  </w:t>
      </w:r>
    </w:p>
    <w:p w:rsidR="00AA1AA3" w:rsidRDefault="00F94927">
      <w:pPr>
        <w:spacing w:line="480" w:lineRule="auto"/>
      </w:pPr>
      <w:r>
        <w:rPr>
          <w:rFonts w:ascii="Times New Roman" w:eastAsia="Times New Roman" w:hAnsi="Times New Roman" w:cs="Times New Roman"/>
          <w:b/>
          <w:sz w:val="28"/>
          <w:szCs w:val="28"/>
          <w:u w:val="single"/>
        </w:rPr>
        <w:t xml:space="preserve">           </w:t>
      </w:r>
      <w:r>
        <w:rPr>
          <w:rFonts w:ascii="Times New Roman" w:eastAsia="Times New Roman" w:hAnsi="Times New Roman" w:cs="Times New Roman"/>
          <w:b/>
          <w:sz w:val="28"/>
          <w:szCs w:val="28"/>
          <w:u w:val="single"/>
        </w:rPr>
        <w:br/>
      </w:r>
    </w:p>
    <w:p w:rsidR="00AA1AA3" w:rsidRDefault="00F94927">
      <w:pPr>
        <w:spacing w:line="480" w:lineRule="auto"/>
        <w:jc w:val="center"/>
      </w:pPr>
      <w:r>
        <w:rPr>
          <w:rFonts w:ascii="Times New Roman" w:eastAsia="Times New Roman" w:hAnsi="Times New Roman" w:cs="Times New Roman"/>
          <w:sz w:val="28"/>
          <w:szCs w:val="28"/>
          <w:u w:val="single"/>
        </w:rPr>
        <w:lastRenderedPageBreak/>
        <w:br/>
      </w:r>
    </w:p>
    <w:p w:rsidR="00AA1AA3" w:rsidRDefault="00AA1AA3"/>
    <w:p w:rsidR="00AA1AA3" w:rsidRDefault="00F94927">
      <w:pPr>
        <w:pStyle w:val="Heading1"/>
        <w:spacing w:line="480" w:lineRule="auto"/>
        <w:contextualSpacing w:val="0"/>
        <w:jc w:val="center"/>
      </w:pPr>
      <w:bookmarkStart w:id="6" w:name="kix.7689puryb8mq" w:colFirst="0" w:colLast="0"/>
      <w:bookmarkEnd w:id="6"/>
      <w:r>
        <w:rPr>
          <w:rFonts w:ascii="Times New Roman" w:eastAsia="Times New Roman" w:hAnsi="Times New Roman" w:cs="Times New Roman"/>
          <w:b/>
          <w:sz w:val="28"/>
          <w:szCs w:val="28"/>
          <w:u w:val="single"/>
        </w:rPr>
        <w:t>CONCLUSION</w:t>
      </w:r>
    </w:p>
    <w:p w:rsidR="00AA1AA3" w:rsidRDefault="00AA1AA3"/>
    <w:p w:rsidR="00AA1AA3" w:rsidRDefault="00F94927">
      <w:pPr>
        <w:widowControl w:val="0"/>
        <w:spacing w:before="64" w:line="480" w:lineRule="auto"/>
        <w:ind w:left="100" w:right="115" w:firstLine="620"/>
      </w:pPr>
      <w:r>
        <w:rPr>
          <w:rFonts w:ascii="Times New Roman" w:eastAsia="Times New Roman" w:hAnsi="Times New Roman" w:cs="Times New Roman"/>
          <w:sz w:val="28"/>
          <w:szCs w:val="28"/>
        </w:rPr>
        <w:t>For all of the foregoing reasons, this Court should vacate and reverse all Orders of Judge Phillips herein and remand all proceedings to a N</w:t>
      </w:r>
      <w:r>
        <w:rPr>
          <w:rFonts w:ascii="Times New Roman" w:eastAsia="Times New Roman" w:hAnsi="Times New Roman" w:cs="Times New Roman"/>
          <w:sz w:val="28"/>
          <w:szCs w:val="28"/>
        </w:rPr>
        <w:t xml:space="preserve">on-conflicted lower Court for further proceedings herein and _______________________. </w:t>
      </w:r>
    </w:p>
    <w:p w:rsidR="00AA1AA3" w:rsidRDefault="00F94927">
      <w:pPr>
        <w:pStyle w:val="Heading1"/>
        <w:spacing w:line="480" w:lineRule="auto"/>
        <w:contextualSpacing w:val="0"/>
        <w:jc w:val="center"/>
      </w:pPr>
      <w:bookmarkStart w:id="7" w:name="kix.k691dvxdyeg6" w:colFirst="0" w:colLast="0"/>
      <w:bookmarkEnd w:id="7"/>
      <w:r>
        <w:rPr>
          <w:rFonts w:ascii="Times New Roman" w:eastAsia="Times New Roman" w:hAnsi="Times New Roman" w:cs="Times New Roman"/>
          <w:b/>
          <w:sz w:val="28"/>
          <w:szCs w:val="28"/>
          <w:u w:val="single"/>
        </w:rPr>
        <w:t>CERTIFICATE OF COMPLIANCE</w:t>
      </w:r>
    </w:p>
    <w:p w:rsidR="00AA1AA3" w:rsidRDefault="00F94927">
      <w:pPr>
        <w:widowControl w:val="0"/>
        <w:spacing w:before="64" w:line="480" w:lineRule="auto"/>
        <w:ind w:left="100" w:right="124" w:firstLine="719"/>
      </w:pPr>
      <w:r>
        <w:rPr>
          <w:rFonts w:ascii="Times New Roman" w:eastAsia="Times New Roman" w:hAnsi="Times New Roman" w:cs="Times New Roman"/>
          <w:sz w:val="28"/>
          <w:szCs w:val="28"/>
        </w:rPr>
        <w:t>I HEREBY CERTIFY that this brief complies with the font requirements of Fla. R. App. P. 9.210(a</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2).</w:t>
      </w:r>
    </w:p>
    <w:p w:rsidR="00AA1AA3" w:rsidRDefault="00F94927">
      <w:pPr>
        <w:widowControl w:val="0"/>
        <w:spacing w:before="64" w:line="480" w:lineRule="auto"/>
        <w:ind w:left="100" w:right="124" w:firstLine="719"/>
      </w:pPr>
      <w:r>
        <w:rPr>
          <w:rFonts w:ascii="Times New Roman" w:eastAsia="Times New Roman" w:hAnsi="Times New Roman" w:cs="Times New Roman"/>
          <w:sz w:val="28"/>
          <w:szCs w:val="28"/>
        </w:rPr>
        <w:t xml:space="preserve">Dated: November </w:t>
      </w:r>
      <w:r>
        <w:rPr>
          <w:rFonts w:ascii="Times New Roman" w:eastAsia="Times New Roman" w:hAnsi="Times New Roman" w:cs="Times New Roman"/>
          <w:sz w:val="28"/>
          <w:szCs w:val="28"/>
          <w:highlight w:val="yellow"/>
        </w:rPr>
        <w:t xml:space="preserve">14th, </w:t>
      </w:r>
      <w:r>
        <w:rPr>
          <w:rFonts w:ascii="Times New Roman" w:eastAsia="Times New Roman" w:hAnsi="Times New Roman" w:cs="Times New Roman"/>
          <w:sz w:val="28"/>
          <w:szCs w:val="28"/>
        </w:rPr>
        <w:t>2016</w:t>
      </w:r>
    </w:p>
    <w:p w:rsidR="00AA1AA3" w:rsidRDefault="00F94927">
      <w:pPr>
        <w:spacing w:line="240" w:lineRule="auto"/>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AA1AA3" w:rsidRDefault="00F94927">
      <w:pPr>
        <w:spacing w:line="240" w:lineRule="auto"/>
        <w:ind w:left="5760" w:firstLine="720"/>
      </w:pPr>
      <w:r>
        <w:rPr>
          <w:rFonts w:ascii="Times New Roman" w:eastAsia="Times New Roman" w:hAnsi="Times New Roman" w:cs="Times New Roman"/>
          <w:sz w:val="28"/>
          <w:szCs w:val="28"/>
        </w:rPr>
        <w:t>Eliot Ivan Bernstein</w:t>
      </w:r>
    </w:p>
    <w:p w:rsidR="00AA1AA3" w:rsidRDefault="00F94927">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AA1AA3" w:rsidRDefault="00F94927">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AA1AA3" w:rsidRDefault="00F94927">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AA1AA3" w:rsidRDefault="00F94927">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AA1AA3" w:rsidRDefault="00F94927">
      <w:pPr>
        <w:pStyle w:val="Heading1"/>
        <w:contextualSpacing w:val="0"/>
        <w:jc w:val="center"/>
      </w:pPr>
      <w:bookmarkStart w:id="8" w:name="kix.btcmac6hvg12" w:colFirst="0" w:colLast="0"/>
      <w:bookmarkEnd w:id="8"/>
      <w:r>
        <w:rPr>
          <w:rFonts w:ascii="Times New Roman" w:eastAsia="Times New Roman" w:hAnsi="Times New Roman" w:cs="Times New Roman"/>
          <w:b/>
          <w:sz w:val="28"/>
          <w:szCs w:val="28"/>
          <w:u w:val="single"/>
        </w:rPr>
        <w:t>CERTIFICATE OF SERVICE</w:t>
      </w:r>
    </w:p>
    <w:p w:rsidR="00AA1AA3" w:rsidRDefault="00F94927">
      <w:pPr>
        <w:spacing w:line="480" w:lineRule="auto"/>
        <w:ind w:firstLine="720"/>
      </w:pPr>
      <w:r>
        <w:rPr>
          <w:rFonts w:ascii="Times New Roman" w:eastAsia="Times New Roman" w:hAnsi="Times New Roman" w:cs="Times New Roman"/>
          <w:sz w:val="28"/>
          <w:szCs w:val="28"/>
        </w:rPr>
        <w:t>I CERTIFY that a copy</w:t>
      </w:r>
      <w:r>
        <w:rPr>
          <w:rFonts w:ascii="Times New Roman" w:eastAsia="Times New Roman" w:hAnsi="Times New Roman" w:cs="Times New Roman"/>
          <w:sz w:val="28"/>
          <w:szCs w:val="28"/>
        </w:rPr>
        <w:t xml:space="preserve"> of the foregoing has been furnished to parties listed on attached Service List by E-mail Electronic Transmission; Court </w:t>
      </w:r>
      <w:proofErr w:type="spellStart"/>
      <w:r>
        <w:rPr>
          <w:rFonts w:ascii="Times New Roman" w:eastAsia="Times New Roman" w:hAnsi="Times New Roman" w:cs="Times New Roman"/>
          <w:sz w:val="28"/>
          <w:szCs w:val="28"/>
        </w:rPr>
        <w:t>ECF</w:t>
      </w:r>
      <w:proofErr w:type="spellEnd"/>
      <w:r>
        <w:rPr>
          <w:rFonts w:ascii="Times New Roman" w:eastAsia="Times New Roman" w:hAnsi="Times New Roman" w:cs="Times New Roman"/>
          <w:sz w:val="28"/>
          <w:szCs w:val="28"/>
        </w:rPr>
        <w:t xml:space="preserve">; this </w:t>
      </w:r>
      <w:r>
        <w:rPr>
          <w:rFonts w:ascii="Times New Roman" w:eastAsia="Times New Roman" w:hAnsi="Times New Roman" w:cs="Times New Roman"/>
          <w:sz w:val="28"/>
          <w:szCs w:val="28"/>
          <w:highlight w:val="yellow"/>
        </w:rPr>
        <w:t xml:space="preserve">14th </w:t>
      </w:r>
      <w:r>
        <w:rPr>
          <w:rFonts w:ascii="Times New Roman" w:eastAsia="Times New Roman" w:hAnsi="Times New Roman" w:cs="Times New Roman"/>
          <w:sz w:val="28"/>
          <w:szCs w:val="28"/>
        </w:rPr>
        <w:t>day of November, 2016.</w:t>
      </w:r>
    </w:p>
    <w:p w:rsidR="00AA1AA3" w:rsidRDefault="00F94927">
      <w:pPr>
        <w:spacing w:line="240" w:lineRule="auto"/>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 xml:space="preserve">/s/ </w:t>
      </w:r>
      <w:r>
        <w:rPr>
          <w:rFonts w:ascii="Times New Roman" w:eastAsia="Times New Roman" w:hAnsi="Times New Roman" w:cs="Times New Roman"/>
          <w:b/>
          <w:sz w:val="28"/>
          <w:szCs w:val="28"/>
          <w:u w:val="single"/>
        </w:rPr>
        <w:t>Eliot Ivan Bernstein</w:t>
      </w:r>
    </w:p>
    <w:p w:rsidR="00AA1AA3" w:rsidRDefault="00F94927">
      <w:pPr>
        <w:spacing w:line="240" w:lineRule="auto"/>
        <w:ind w:left="5760" w:firstLine="720"/>
      </w:pPr>
      <w:r>
        <w:rPr>
          <w:rFonts w:ascii="Times New Roman" w:eastAsia="Times New Roman" w:hAnsi="Times New Roman" w:cs="Times New Roman"/>
          <w:sz w:val="28"/>
          <w:szCs w:val="28"/>
        </w:rPr>
        <w:t>Eliot Ivan Bernstein</w:t>
      </w:r>
    </w:p>
    <w:p w:rsidR="00AA1AA3" w:rsidRDefault="00F94927">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AA1AA3" w:rsidRDefault="00F94927">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AA1AA3" w:rsidRDefault="00F94927">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AA1AA3" w:rsidRDefault="00F94927">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AA1AA3" w:rsidRDefault="00AA1AA3">
      <w:pPr>
        <w:spacing w:line="480" w:lineRule="auto"/>
        <w:jc w:val="center"/>
      </w:pPr>
    </w:p>
    <w:p w:rsidR="00AA1AA3" w:rsidRDefault="00F94927">
      <w:pPr>
        <w:spacing w:line="240" w:lineRule="auto"/>
        <w:jc w:val="center"/>
      </w:pPr>
      <w:r>
        <w:rPr>
          <w:rFonts w:ascii="Times New Roman" w:eastAsia="Times New Roman" w:hAnsi="Times New Roman" w:cs="Times New Roman"/>
          <w:b/>
          <w:sz w:val="28"/>
          <w:szCs w:val="28"/>
        </w:rPr>
        <w:t>SERVICE LIST LOWER CASES DEFENDANTS, RESPONDENT</w:t>
      </w:r>
      <w:r>
        <w:rPr>
          <w:rFonts w:ascii="Times New Roman" w:eastAsia="Times New Roman" w:hAnsi="Times New Roman" w:cs="Times New Roman"/>
          <w:b/>
          <w:sz w:val="28"/>
          <w:szCs w:val="28"/>
        </w:rPr>
        <w:t>S, COUNTER DEFENDANTS</w:t>
      </w:r>
    </w:p>
    <w:p w:rsidR="00AA1AA3" w:rsidRDefault="00F94927">
      <w:pPr>
        <w:spacing w:line="480" w:lineRule="auto"/>
      </w:pPr>
      <w:r>
        <w:rPr>
          <w:rFonts w:ascii="Times New Roman" w:eastAsia="Times New Roman" w:hAnsi="Times New Roman" w:cs="Times New Roman"/>
          <w:sz w:val="28"/>
          <w:szCs w:val="28"/>
        </w:rPr>
        <w:t xml:space="preserve"> </w:t>
      </w:r>
    </w:p>
    <w:tbl>
      <w:tblPr>
        <w:tblStyle w:val="a"/>
        <w:tblW w:w="933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725"/>
        <w:gridCol w:w="4605"/>
      </w:tblGrid>
      <w:tr w:rsidR="00AA1AA3">
        <w:tc>
          <w:tcPr>
            <w:tcW w:w="4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John P. Morrissey, Esq.</w:t>
            </w:r>
          </w:p>
          <w:p w:rsidR="00AA1AA3" w:rsidRDefault="00F94927">
            <w:pPr>
              <w:widowControl w:val="0"/>
              <w:contextualSpacing w:val="0"/>
            </w:pPr>
            <w:r>
              <w:rPr>
                <w:rFonts w:ascii="Times New Roman" w:eastAsia="Times New Roman" w:hAnsi="Times New Roman" w:cs="Times New Roman"/>
                <w:sz w:val="28"/>
                <w:szCs w:val="28"/>
              </w:rPr>
              <w:t>330 Clematis Street, Suite 213</w:t>
            </w:r>
          </w:p>
          <w:p w:rsidR="00AA1AA3" w:rsidRDefault="00F94927">
            <w:pPr>
              <w:widowControl w:val="0"/>
              <w:contextualSpacing w:val="0"/>
            </w:pPr>
            <w:r>
              <w:rPr>
                <w:rFonts w:ascii="Times New Roman" w:eastAsia="Times New Roman" w:hAnsi="Times New Roman" w:cs="Times New Roman"/>
                <w:sz w:val="28"/>
                <w:szCs w:val="28"/>
              </w:rPr>
              <w:t>West Palm Beach, FL 33401</w:t>
            </w:r>
          </w:p>
          <w:p w:rsidR="00AA1AA3" w:rsidRDefault="00F94927">
            <w:pPr>
              <w:widowControl w:val="0"/>
              <w:contextualSpacing w:val="0"/>
            </w:pPr>
            <w:r>
              <w:rPr>
                <w:rFonts w:ascii="Times New Roman" w:eastAsia="Times New Roman" w:hAnsi="Times New Roman" w:cs="Times New Roman"/>
                <w:sz w:val="28"/>
                <w:szCs w:val="28"/>
              </w:rPr>
              <w:t>(561) 833-0766-Telephone</w:t>
            </w:r>
          </w:p>
          <w:p w:rsidR="00AA1AA3" w:rsidRDefault="00F94927">
            <w:pPr>
              <w:widowControl w:val="0"/>
              <w:contextualSpacing w:val="0"/>
            </w:pPr>
            <w:r>
              <w:rPr>
                <w:rFonts w:ascii="Times New Roman" w:eastAsia="Times New Roman" w:hAnsi="Times New Roman" w:cs="Times New Roman"/>
                <w:sz w:val="28"/>
                <w:szCs w:val="28"/>
              </w:rPr>
              <w:t>(561) 833-0867 -Facsimile</w:t>
            </w:r>
          </w:p>
          <w:p w:rsidR="00AA1AA3" w:rsidRDefault="00F94927">
            <w:pPr>
              <w:widowControl w:val="0"/>
              <w:contextualSpacing w:val="0"/>
            </w:pPr>
            <w:r>
              <w:rPr>
                <w:rFonts w:ascii="Times New Roman" w:eastAsia="Times New Roman" w:hAnsi="Times New Roman" w:cs="Times New Roman"/>
                <w:sz w:val="28"/>
                <w:szCs w:val="28"/>
              </w:rPr>
              <w:t>Email: John P. Morrissey</w:t>
            </w:r>
          </w:p>
          <w:p w:rsidR="00AA1AA3" w:rsidRDefault="00F94927">
            <w:pPr>
              <w:widowControl w:val="0"/>
              <w:contextualSpacing w:val="0"/>
            </w:pPr>
            <w:r>
              <w:rPr>
                <w:rFonts w:ascii="Times New Roman" w:eastAsia="Times New Roman" w:hAnsi="Times New Roman" w:cs="Times New Roman"/>
                <w:sz w:val="28"/>
                <w:szCs w:val="28"/>
              </w:rPr>
              <w:t>(iohn@jrnoiTisseylaw.com)</w:t>
            </w:r>
          </w:p>
          <w:p w:rsidR="00AA1AA3" w:rsidRDefault="00F94927">
            <w:pPr>
              <w:widowControl w:val="0"/>
              <w:contextualSpacing w:val="0"/>
            </w:pPr>
            <w:r>
              <w:rPr>
                <w:rFonts w:ascii="Times New Roman" w:eastAsia="Times New Roman" w:hAnsi="Times New Roman" w:cs="Times New Roman"/>
                <w:sz w:val="28"/>
                <w:szCs w:val="28"/>
              </w:rPr>
              <w:t xml:space="preserve"> </w:t>
            </w:r>
          </w:p>
        </w:tc>
        <w:tc>
          <w:tcPr>
            <w:tcW w:w="46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Lisa Friedstein</w:t>
            </w:r>
          </w:p>
          <w:p w:rsidR="00AA1AA3" w:rsidRDefault="00F94927">
            <w:pPr>
              <w:widowControl w:val="0"/>
              <w:contextualSpacing w:val="0"/>
            </w:pPr>
            <w:r>
              <w:rPr>
                <w:rFonts w:ascii="Times New Roman" w:eastAsia="Times New Roman" w:hAnsi="Times New Roman" w:cs="Times New Roman"/>
                <w:sz w:val="28"/>
                <w:szCs w:val="28"/>
              </w:rPr>
              <w:t>2142 Churchill Lane Highland Park, IL 60035</w:t>
            </w:r>
          </w:p>
          <w:p w:rsidR="00AA1AA3" w:rsidRDefault="00F94927">
            <w:pPr>
              <w:widowControl w:val="0"/>
              <w:contextualSpacing w:val="0"/>
            </w:pPr>
            <w:r>
              <w:rPr>
                <w:rFonts w:ascii="Times New Roman" w:eastAsia="Times New Roman" w:hAnsi="Times New Roman" w:cs="Times New Roman"/>
                <w:sz w:val="28"/>
                <w:szCs w:val="28"/>
              </w:rPr>
              <w:t>lisa@friedsteins.com</w:t>
            </w:r>
          </w:p>
          <w:p w:rsidR="00AA1AA3" w:rsidRDefault="00F94927">
            <w:pPr>
              <w:widowControl w:val="0"/>
              <w:contextualSpacing w:val="0"/>
            </w:pPr>
            <w:r>
              <w:rPr>
                <w:rFonts w:ascii="Times New Roman" w:eastAsia="Times New Roman" w:hAnsi="Times New Roman" w:cs="Times New Roman"/>
                <w:sz w:val="28"/>
                <w:szCs w:val="28"/>
              </w:rPr>
              <w:t xml:space="preserve"> </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Peter M. Feaman, Esq.</w:t>
            </w:r>
          </w:p>
          <w:p w:rsidR="00AA1AA3" w:rsidRDefault="00F94927">
            <w:pPr>
              <w:widowControl w:val="0"/>
              <w:contextualSpacing w:val="0"/>
            </w:pPr>
            <w:r>
              <w:rPr>
                <w:rFonts w:ascii="Times New Roman" w:eastAsia="Times New Roman" w:hAnsi="Times New Roman" w:cs="Times New Roman"/>
                <w:sz w:val="28"/>
                <w:szCs w:val="28"/>
              </w:rPr>
              <w:t>Peter M. Feaman, P.A.</w:t>
            </w:r>
          </w:p>
          <w:p w:rsidR="00AA1AA3" w:rsidRDefault="00F94927">
            <w:pPr>
              <w:widowControl w:val="0"/>
              <w:contextualSpacing w:val="0"/>
            </w:pPr>
            <w:r>
              <w:rPr>
                <w:rFonts w:ascii="Times New Roman" w:eastAsia="Times New Roman" w:hAnsi="Times New Roman" w:cs="Times New Roman"/>
                <w:sz w:val="28"/>
                <w:szCs w:val="28"/>
              </w:rPr>
              <w:t>3695 West Boynton Beach Blvd., Suite 9</w:t>
            </w:r>
          </w:p>
          <w:p w:rsidR="00AA1AA3" w:rsidRDefault="00F94927">
            <w:pPr>
              <w:widowControl w:val="0"/>
              <w:contextualSpacing w:val="0"/>
            </w:pPr>
            <w:r>
              <w:rPr>
                <w:rFonts w:ascii="Times New Roman" w:eastAsia="Times New Roman" w:hAnsi="Times New Roman" w:cs="Times New Roman"/>
                <w:sz w:val="28"/>
                <w:szCs w:val="28"/>
              </w:rPr>
              <w:t>Boynton Beach, FL 33436</w:t>
            </w:r>
          </w:p>
          <w:p w:rsidR="00AA1AA3" w:rsidRDefault="00F94927">
            <w:pPr>
              <w:widowControl w:val="0"/>
              <w:contextualSpacing w:val="0"/>
            </w:pPr>
            <w:r>
              <w:rPr>
                <w:rFonts w:ascii="Times New Roman" w:eastAsia="Times New Roman" w:hAnsi="Times New Roman" w:cs="Times New Roman"/>
                <w:sz w:val="28"/>
                <w:szCs w:val="28"/>
              </w:rPr>
              <w:t>(561) 734-5552 -Telephone</w:t>
            </w:r>
          </w:p>
          <w:p w:rsidR="00AA1AA3" w:rsidRDefault="00F94927">
            <w:pPr>
              <w:widowControl w:val="0"/>
              <w:contextualSpacing w:val="0"/>
            </w:pPr>
            <w:r>
              <w:rPr>
                <w:rFonts w:ascii="Times New Roman" w:eastAsia="Times New Roman" w:hAnsi="Times New Roman" w:cs="Times New Roman"/>
                <w:sz w:val="28"/>
                <w:szCs w:val="28"/>
              </w:rPr>
              <w:t>(561) 734-5554 -Facsimile</w:t>
            </w:r>
          </w:p>
          <w:p w:rsidR="00AA1AA3" w:rsidRDefault="00F94927">
            <w:pPr>
              <w:widowControl w:val="0"/>
              <w:contextualSpacing w:val="0"/>
            </w:pPr>
            <w:r>
              <w:rPr>
                <w:rFonts w:ascii="Times New Roman" w:eastAsia="Times New Roman" w:hAnsi="Times New Roman" w:cs="Times New Roman"/>
                <w:sz w:val="28"/>
                <w:szCs w:val="28"/>
              </w:rPr>
              <w:t>Email: service@feamanlaw.com:</w:t>
            </w:r>
          </w:p>
          <w:p w:rsidR="00AA1AA3" w:rsidRDefault="00F94927">
            <w:pPr>
              <w:widowControl w:val="0"/>
              <w:contextualSpacing w:val="0"/>
            </w:pPr>
            <w:r>
              <w:rPr>
                <w:rFonts w:ascii="Times New Roman" w:eastAsia="Times New Roman" w:hAnsi="Times New Roman" w:cs="Times New Roman"/>
                <w:sz w:val="28"/>
                <w:szCs w:val="28"/>
              </w:rPr>
              <w:t>mkoskey@feamanlaw.com</w:t>
            </w: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Jill Iantoni</w:t>
            </w:r>
          </w:p>
          <w:p w:rsidR="00AA1AA3" w:rsidRDefault="00F94927">
            <w:pPr>
              <w:widowControl w:val="0"/>
              <w:contextualSpacing w:val="0"/>
            </w:pPr>
            <w:r>
              <w:rPr>
                <w:rFonts w:ascii="Times New Roman" w:eastAsia="Times New Roman" w:hAnsi="Times New Roman" w:cs="Times New Roman"/>
                <w:sz w:val="28"/>
                <w:szCs w:val="28"/>
              </w:rPr>
              <w:t>2101 Magnolia Lane Highland Park, IL 60035</w:t>
            </w:r>
          </w:p>
          <w:p w:rsidR="00AA1AA3" w:rsidRDefault="00F94927">
            <w:pPr>
              <w:widowControl w:val="0"/>
              <w:contextualSpacing w:val="0"/>
            </w:pPr>
            <w:r>
              <w:rPr>
                <w:rFonts w:ascii="Times New Roman" w:eastAsia="Times New Roman" w:hAnsi="Times New Roman" w:cs="Times New Roman"/>
                <w:sz w:val="28"/>
                <w:szCs w:val="28"/>
              </w:rPr>
              <w:t>jilliantoni@gmail.com</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Gary R. Shendell, Esq.</w:t>
            </w:r>
          </w:p>
          <w:p w:rsidR="00AA1AA3" w:rsidRDefault="00F94927">
            <w:pPr>
              <w:widowControl w:val="0"/>
              <w:contextualSpacing w:val="0"/>
            </w:pPr>
            <w:r>
              <w:rPr>
                <w:rFonts w:ascii="Times New Roman" w:eastAsia="Times New Roman" w:hAnsi="Times New Roman" w:cs="Times New Roman"/>
                <w:sz w:val="28"/>
                <w:szCs w:val="28"/>
              </w:rPr>
              <w:t>Kenneth S. Pollock, Esq.</w:t>
            </w:r>
          </w:p>
          <w:p w:rsidR="00AA1AA3" w:rsidRDefault="00F94927">
            <w:pPr>
              <w:widowControl w:val="0"/>
              <w:contextualSpacing w:val="0"/>
            </w:pPr>
            <w:r>
              <w:rPr>
                <w:rFonts w:ascii="Times New Roman" w:eastAsia="Times New Roman" w:hAnsi="Times New Roman" w:cs="Times New Roman"/>
                <w:sz w:val="28"/>
                <w:szCs w:val="28"/>
              </w:rPr>
              <w:t xml:space="preserve">Shendell &amp; Pollock, </w:t>
            </w:r>
            <w:proofErr w:type="spellStart"/>
            <w:r>
              <w:rPr>
                <w:rFonts w:ascii="Times New Roman" w:eastAsia="Times New Roman" w:hAnsi="Times New Roman" w:cs="Times New Roman"/>
                <w:sz w:val="28"/>
                <w:szCs w:val="28"/>
              </w:rPr>
              <w:t>P.L</w:t>
            </w:r>
            <w:proofErr w:type="spellEnd"/>
            <w:r>
              <w:rPr>
                <w:rFonts w:ascii="Times New Roman" w:eastAsia="Times New Roman" w:hAnsi="Times New Roman" w:cs="Times New Roman"/>
                <w:sz w:val="28"/>
                <w:szCs w:val="28"/>
              </w:rPr>
              <w:t>.</w:t>
            </w:r>
          </w:p>
          <w:p w:rsidR="00AA1AA3" w:rsidRDefault="00F94927">
            <w:pPr>
              <w:widowControl w:val="0"/>
              <w:contextualSpacing w:val="0"/>
            </w:pPr>
            <w:r>
              <w:rPr>
                <w:rFonts w:ascii="Times New Roman" w:eastAsia="Times New Roman" w:hAnsi="Times New Roman" w:cs="Times New Roman"/>
                <w:sz w:val="28"/>
                <w:szCs w:val="28"/>
              </w:rPr>
              <w:t>2700 N. Military Trail,</w:t>
            </w:r>
          </w:p>
          <w:p w:rsidR="00AA1AA3" w:rsidRDefault="00F94927">
            <w:pPr>
              <w:widowControl w:val="0"/>
              <w:contextualSpacing w:val="0"/>
            </w:pPr>
            <w:r>
              <w:rPr>
                <w:rFonts w:ascii="Times New Roman" w:eastAsia="Times New Roman" w:hAnsi="Times New Roman" w:cs="Times New Roman"/>
                <w:sz w:val="28"/>
                <w:szCs w:val="28"/>
              </w:rPr>
              <w:t>Suite 150</w:t>
            </w:r>
          </w:p>
          <w:p w:rsidR="00AA1AA3" w:rsidRDefault="00F94927">
            <w:pPr>
              <w:widowControl w:val="0"/>
              <w:contextualSpacing w:val="0"/>
            </w:pPr>
            <w:r>
              <w:rPr>
                <w:rFonts w:ascii="Times New Roman" w:eastAsia="Times New Roman" w:hAnsi="Times New Roman" w:cs="Times New Roman"/>
                <w:sz w:val="28"/>
                <w:szCs w:val="28"/>
              </w:rPr>
              <w:t>Boca Raton, FL 33431</w:t>
            </w:r>
          </w:p>
          <w:p w:rsidR="00AA1AA3" w:rsidRDefault="00F94927">
            <w:pPr>
              <w:widowControl w:val="0"/>
              <w:contextualSpacing w:val="0"/>
            </w:pPr>
            <w:r>
              <w:rPr>
                <w:rFonts w:ascii="Times New Roman" w:eastAsia="Times New Roman" w:hAnsi="Times New Roman" w:cs="Times New Roman"/>
                <w:sz w:val="28"/>
                <w:szCs w:val="28"/>
              </w:rPr>
              <w:lastRenderedPageBreak/>
              <w:t>(561)241-2323 - Telephone (561)241-2330-Facsimile</w:t>
            </w:r>
          </w:p>
          <w:p w:rsidR="00AA1AA3" w:rsidRDefault="00F94927">
            <w:pPr>
              <w:widowControl w:val="0"/>
              <w:contextualSpacing w:val="0"/>
            </w:pPr>
            <w:r>
              <w:rPr>
                <w:rFonts w:ascii="Times New Roman" w:eastAsia="Times New Roman" w:hAnsi="Times New Roman" w:cs="Times New Roman"/>
                <w:sz w:val="28"/>
                <w:szCs w:val="28"/>
              </w:rPr>
              <w:t>Email: gary@shendellpollock.com</w:t>
            </w:r>
          </w:p>
          <w:p w:rsidR="00AA1AA3" w:rsidRDefault="00F94927">
            <w:pPr>
              <w:widowControl w:val="0"/>
              <w:contextualSpacing w:val="0"/>
            </w:pPr>
            <w:r>
              <w:rPr>
                <w:rFonts w:ascii="Times New Roman" w:eastAsia="Times New Roman" w:hAnsi="Times New Roman" w:cs="Times New Roman"/>
                <w:sz w:val="28"/>
                <w:szCs w:val="28"/>
              </w:rPr>
              <w:t>ken@shendellpollock.com</w:t>
            </w:r>
          </w:p>
          <w:p w:rsidR="00AA1AA3" w:rsidRDefault="00F94927">
            <w:pPr>
              <w:widowControl w:val="0"/>
              <w:contextualSpacing w:val="0"/>
            </w:pPr>
            <w:r>
              <w:rPr>
                <w:rFonts w:ascii="Times New Roman" w:eastAsia="Times New Roman" w:hAnsi="Times New Roman" w:cs="Times New Roman"/>
                <w:sz w:val="28"/>
                <w:szCs w:val="28"/>
              </w:rPr>
              <w:t>estella@shendellpollock.com</w:t>
            </w:r>
          </w:p>
          <w:p w:rsidR="00AA1AA3" w:rsidRDefault="00F94927">
            <w:pPr>
              <w:widowControl w:val="0"/>
              <w:contextualSpacing w:val="0"/>
            </w:pPr>
            <w:r>
              <w:rPr>
                <w:rFonts w:ascii="Times New Roman" w:eastAsia="Times New Roman" w:hAnsi="Times New Roman" w:cs="Times New Roman"/>
                <w:sz w:val="28"/>
                <w:szCs w:val="28"/>
              </w:rPr>
              <w:t>britt@shendellpollock.com</w:t>
            </w:r>
          </w:p>
          <w:p w:rsidR="00AA1AA3" w:rsidRDefault="00F94927">
            <w:pPr>
              <w:widowControl w:val="0"/>
              <w:contextualSpacing w:val="0"/>
            </w:pPr>
            <w:r>
              <w:rPr>
                <w:rFonts w:ascii="Times New Roman" w:eastAsia="Times New Roman" w:hAnsi="Times New Roman" w:cs="Times New Roman"/>
                <w:sz w:val="28"/>
                <w:szCs w:val="28"/>
              </w:rPr>
              <w:t>grs@shendellpollock.com</w:t>
            </w: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lastRenderedPageBreak/>
              <w:t>Counter Defendant</w:t>
            </w:r>
          </w:p>
          <w:p w:rsidR="00AA1AA3" w:rsidRDefault="00F94927">
            <w:pPr>
              <w:widowControl w:val="0"/>
              <w:contextualSpacing w:val="0"/>
            </w:pPr>
            <w:r>
              <w:rPr>
                <w:rFonts w:ascii="Times New Roman" w:eastAsia="Times New Roman" w:hAnsi="Times New Roman" w:cs="Times New Roman"/>
                <w:sz w:val="28"/>
                <w:szCs w:val="28"/>
              </w:rPr>
              <w:t>Robert Spallina, Esq.</w:t>
            </w:r>
          </w:p>
          <w:p w:rsidR="00AA1AA3" w:rsidRDefault="00F94927">
            <w:pPr>
              <w:widowControl w:val="0"/>
              <w:contextualSpacing w:val="0"/>
            </w:pPr>
            <w:r>
              <w:rPr>
                <w:rFonts w:ascii="Times New Roman" w:eastAsia="Times New Roman" w:hAnsi="Times New Roman" w:cs="Times New Roman"/>
                <w:sz w:val="28"/>
                <w:szCs w:val="28"/>
              </w:rPr>
              <w:t>Donald Tescher, Esq.</w:t>
            </w:r>
          </w:p>
          <w:p w:rsidR="00AA1AA3" w:rsidRDefault="00F94927">
            <w:pPr>
              <w:widowControl w:val="0"/>
              <w:contextualSpacing w:val="0"/>
            </w:pPr>
            <w:r>
              <w:rPr>
                <w:rFonts w:ascii="Times New Roman" w:eastAsia="Times New Roman" w:hAnsi="Times New Roman" w:cs="Times New Roman"/>
                <w:sz w:val="28"/>
                <w:szCs w:val="28"/>
              </w:rPr>
              <w:t>Tescher &amp;</w:t>
            </w:r>
            <w:r>
              <w:rPr>
                <w:rFonts w:ascii="Times New Roman" w:eastAsia="Times New Roman" w:hAnsi="Times New Roman" w:cs="Times New Roman"/>
                <w:sz w:val="28"/>
                <w:szCs w:val="28"/>
              </w:rPr>
              <w:t xml:space="preserve"> Spallina</w:t>
            </w:r>
          </w:p>
          <w:p w:rsidR="00AA1AA3" w:rsidRDefault="00F94927">
            <w:pPr>
              <w:widowControl w:val="0"/>
              <w:contextualSpacing w:val="0"/>
            </w:pPr>
            <w:r>
              <w:rPr>
                <w:rFonts w:ascii="Times New Roman" w:eastAsia="Times New Roman" w:hAnsi="Times New Roman" w:cs="Times New Roman"/>
                <w:sz w:val="28"/>
                <w:szCs w:val="28"/>
              </w:rPr>
              <w:t>925 South Federal Hwy., Suite 500</w:t>
            </w:r>
          </w:p>
          <w:p w:rsidR="00AA1AA3" w:rsidRDefault="00F94927">
            <w:pPr>
              <w:widowControl w:val="0"/>
              <w:contextualSpacing w:val="0"/>
            </w:pPr>
            <w:r>
              <w:rPr>
                <w:rFonts w:ascii="Times New Roman" w:eastAsia="Times New Roman" w:hAnsi="Times New Roman" w:cs="Times New Roman"/>
                <w:sz w:val="28"/>
                <w:szCs w:val="28"/>
              </w:rPr>
              <w:t>Boca Raton, Florida 33432</w:t>
            </w:r>
          </w:p>
          <w:p w:rsidR="00AA1AA3" w:rsidRDefault="00F94927">
            <w:pPr>
              <w:widowControl w:val="0"/>
              <w:contextualSpacing w:val="0"/>
            </w:pPr>
            <w:r>
              <w:rPr>
                <w:rFonts w:ascii="Times New Roman" w:eastAsia="Times New Roman" w:hAnsi="Times New Roman" w:cs="Times New Roman"/>
                <w:sz w:val="28"/>
                <w:szCs w:val="28"/>
              </w:rPr>
              <w:lastRenderedPageBreak/>
              <w:t xml:space="preserve"> </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lastRenderedPageBreak/>
              <w:t>Brian M. O'Connell, Esq.</w:t>
            </w:r>
          </w:p>
          <w:p w:rsidR="00AA1AA3" w:rsidRDefault="00F94927">
            <w:pPr>
              <w:widowControl w:val="0"/>
              <w:contextualSpacing w:val="0"/>
            </w:pPr>
            <w:r>
              <w:rPr>
                <w:rFonts w:ascii="Times New Roman" w:eastAsia="Times New Roman" w:hAnsi="Times New Roman" w:cs="Times New Roman"/>
                <w:sz w:val="28"/>
                <w:szCs w:val="28"/>
              </w:rPr>
              <w:t>Joielle A. Foglietta, Esq.</w:t>
            </w:r>
          </w:p>
          <w:p w:rsidR="00AA1AA3" w:rsidRDefault="00F94927">
            <w:pPr>
              <w:widowControl w:val="0"/>
              <w:contextualSpacing w:val="0"/>
            </w:pPr>
            <w:r>
              <w:rPr>
                <w:rFonts w:ascii="Times New Roman" w:eastAsia="Times New Roman" w:hAnsi="Times New Roman" w:cs="Times New Roman"/>
                <w:sz w:val="28"/>
                <w:szCs w:val="28"/>
              </w:rPr>
              <w:t>Ciklin Lubitz Martens &amp; O'Connell</w:t>
            </w:r>
          </w:p>
          <w:p w:rsidR="00AA1AA3" w:rsidRDefault="00F94927">
            <w:pPr>
              <w:widowControl w:val="0"/>
              <w:contextualSpacing w:val="0"/>
            </w:pPr>
            <w:r>
              <w:rPr>
                <w:rFonts w:ascii="Times New Roman" w:eastAsia="Times New Roman" w:hAnsi="Times New Roman" w:cs="Times New Roman"/>
                <w:sz w:val="28"/>
                <w:szCs w:val="28"/>
              </w:rPr>
              <w:t>515 N. Flagler Dr., 20th Floor</w:t>
            </w:r>
          </w:p>
          <w:p w:rsidR="00AA1AA3" w:rsidRDefault="00F94927">
            <w:pPr>
              <w:widowControl w:val="0"/>
              <w:contextualSpacing w:val="0"/>
            </w:pPr>
            <w:r>
              <w:rPr>
                <w:rFonts w:ascii="Times New Roman" w:eastAsia="Times New Roman" w:hAnsi="Times New Roman" w:cs="Times New Roman"/>
                <w:sz w:val="28"/>
                <w:szCs w:val="28"/>
              </w:rPr>
              <w:t>West Palm Beach, FL 33401</w:t>
            </w:r>
          </w:p>
          <w:p w:rsidR="00AA1AA3" w:rsidRDefault="00F94927">
            <w:pPr>
              <w:widowControl w:val="0"/>
              <w:contextualSpacing w:val="0"/>
            </w:pPr>
            <w:r>
              <w:rPr>
                <w:rFonts w:ascii="Times New Roman" w:eastAsia="Times New Roman" w:hAnsi="Times New Roman" w:cs="Times New Roman"/>
                <w:sz w:val="28"/>
                <w:szCs w:val="28"/>
              </w:rPr>
              <w:t>561-832-5900-Telephone</w:t>
            </w:r>
          </w:p>
          <w:p w:rsidR="00AA1AA3" w:rsidRDefault="00F94927">
            <w:pPr>
              <w:widowControl w:val="0"/>
              <w:contextualSpacing w:val="0"/>
            </w:pPr>
            <w:r>
              <w:rPr>
                <w:rFonts w:ascii="Times New Roman" w:eastAsia="Times New Roman" w:hAnsi="Times New Roman" w:cs="Times New Roman"/>
                <w:sz w:val="28"/>
                <w:szCs w:val="28"/>
              </w:rPr>
              <w:t>561-833-4209 - Fa</w:t>
            </w:r>
            <w:r>
              <w:rPr>
                <w:rFonts w:ascii="Times New Roman" w:eastAsia="Times New Roman" w:hAnsi="Times New Roman" w:cs="Times New Roman"/>
                <w:sz w:val="28"/>
                <w:szCs w:val="28"/>
              </w:rPr>
              <w:t>csimile</w:t>
            </w:r>
          </w:p>
          <w:p w:rsidR="00AA1AA3" w:rsidRDefault="00F94927">
            <w:pPr>
              <w:widowControl w:val="0"/>
              <w:contextualSpacing w:val="0"/>
            </w:pPr>
            <w:r>
              <w:rPr>
                <w:rFonts w:ascii="Times New Roman" w:eastAsia="Times New Roman" w:hAnsi="Times New Roman" w:cs="Times New Roman"/>
                <w:sz w:val="28"/>
                <w:szCs w:val="28"/>
              </w:rPr>
              <w:t>Email: boconnell@ciklinlubitz.com;</w:t>
            </w:r>
          </w:p>
          <w:p w:rsidR="00AA1AA3" w:rsidRDefault="00F94927">
            <w:pPr>
              <w:widowControl w:val="0"/>
              <w:contextualSpacing w:val="0"/>
            </w:pPr>
            <w:r>
              <w:rPr>
                <w:rFonts w:ascii="Times New Roman" w:eastAsia="Times New Roman" w:hAnsi="Times New Roman" w:cs="Times New Roman"/>
                <w:sz w:val="28"/>
                <w:szCs w:val="28"/>
              </w:rPr>
              <w:t>ifoglietta@ciklinlubitz.com;</w:t>
            </w:r>
          </w:p>
          <w:p w:rsidR="00AA1AA3" w:rsidRDefault="00F94927">
            <w:pPr>
              <w:widowControl w:val="0"/>
              <w:contextualSpacing w:val="0"/>
            </w:pPr>
            <w:r>
              <w:rPr>
                <w:rFonts w:ascii="Times New Roman" w:eastAsia="Times New Roman" w:hAnsi="Times New Roman" w:cs="Times New Roman"/>
                <w:sz w:val="28"/>
                <w:szCs w:val="28"/>
              </w:rPr>
              <w:t>service@ciklinlubitz.com;</w:t>
            </w:r>
          </w:p>
          <w:p w:rsidR="00AA1AA3" w:rsidRDefault="00F94927">
            <w:pPr>
              <w:widowControl w:val="0"/>
              <w:contextualSpacing w:val="0"/>
            </w:pPr>
            <w:r>
              <w:rPr>
                <w:rFonts w:ascii="Times New Roman" w:eastAsia="Times New Roman" w:hAnsi="Times New Roman" w:cs="Times New Roman"/>
                <w:sz w:val="28"/>
                <w:szCs w:val="28"/>
              </w:rPr>
              <w:t>slobdell@ciklinliibitz.com</w:t>
            </w: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Counter Defendant</w:t>
            </w:r>
          </w:p>
          <w:p w:rsidR="00AA1AA3" w:rsidRDefault="00F94927">
            <w:pPr>
              <w:widowControl w:val="0"/>
              <w:contextualSpacing w:val="0"/>
            </w:pPr>
            <w:r>
              <w:rPr>
                <w:rFonts w:ascii="Times New Roman" w:eastAsia="Times New Roman" w:hAnsi="Times New Roman" w:cs="Times New Roman"/>
                <w:sz w:val="28"/>
                <w:szCs w:val="28"/>
              </w:rPr>
              <w:t>John J. Pankauski, Esq.</w:t>
            </w:r>
          </w:p>
          <w:p w:rsidR="00AA1AA3" w:rsidRDefault="00F94927">
            <w:pPr>
              <w:widowControl w:val="0"/>
              <w:contextualSpacing w:val="0"/>
            </w:pPr>
            <w:r>
              <w:rPr>
                <w:rFonts w:ascii="Times New Roman" w:eastAsia="Times New Roman" w:hAnsi="Times New Roman" w:cs="Times New Roman"/>
                <w:sz w:val="28"/>
                <w:szCs w:val="28"/>
              </w:rPr>
              <w:t>Pankauski Law Firm PLLC</w:t>
            </w:r>
          </w:p>
          <w:p w:rsidR="00AA1AA3" w:rsidRDefault="00F94927">
            <w:pPr>
              <w:widowControl w:val="0"/>
              <w:contextualSpacing w:val="0"/>
            </w:pPr>
            <w:r>
              <w:rPr>
                <w:rFonts w:ascii="Times New Roman" w:eastAsia="Times New Roman" w:hAnsi="Times New Roman" w:cs="Times New Roman"/>
                <w:sz w:val="28"/>
                <w:szCs w:val="28"/>
              </w:rPr>
              <w:t>120 South Olive Avenue</w:t>
            </w:r>
          </w:p>
          <w:p w:rsidR="00AA1AA3" w:rsidRDefault="00F94927">
            <w:pPr>
              <w:widowControl w:val="0"/>
              <w:contextualSpacing w:val="0"/>
            </w:pPr>
            <w:r>
              <w:rPr>
                <w:rFonts w:ascii="Times New Roman" w:eastAsia="Times New Roman" w:hAnsi="Times New Roman" w:cs="Times New Roman"/>
                <w:sz w:val="28"/>
                <w:szCs w:val="28"/>
              </w:rPr>
              <w:t>7th Floor</w:t>
            </w:r>
          </w:p>
          <w:p w:rsidR="00AA1AA3" w:rsidRDefault="00F94927">
            <w:pPr>
              <w:widowControl w:val="0"/>
              <w:contextualSpacing w:val="0"/>
            </w:pPr>
            <w:r>
              <w:rPr>
                <w:rFonts w:ascii="Times New Roman" w:eastAsia="Times New Roman" w:hAnsi="Times New Roman" w:cs="Times New Roman"/>
                <w:sz w:val="28"/>
                <w:szCs w:val="28"/>
              </w:rPr>
              <w:t>West Palm Beach, FL 33401</w:t>
            </w:r>
          </w:p>
          <w:p w:rsidR="00AA1AA3" w:rsidRDefault="00F94927">
            <w:pPr>
              <w:widowControl w:val="0"/>
              <w:contextualSpacing w:val="0"/>
            </w:pPr>
            <w:r>
              <w:rPr>
                <w:rFonts w:ascii="Times New Roman" w:eastAsia="Times New Roman" w:hAnsi="Times New Roman" w:cs="Times New Roman"/>
                <w:sz w:val="28"/>
                <w:szCs w:val="28"/>
              </w:rPr>
              <w:t>courtfilings@pankauskilawfirm.com</w:t>
            </w:r>
          </w:p>
          <w:p w:rsidR="00AA1AA3" w:rsidRDefault="00F94927">
            <w:pPr>
              <w:widowControl w:val="0"/>
              <w:contextualSpacing w:val="0"/>
            </w:pPr>
            <w:r>
              <w:rPr>
                <w:rFonts w:ascii="Times New Roman" w:eastAsia="Times New Roman" w:hAnsi="Times New Roman" w:cs="Times New Roman"/>
                <w:sz w:val="28"/>
                <w:szCs w:val="28"/>
              </w:rPr>
              <w:t>john@pankauskilawfirm.com</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Counter Defendant</w:t>
            </w:r>
          </w:p>
          <w:p w:rsidR="00AA1AA3" w:rsidRDefault="00F94927">
            <w:pPr>
              <w:widowControl w:val="0"/>
              <w:contextualSpacing w:val="0"/>
            </w:pPr>
            <w:r>
              <w:rPr>
                <w:rFonts w:ascii="Times New Roman" w:eastAsia="Times New Roman" w:hAnsi="Times New Roman" w:cs="Times New Roman"/>
                <w:sz w:val="28"/>
                <w:szCs w:val="28"/>
              </w:rPr>
              <w:t>Mark R. Manceri, Esq., and</w:t>
            </w:r>
          </w:p>
          <w:p w:rsidR="00AA1AA3" w:rsidRDefault="00F94927">
            <w:pPr>
              <w:widowControl w:val="0"/>
              <w:contextualSpacing w:val="0"/>
            </w:pPr>
            <w:r>
              <w:rPr>
                <w:rFonts w:ascii="Times New Roman" w:eastAsia="Times New Roman" w:hAnsi="Times New Roman" w:cs="Times New Roman"/>
                <w:sz w:val="28"/>
                <w:szCs w:val="28"/>
              </w:rPr>
              <w:t>Mark R. Manceri, P.A.,</w:t>
            </w:r>
          </w:p>
          <w:p w:rsidR="00AA1AA3" w:rsidRDefault="00F94927">
            <w:pPr>
              <w:widowControl w:val="0"/>
              <w:contextualSpacing w:val="0"/>
            </w:pPr>
            <w:r>
              <w:rPr>
                <w:rFonts w:ascii="Times New Roman" w:eastAsia="Times New Roman" w:hAnsi="Times New Roman" w:cs="Times New Roman"/>
                <w:sz w:val="28"/>
                <w:szCs w:val="28"/>
              </w:rPr>
              <w:t>2929 East Commercial Boulevard</w:t>
            </w:r>
          </w:p>
          <w:p w:rsidR="00AA1AA3" w:rsidRDefault="00F94927">
            <w:pPr>
              <w:widowControl w:val="0"/>
              <w:contextualSpacing w:val="0"/>
            </w:pPr>
            <w:r>
              <w:rPr>
                <w:rFonts w:ascii="Times New Roman" w:eastAsia="Times New Roman" w:hAnsi="Times New Roman" w:cs="Times New Roman"/>
                <w:sz w:val="28"/>
                <w:szCs w:val="28"/>
              </w:rPr>
              <w:t>Suite 702</w:t>
            </w:r>
          </w:p>
          <w:p w:rsidR="00AA1AA3" w:rsidRDefault="00F94927">
            <w:pPr>
              <w:widowControl w:val="0"/>
              <w:contextualSpacing w:val="0"/>
            </w:pPr>
            <w:r>
              <w:rPr>
                <w:rFonts w:ascii="Times New Roman" w:eastAsia="Times New Roman" w:hAnsi="Times New Roman" w:cs="Times New Roman"/>
                <w:sz w:val="28"/>
                <w:szCs w:val="28"/>
              </w:rPr>
              <w:t>Fort Lauderdale, FL 33308</w:t>
            </w:r>
          </w:p>
          <w:p w:rsidR="00AA1AA3" w:rsidRDefault="00F94927">
            <w:pPr>
              <w:widowControl w:val="0"/>
              <w:contextualSpacing w:val="0"/>
            </w:pPr>
            <w:r>
              <w:rPr>
                <w:rFonts w:ascii="Times New Roman" w:eastAsia="Times New Roman" w:hAnsi="Times New Roman" w:cs="Times New Roman"/>
                <w:sz w:val="28"/>
                <w:szCs w:val="28"/>
              </w:rPr>
              <w:t>mrmlaw@comcast.net</w:t>
            </w: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Counter Defendant</w:t>
            </w:r>
          </w:p>
          <w:p w:rsidR="00AA1AA3" w:rsidRDefault="00F94927">
            <w:pPr>
              <w:widowControl w:val="0"/>
              <w:contextualSpacing w:val="0"/>
            </w:pPr>
            <w:r>
              <w:rPr>
                <w:rFonts w:ascii="Times New Roman" w:eastAsia="Times New Roman" w:hAnsi="Times New Roman" w:cs="Times New Roman"/>
                <w:sz w:val="28"/>
                <w:szCs w:val="28"/>
              </w:rPr>
              <w:t>Donald Tescher, Esq.,</w:t>
            </w:r>
          </w:p>
          <w:p w:rsidR="00AA1AA3" w:rsidRDefault="00F94927">
            <w:pPr>
              <w:widowControl w:val="0"/>
              <w:contextualSpacing w:val="0"/>
            </w:pPr>
            <w:r>
              <w:rPr>
                <w:rFonts w:ascii="Times New Roman" w:eastAsia="Times New Roman" w:hAnsi="Times New Roman" w:cs="Times New Roman"/>
                <w:sz w:val="28"/>
                <w:szCs w:val="28"/>
              </w:rPr>
              <w:t>Tescher &amp; Spallina, P.A.</w:t>
            </w:r>
          </w:p>
          <w:p w:rsidR="00AA1AA3" w:rsidRDefault="00F94927">
            <w:pPr>
              <w:widowControl w:val="0"/>
              <w:contextualSpacing w:val="0"/>
            </w:pPr>
            <w:r>
              <w:rPr>
                <w:rFonts w:ascii="Times New Roman" w:eastAsia="Times New Roman" w:hAnsi="Times New Roman" w:cs="Times New Roman"/>
                <w:sz w:val="28"/>
                <w:szCs w:val="28"/>
              </w:rPr>
              <w:t>Wells Fargo Plaza</w:t>
            </w:r>
          </w:p>
          <w:p w:rsidR="00AA1AA3" w:rsidRDefault="00F94927">
            <w:pPr>
              <w:widowControl w:val="0"/>
              <w:contextualSpacing w:val="0"/>
            </w:pPr>
            <w:r>
              <w:rPr>
                <w:rFonts w:ascii="Times New Roman" w:eastAsia="Times New Roman" w:hAnsi="Times New Roman" w:cs="Times New Roman"/>
                <w:sz w:val="28"/>
                <w:szCs w:val="28"/>
              </w:rPr>
              <w:t>925 South Federal Hwy Suite 500</w:t>
            </w:r>
          </w:p>
          <w:p w:rsidR="00AA1AA3" w:rsidRDefault="00F94927">
            <w:pPr>
              <w:widowControl w:val="0"/>
              <w:contextualSpacing w:val="0"/>
            </w:pPr>
            <w:r>
              <w:rPr>
                <w:rFonts w:ascii="Times New Roman" w:eastAsia="Times New Roman" w:hAnsi="Times New Roman" w:cs="Times New Roman"/>
                <w:sz w:val="28"/>
                <w:szCs w:val="28"/>
              </w:rPr>
              <w:t>Boca Raton, Florida 33432</w:t>
            </w:r>
          </w:p>
          <w:p w:rsidR="00AA1AA3" w:rsidRDefault="00F94927">
            <w:pPr>
              <w:widowControl w:val="0"/>
              <w:contextualSpacing w:val="0"/>
            </w:pPr>
            <w:r>
              <w:rPr>
                <w:rFonts w:ascii="Times New Roman" w:eastAsia="Times New Roman" w:hAnsi="Times New Roman" w:cs="Times New Roman"/>
                <w:sz w:val="28"/>
                <w:szCs w:val="28"/>
              </w:rPr>
              <w:t>dtescher@tescherspallina.com</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Theodore Stuart Bernstein</w:t>
            </w:r>
          </w:p>
          <w:p w:rsidR="00AA1AA3" w:rsidRDefault="00F94927">
            <w:pPr>
              <w:widowControl w:val="0"/>
              <w:contextualSpacing w:val="0"/>
            </w:pPr>
            <w:r>
              <w:rPr>
                <w:rFonts w:ascii="Times New Roman" w:eastAsia="Times New Roman" w:hAnsi="Times New Roman" w:cs="Times New Roman"/>
                <w:sz w:val="28"/>
                <w:szCs w:val="28"/>
              </w:rPr>
              <w:t>880 Berkeley</w:t>
            </w:r>
          </w:p>
          <w:p w:rsidR="00AA1AA3" w:rsidRDefault="00F94927">
            <w:pPr>
              <w:widowControl w:val="0"/>
              <w:contextualSpacing w:val="0"/>
            </w:pPr>
            <w:r>
              <w:rPr>
                <w:rFonts w:ascii="Times New Roman" w:eastAsia="Times New Roman" w:hAnsi="Times New Roman" w:cs="Times New Roman"/>
                <w:sz w:val="28"/>
                <w:szCs w:val="28"/>
              </w:rPr>
              <w:t>Boca Raton, FL 33487</w:t>
            </w:r>
          </w:p>
          <w:p w:rsidR="00AA1AA3" w:rsidRDefault="00F94927">
            <w:pPr>
              <w:widowControl w:val="0"/>
              <w:contextualSpacing w:val="0"/>
            </w:pPr>
            <w:r>
              <w:rPr>
                <w:rFonts w:ascii="Times New Roman" w:eastAsia="Times New Roman" w:hAnsi="Times New Roman" w:cs="Times New Roman"/>
                <w:sz w:val="28"/>
                <w:szCs w:val="28"/>
              </w:rPr>
              <w:t>tbernstein@lifeinsuranceconcepts.com</w:t>
            </w: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Counter Defendant</w:t>
            </w:r>
          </w:p>
          <w:p w:rsidR="00AA1AA3" w:rsidRDefault="00F94927">
            <w:pPr>
              <w:widowControl w:val="0"/>
              <w:contextualSpacing w:val="0"/>
            </w:pPr>
            <w:r>
              <w:rPr>
                <w:rFonts w:ascii="Times New Roman" w:eastAsia="Times New Roman" w:hAnsi="Times New Roman" w:cs="Times New Roman"/>
                <w:sz w:val="28"/>
                <w:szCs w:val="28"/>
              </w:rPr>
              <w:t xml:space="preserve">TESCHER &amp; </w:t>
            </w:r>
            <w:r>
              <w:rPr>
                <w:rFonts w:ascii="Times New Roman" w:eastAsia="Times New Roman" w:hAnsi="Times New Roman" w:cs="Times New Roman"/>
                <w:sz w:val="28"/>
                <w:szCs w:val="28"/>
              </w:rPr>
              <w:t xml:space="preserve">SPALLINA, </w:t>
            </w:r>
            <w:proofErr w:type="gramStart"/>
            <w:r>
              <w:rPr>
                <w:rFonts w:ascii="Times New Roman" w:eastAsia="Times New Roman" w:hAnsi="Times New Roman" w:cs="Times New Roman"/>
                <w:i/>
                <w:sz w:val="28"/>
                <w:szCs w:val="28"/>
              </w:rPr>
              <w:t>P.A.</w:t>
            </w:r>
            <w:r>
              <w:rPr>
                <w:rFonts w:ascii="Times New Roman" w:eastAsia="Times New Roman" w:hAnsi="Times New Roman" w:cs="Times New Roman"/>
                <w:sz w:val="28"/>
                <w:szCs w:val="28"/>
              </w:rPr>
              <w:t>.</w:t>
            </w:r>
            <w:proofErr w:type="gramEnd"/>
          </w:p>
          <w:p w:rsidR="00AA1AA3" w:rsidRDefault="00F94927">
            <w:pPr>
              <w:widowControl w:val="0"/>
              <w:contextualSpacing w:val="0"/>
            </w:pPr>
            <w:r>
              <w:rPr>
                <w:rFonts w:ascii="Times New Roman" w:eastAsia="Times New Roman" w:hAnsi="Times New Roman" w:cs="Times New Roman"/>
                <w:sz w:val="28"/>
                <w:szCs w:val="28"/>
              </w:rPr>
              <w:t>Wells Fargo Plaza</w:t>
            </w:r>
          </w:p>
          <w:p w:rsidR="00AA1AA3" w:rsidRDefault="00F94927">
            <w:pPr>
              <w:widowControl w:val="0"/>
              <w:contextualSpacing w:val="0"/>
            </w:pPr>
            <w:r>
              <w:rPr>
                <w:rFonts w:ascii="Times New Roman" w:eastAsia="Times New Roman" w:hAnsi="Times New Roman" w:cs="Times New Roman"/>
                <w:sz w:val="28"/>
                <w:szCs w:val="28"/>
              </w:rPr>
              <w:t>925 South Federal Hwy Suite 500</w:t>
            </w:r>
          </w:p>
          <w:p w:rsidR="00AA1AA3" w:rsidRDefault="00F94927">
            <w:pPr>
              <w:widowControl w:val="0"/>
              <w:contextualSpacing w:val="0"/>
            </w:pPr>
            <w:r>
              <w:rPr>
                <w:rFonts w:ascii="Times New Roman" w:eastAsia="Times New Roman" w:hAnsi="Times New Roman" w:cs="Times New Roman"/>
                <w:sz w:val="28"/>
                <w:szCs w:val="28"/>
              </w:rPr>
              <w:t>Boca Raton, Florida 33432</w:t>
            </w:r>
          </w:p>
          <w:p w:rsidR="00AA1AA3" w:rsidRDefault="00F94927">
            <w:pPr>
              <w:widowControl w:val="0"/>
              <w:contextualSpacing w:val="0"/>
            </w:pPr>
            <w:r>
              <w:rPr>
                <w:rFonts w:ascii="Times New Roman" w:eastAsia="Times New Roman" w:hAnsi="Times New Roman" w:cs="Times New Roman"/>
                <w:sz w:val="28"/>
                <w:szCs w:val="28"/>
              </w:rPr>
              <w:t>dtescher@tescherspallina.com</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Theodore Stuart Bernstein</w:t>
            </w:r>
          </w:p>
          <w:p w:rsidR="00AA1AA3" w:rsidRDefault="00F94927">
            <w:pPr>
              <w:widowControl w:val="0"/>
              <w:contextualSpacing w:val="0"/>
            </w:pPr>
            <w:r>
              <w:rPr>
                <w:rFonts w:ascii="Times New Roman" w:eastAsia="Times New Roman" w:hAnsi="Times New Roman" w:cs="Times New Roman"/>
                <w:sz w:val="28"/>
                <w:szCs w:val="28"/>
              </w:rPr>
              <w:lastRenderedPageBreak/>
              <w:t>Life Insurance Concepts, Inc.</w:t>
            </w:r>
          </w:p>
          <w:p w:rsidR="00AA1AA3" w:rsidRDefault="00F94927">
            <w:pPr>
              <w:widowControl w:val="0"/>
              <w:contextualSpacing w:val="0"/>
            </w:pPr>
            <w:r>
              <w:rPr>
                <w:rFonts w:ascii="Times New Roman" w:eastAsia="Times New Roman" w:hAnsi="Times New Roman" w:cs="Times New Roman"/>
                <w:sz w:val="28"/>
                <w:szCs w:val="28"/>
              </w:rPr>
              <w:t>950 Peninsula Corporate Circle</w:t>
            </w:r>
          </w:p>
          <w:p w:rsidR="00AA1AA3" w:rsidRDefault="00F94927">
            <w:pPr>
              <w:widowControl w:val="0"/>
              <w:contextualSpacing w:val="0"/>
            </w:pPr>
            <w:r>
              <w:rPr>
                <w:rFonts w:ascii="Times New Roman" w:eastAsia="Times New Roman" w:hAnsi="Times New Roman" w:cs="Times New Roman"/>
                <w:sz w:val="28"/>
                <w:szCs w:val="28"/>
              </w:rPr>
              <w:t>Suite 3010</w:t>
            </w:r>
          </w:p>
          <w:p w:rsidR="00AA1AA3" w:rsidRDefault="00F94927">
            <w:pPr>
              <w:widowControl w:val="0"/>
              <w:contextualSpacing w:val="0"/>
            </w:pPr>
            <w:r>
              <w:rPr>
                <w:rFonts w:ascii="Times New Roman" w:eastAsia="Times New Roman" w:hAnsi="Times New Roman" w:cs="Times New Roman"/>
                <w:sz w:val="28"/>
                <w:szCs w:val="28"/>
              </w:rPr>
              <w:t>Boca Raton, FL 33487</w:t>
            </w:r>
          </w:p>
          <w:p w:rsidR="00AA1AA3" w:rsidRDefault="00F94927">
            <w:pPr>
              <w:widowControl w:val="0"/>
              <w:contextualSpacing w:val="0"/>
            </w:pPr>
            <w:r>
              <w:rPr>
                <w:rFonts w:ascii="Times New Roman" w:eastAsia="Times New Roman" w:hAnsi="Times New Roman" w:cs="Times New Roman"/>
                <w:sz w:val="28"/>
                <w:szCs w:val="28"/>
              </w:rPr>
              <w:t>tbernstein@lifeinsuranceconcepts.com</w:t>
            </w: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lastRenderedPageBreak/>
              <w:t>Counter Defendant</w:t>
            </w:r>
          </w:p>
          <w:p w:rsidR="00AA1AA3" w:rsidRDefault="00F94927">
            <w:pPr>
              <w:widowControl w:val="0"/>
              <w:contextualSpacing w:val="0"/>
            </w:pPr>
            <w:r>
              <w:rPr>
                <w:rFonts w:ascii="Times New Roman" w:eastAsia="Times New Roman" w:hAnsi="Times New Roman" w:cs="Times New Roman"/>
                <w:sz w:val="28"/>
                <w:szCs w:val="28"/>
              </w:rPr>
              <w:lastRenderedPageBreak/>
              <w:t>Alan B. Rose, Esq.</w:t>
            </w:r>
          </w:p>
          <w:p w:rsidR="00AA1AA3" w:rsidRDefault="00F94927">
            <w:pPr>
              <w:widowControl w:val="0"/>
              <w:contextualSpacing w:val="0"/>
            </w:pPr>
            <w:r>
              <w:rPr>
                <w:rFonts w:ascii="Times New Roman" w:eastAsia="Times New Roman" w:hAnsi="Times New Roman" w:cs="Times New Roman"/>
                <w:sz w:val="28"/>
                <w:szCs w:val="28"/>
              </w:rPr>
              <w:t xml:space="preserve">PAGE, MRACHEK, FITZGERALD, </w:t>
            </w:r>
            <w:proofErr w:type="gramStart"/>
            <w:r>
              <w:rPr>
                <w:rFonts w:ascii="Times New Roman" w:eastAsia="Times New Roman" w:hAnsi="Times New Roman" w:cs="Times New Roman"/>
                <w:sz w:val="28"/>
                <w:szCs w:val="28"/>
              </w:rPr>
              <w:t>ROSE</w:t>
            </w:r>
            <w:proofErr w:type="gramEnd"/>
            <w:r>
              <w:rPr>
                <w:rFonts w:ascii="Times New Roman" w:eastAsia="Times New Roman" w:hAnsi="Times New Roman" w:cs="Times New Roman"/>
                <w:sz w:val="28"/>
                <w:szCs w:val="28"/>
              </w:rPr>
              <w:t>, KONOPKA, THOMAS &amp; WEISS, P.A.</w:t>
            </w:r>
          </w:p>
          <w:p w:rsidR="00AA1AA3" w:rsidRDefault="00F94927">
            <w:pPr>
              <w:widowControl w:val="0"/>
              <w:contextualSpacing w:val="0"/>
            </w:pPr>
            <w:r>
              <w:rPr>
                <w:rFonts w:ascii="Times New Roman" w:eastAsia="Times New Roman" w:hAnsi="Times New Roman" w:cs="Times New Roman"/>
                <w:sz w:val="28"/>
                <w:szCs w:val="28"/>
              </w:rPr>
              <w:t>505 South Flagler Drive, Suite 600</w:t>
            </w:r>
          </w:p>
          <w:p w:rsidR="00AA1AA3" w:rsidRDefault="00F94927">
            <w:pPr>
              <w:widowControl w:val="0"/>
              <w:contextualSpacing w:val="0"/>
            </w:pPr>
            <w:r>
              <w:rPr>
                <w:rFonts w:ascii="Times New Roman" w:eastAsia="Times New Roman" w:hAnsi="Times New Roman" w:cs="Times New Roman"/>
                <w:sz w:val="28"/>
                <w:szCs w:val="28"/>
              </w:rPr>
              <w:t>West Palm Beach, Florida 33401</w:t>
            </w:r>
          </w:p>
          <w:p w:rsidR="00AA1AA3" w:rsidRDefault="00F94927">
            <w:pPr>
              <w:widowControl w:val="0"/>
              <w:contextualSpacing w:val="0"/>
            </w:pPr>
            <w:r>
              <w:rPr>
                <w:rFonts w:ascii="Times New Roman" w:eastAsia="Times New Roman" w:hAnsi="Times New Roman" w:cs="Times New Roman"/>
                <w:sz w:val="28"/>
                <w:szCs w:val="28"/>
              </w:rPr>
              <w:t>561-355-6991</w:t>
            </w:r>
          </w:p>
          <w:p w:rsidR="00AA1AA3" w:rsidRDefault="00F94927">
            <w:pPr>
              <w:widowControl w:val="0"/>
              <w:contextualSpacing w:val="0"/>
            </w:pPr>
            <w:r>
              <w:rPr>
                <w:rFonts w:ascii="Times New Roman" w:eastAsia="Times New Roman" w:hAnsi="Times New Roman" w:cs="Times New Roman"/>
                <w:sz w:val="28"/>
                <w:szCs w:val="28"/>
              </w:rPr>
              <w:t>arose@pm-law.com</w:t>
            </w:r>
          </w:p>
          <w:p w:rsidR="00AA1AA3" w:rsidRDefault="00F94927">
            <w:pPr>
              <w:widowControl w:val="0"/>
              <w:contextualSpacing w:val="0"/>
            </w:pPr>
            <w:r>
              <w:rPr>
                <w:rFonts w:ascii="Times New Roman" w:eastAsia="Times New Roman" w:hAnsi="Times New Roman" w:cs="Times New Roman"/>
                <w:sz w:val="28"/>
                <w:szCs w:val="28"/>
              </w:rPr>
              <w:t>arose@mrachek-law.com</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lastRenderedPageBreak/>
              <w:t>Pamela Beth Simon</w:t>
            </w:r>
          </w:p>
          <w:p w:rsidR="00AA1AA3" w:rsidRDefault="00F94927">
            <w:pPr>
              <w:widowControl w:val="0"/>
              <w:contextualSpacing w:val="0"/>
            </w:pPr>
            <w:r>
              <w:rPr>
                <w:rFonts w:ascii="Times New Roman" w:eastAsia="Times New Roman" w:hAnsi="Times New Roman" w:cs="Times New Roman"/>
                <w:sz w:val="28"/>
                <w:szCs w:val="28"/>
              </w:rPr>
              <w:t>950 N. Michigan Avenue</w:t>
            </w:r>
          </w:p>
          <w:p w:rsidR="00AA1AA3" w:rsidRDefault="00F94927">
            <w:pPr>
              <w:widowControl w:val="0"/>
              <w:contextualSpacing w:val="0"/>
            </w:pPr>
            <w:r>
              <w:rPr>
                <w:rFonts w:ascii="Times New Roman" w:eastAsia="Times New Roman" w:hAnsi="Times New Roman" w:cs="Times New Roman"/>
                <w:sz w:val="28"/>
                <w:szCs w:val="28"/>
              </w:rPr>
              <w:t>Apartment 2603</w:t>
            </w:r>
          </w:p>
          <w:p w:rsidR="00AA1AA3" w:rsidRDefault="00F94927">
            <w:pPr>
              <w:widowControl w:val="0"/>
              <w:contextualSpacing w:val="0"/>
            </w:pPr>
            <w:r>
              <w:rPr>
                <w:rFonts w:ascii="Times New Roman" w:eastAsia="Times New Roman" w:hAnsi="Times New Roman" w:cs="Times New Roman"/>
                <w:sz w:val="28"/>
                <w:szCs w:val="28"/>
              </w:rPr>
              <w:t>Chicago, IL 60611</w:t>
            </w:r>
          </w:p>
          <w:p w:rsidR="00AA1AA3" w:rsidRDefault="00F94927">
            <w:pPr>
              <w:widowControl w:val="0"/>
              <w:contextualSpacing w:val="0"/>
            </w:pPr>
            <w:r>
              <w:rPr>
                <w:rFonts w:ascii="Times New Roman" w:eastAsia="Times New Roman" w:hAnsi="Times New Roman" w:cs="Times New Roman"/>
                <w:sz w:val="28"/>
                <w:szCs w:val="28"/>
              </w:rPr>
              <w:t>psimon@stpcorp.com</w:t>
            </w: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Counter Defendant</w:t>
            </w:r>
          </w:p>
          <w:p w:rsidR="00AA1AA3" w:rsidRDefault="00F94927">
            <w:pPr>
              <w:widowControl w:val="0"/>
              <w:contextualSpacing w:val="0"/>
            </w:pPr>
            <w:r>
              <w:rPr>
                <w:rFonts w:ascii="Times New Roman" w:eastAsia="Times New Roman" w:hAnsi="Times New Roman" w:cs="Times New Roman"/>
                <w:sz w:val="28"/>
                <w:szCs w:val="28"/>
              </w:rPr>
              <w:t>L. Louis Mrachek, Esq.</w:t>
            </w:r>
          </w:p>
          <w:p w:rsidR="00AA1AA3" w:rsidRDefault="00F94927">
            <w:pPr>
              <w:widowControl w:val="0"/>
              <w:contextualSpacing w:val="0"/>
            </w:pPr>
            <w:r>
              <w:rPr>
                <w:rFonts w:ascii="Times New Roman" w:eastAsia="Times New Roman" w:hAnsi="Times New Roman" w:cs="Times New Roman"/>
                <w:sz w:val="28"/>
                <w:szCs w:val="28"/>
              </w:rPr>
              <w:t xml:space="preserve">PAGE, MRACHEK, FITZGERALD, </w:t>
            </w:r>
            <w:proofErr w:type="gramStart"/>
            <w:r>
              <w:rPr>
                <w:rFonts w:ascii="Times New Roman" w:eastAsia="Times New Roman" w:hAnsi="Times New Roman" w:cs="Times New Roman"/>
                <w:sz w:val="28"/>
                <w:szCs w:val="28"/>
              </w:rPr>
              <w:t>ROSE</w:t>
            </w:r>
            <w:proofErr w:type="gramEnd"/>
            <w:r>
              <w:rPr>
                <w:rFonts w:ascii="Times New Roman" w:eastAsia="Times New Roman" w:hAnsi="Times New Roman" w:cs="Times New Roman"/>
                <w:sz w:val="28"/>
                <w:szCs w:val="28"/>
              </w:rPr>
              <w:t>, KONOPKA, THOMAS &amp; WEISS, P.A.</w:t>
            </w:r>
          </w:p>
          <w:p w:rsidR="00AA1AA3" w:rsidRDefault="00F94927">
            <w:pPr>
              <w:widowControl w:val="0"/>
              <w:contextualSpacing w:val="0"/>
            </w:pPr>
            <w:r>
              <w:rPr>
                <w:rFonts w:ascii="Times New Roman" w:eastAsia="Times New Roman" w:hAnsi="Times New Roman" w:cs="Times New Roman"/>
                <w:sz w:val="28"/>
                <w:szCs w:val="28"/>
              </w:rPr>
              <w:t>505 South Flagler Drive, Suite 600</w:t>
            </w:r>
          </w:p>
          <w:p w:rsidR="00AA1AA3" w:rsidRDefault="00F94927">
            <w:pPr>
              <w:widowControl w:val="0"/>
              <w:contextualSpacing w:val="0"/>
            </w:pPr>
            <w:r>
              <w:rPr>
                <w:rFonts w:ascii="Times New Roman" w:eastAsia="Times New Roman" w:hAnsi="Times New Roman" w:cs="Times New Roman"/>
                <w:sz w:val="28"/>
                <w:szCs w:val="28"/>
              </w:rPr>
              <w:t>West Palm Beach, Florida 33401</w:t>
            </w:r>
          </w:p>
          <w:p w:rsidR="00AA1AA3" w:rsidRDefault="00F94927">
            <w:pPr>
              <w:widowControl w:val="0"/>
              <w:contextualSpacing w:val="0"/>
            </w:pPr>
            <w:r>
              <w:rPr>
                <w:rFonts w:ascii="Times New Roman" w:eastAsia="Times New Roman" w:hAnsi="Times New Roman" w:cs="Times New Roman"/>
                <w:sz w:val="28"/>
                <w:szCs w:val="28"/>
              </w:rPr>
              <w:t>561-355-6991</w:t>
            </w:r>
          </w:p>
          <w:p w:rsidR="00AA1AA3" w:rsidRDefault="00F94927">
            <w:pPr>
              <w:widowControl w:val="0"/>
              <w:contextualSpacing w:val="0"/>
            </w:pPr>
            <w:r>
              <w:rPr>
                <w:rFonts w:ascii="Times New Roman" w:eastAsia="Times New Roman" w:hAnsi="Times New Roman" w:cs="Times New Roman"/>
                <w:sz w:val="28"/>
                <w:szCs w:val="28"/>
              </w:rPr>
              <w:t>lmrachek@mrachek-law.com</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Jill Iantoni</w:t>
            </w:r>
          </w:p>
          <w:p w:rsidR="00AA1AA3" w:rsidRDefault="00F94927">
            <w:pPr>
              <w:widowControl w:val="0"/>
              <w:contextualSpacing w:val="0"/>
            </w:pPr>
            <w:r>
              <w:rPr>
                <w:rFonts w:ascii="Times New Roman" w:eastAsia="Times New Roman" w:hAnsi="Times New Roman" w:cs="Times New Roman"/>
                <w:sz w:val="28"/>
                <w:szCs w:val="28"/>
              </w:rPr>
              <w:t>2101 Magnolia Lane</w:t>
            </w:r>
          </w:p>
          <w:p w:rsidR="00AA1AA3" w:rsidRDefault="00F94927">
            <w:pPr>
              <w:widowControl w:val="0"/>
              <w:contextualSpacing w:val="0"/>
            </w:pPr>
            <w:r>
              <w:rPr>
                <w:rFonts w:ascii="Times New Roman" w:eastAsia="Times New Roman" w:hAnsi="Times New Roman" w:cs="Times New Roman"/>
                <w:sz w:val="28"/>
                <w:szCs w:val="28"/>
              </w:rPr>
              <w:t>Highland Park, IL 60035</w:t>
            </w:r>
          </w:p>
          <w:p w:rsidR="00AA1AA3" w:rsidRDefault="00F94927">
            <w:pPr>
              <w:widowControl w:val="0"/>
              <w:contextualSpacing w:val="0"/>
            </w:pPr>
            <w:r>
              <w:rPr>
                <w:rFonts w:ascii="Times New Roman" w:eastAsia="Times New Roman" w:hAnsi="Times New Roman" w:cs="Times New Roman"/>
                <w:sz w:val="28"/>
                <w:szCs w:val="28"/>
              </w:rPr>
              <w:t>jilliantoni@gmail.com</w:t>
            </w: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Counter Defendant</w:t>
            </w:r>
          </w:p>
          <w:p w:rsidR="00AA1AA3" w:rsidRDefault="00F94927">
            <w:pPr>
              <w:widowControl w:val="0"/>
              <w:contextualSpacing w:val="0"/>
            </w:pPr>
            <w:r>
              <w:rPr>
                <w:rFonts w:ascii="Times New Roman" w:eastAsia="Times New Roman" w:hAnsi="Times New Roman" w:cs="Times New Roman"/>
                <w:sz w:val="28"/>
                <w:szCs w:val="28"/>
              </w:rPr>
              <w:t>Pankauski Law Firm PLLC</w:t>
            </w:r>
          </w:p>
          <w:p w:rsidR="00AA1AA3" w:rsidRDefault="00F94927">
            <w:pPr>
              <w:widowControl w:val="0"/>
              <w:contextualSpacing w:val="0"/>
            </w:pPr>
            <w:r>
              <w:rPr>
                <w:rFonts w:ascii="Times New Roman" w:eastAsia="Times New Roman" w:hAnsi="Times New Roman" w:cs="Times New Roman"/>
                <w:sz w:val="28"/>
                <w:szCs w:val="28"/>
              </w:rPr>
              <w:t>120 South Olive Avenue</w:t>
            </w:r>
          </w:p>
          <w:p w:rsidR="00AA1AA3" w:rsidRDefault="00F94927">
            <w:pPr>
              <w:widowControl w:val="0"/>
              <w:contextualSpacing w:val="0"/>
            </w:pPr>
            <w:r>
              <w:rPr>
                <w:rFonts w:ascii="Times New Roman" w:eastAsia="Times New Roman" w:hAnsi="Times New Roman" w:cs="Times New Roman"/>
                <w:sz w:val="28"/>
                <w:szCs w:val="28"/>
              </w:rPr>
              <w:t>7th Floor</w:t>
            </w:r>
          </w:p>
          <w:p w:rsidR="00AA1AA3" w:rsidRDefault="00F94927">
            <w:pPr>
              <w:widowControl w:val="0"/>
              <w:contextualSpacing w:val="0"/>
            </w:pPr>
            <w:r>
              <w:rPr>
                <w:rFonts w:ascii="Times New Roman" w:eastAsia="Times New Roman" w:hAnsi="Times New Roman" w:cs="Times New Roman"/>
                <w:sz w:val="28"/>
                <w:szCs w:val="28"/>
              </w:rPr>
              <w:t>West Palm Beach, FL 33401</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Lisa Sue Friedstein</w:t>
            </w:r>
          </w:p>
          <w:p w:rsidR="00AA1AA3" w:rsidRDefault="00F94927">
            <w:pPr>
              <w:widowControl w:val="0"/>
              <w:contextualSpacing w:val="0"/>
            </w:pPr>
            <w:r>
              <w:rPr>
                <w:rFonts w:ascii="Times New Roman" w:eastAsia="Times New Roman" w:hAnsi="Times New Roman" w:cs="Times New Roman"/>
                <w:sz w:val="28"/>
                <w:szCs w:val="28"/>
              </w:rPr>
              <w:t>2142 Churchill Lane</w:t>
            </w:r>
          </w:p>
          <w:p w:rsidR="00AA1AA3" w:rsidRDefault="00F94927">
            <w:pPr>
              <w:widowControl w:val="0"/>
              <w:contextualSpacing w:val="0"/>
            </w:pPr>
            <w:r>
              <w:rPr>
                <w:rFonts w:ascii="Times New Roman" w:eastAsia="Times New Roman" w:hAnsi="Times New Roman" w:cs="Times New Roman"/>
                <w:sz w:val="28"/>
                <w:szCs w:val="28"/>
              </w:rPr>
              <w:t>Highland Park, IL 60035</w:t>
            </w:r>
          </w:p>
          <w:p w:rsidR="00AA1AA3" w:rsidRDefault="00F94927">
            <w:pPr>
              <w:widowControl w:val="0"/>
              <w:contextualSpacing w:val="0"/>
            </w:pPr>
            <w:r>
              <w:rPr>
                <w:rFonts w:ascii="Times New Roman" w:eastAsia="Times New Roman" w:hAnsi="Times New Roman" w:cs="Times New Roman"/>
                <w:sz w:val="28"/>
                <w:szCs w:val="28"/>
              </w:rPr>
              <w:t>lisa.friedstein@gmail.com</w:t>
            </w:r>
          </w:p>
          <w:p w:rsidR="00AA1AA3" w:rsidRDefault="00F94927">
            <w:pPr>
              <w:widowControl w:val="0"/>
              <w:contextualSpacing w:val="0"/>
            </w:pPr>
            <w:r>
              <w:rPr>
                <w:rFonts w:ascii="Times New Roman" w:eastAsia="Times New Roman" w:hAnsi="Times New Roman" w:cs="Times New Roman"/>
                <w:sz w:val="28"/>
                <w:szCs w:val="28"/>
              </w:rPr>
              <w:t>lisa@friedsteins.com</w:t>
            </w: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Dennis McNamara</w:t>
            </w:r>
          </w:p>
          <w:p w:rsidR="00AA1AA3" w:rsidRDefault="00F94927">
            <w:pPr>
              <w:widowControl w:val="0"/>
              <w:contextualSpacing w:val="0"/>
            </w:pPr>
            <w:r>
              <w:rPr>
                <w:rFonts w:ascii="Times New Roman" w:eastAsia="Times New Roman" w:hAnsi="Times New Roman" w:cs="Times New Roman"/>
                <w:sz w:val="28"/>
                <w:szCs w:val="28"/>
              </w:rPr>
              <w:t xml:space="preserve">Executive Vice President and General Counsel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AA1AA3" w:rsidRDefault="00F94927">
            <w:pPr>
              <w:widowControl w:val="0"/>
              <w:contextualSpacing w:val="0"/>
            </w:pPr>
            <w:r>
              <w:rPr>
                <w:rFonts w:ascii="Times New Roman" w:eastAsia="Times New Roman" w:hAnsi="Times New Roman" w:cs="Times New Roman"/>
                <w:sz w:val="28"/>
                <w:szCs w:val="28"/>
              </w:rPr>
              <w:t>Oppenheimer &amp; Co. Inc.</w:t>
            </w:r>
          </w:p>
          <w:p w:rsidR="00AA1AA3" w:rsidRDefault="00F94927">
            <w:pPr>
              <w:widowControl w:val="0"/>
              <w:contextualSpacing w:val="0"/>
            </w:pPr>
            <w:r>
              <w:rPr>
                <w:rFonts w:ascii="Times New Roman" w:eastAsia="Times New Roman" w:hAnsi="Times New Roman" w:cs="Times New Roman"/>
                <w:sz w:val="28"/>
                <w:szCs w:val="28"/>
              </w:rPr>
              <w:t>Corporate Headquarters</w:t>
            </w:r>
          </w:p>
          <w:p w:rsidR="00AA1AA3" w:rsidRDefault="00F94927">
            <w:pPr>
              <w:widowControl w:val="0"/>
              <w:contextualSpacing w:val="0"/>
            </w:pPr>
            <w:r>
              <w:rPr>
                <w:rFonts w:ascii="Times New Roman" w:eastAsia="Times New Roman" w:hAnsi="Times New Roman" w:cs="Times New Roman"/>
                <w:sz w:val="28"/>
                <w:szCs w:val="28"/>
              </w:rPr>
              <w:t>125 Broad Street</w:t>
            </w:r>
          </w:p>
          <w:p w:rsidR="00AA1AA3" w:rsidRDefault="00F94927">
            <w:pPr>
              <w:widowControl w:val="0"/>
              <w:contextualSpacing w:val="0"/>
            </w:pPr>
            <w:r>
              <w:rPr>
                <w:rFonts w:ascii="Times New Roman" w:eastAsia="Times New Roman" w:hAnsi="Times New Roman" w:cs="Times New Roman"/>
                <w:sz w:val="28"/>
                <w:szCs w:val="28"/>
              </w:rPr>
              <w:t>New York, N</w:t>
            </w:r>
            <w:r>
              <w:rPr>
                <w:rFonts w:ascii="Times New Roman" w:eastAsia="Times New Roman" w:hAnsi="Times New Roman" w:cs="Times New Roman"/>
                <w:sz w:val="28"/>
                <w:szCs w:val="28"/>
              </w:rPr>
              <w:t>Y 10004</w:t>
            </w:r>
          </w:p>
          <w:p w:rsidR="00AA1AA3" w:rsidRDefault="00F94927">
            <w:pPr>
              <w:widowControl w:val="0"/>
              <w:contextualSpacing w:val="0"/>
            </w:pPr>
            <w:r>
              <w:rPr>
                <w:rFonts w:ascii="Times New Roman" w:eastAsia="Times New Roman" w:hAnsi="Times New Roman" w:cs="Times New Roman"/>
                <w:sz w:val="28"/>
                <w:szCs w:val="28"/>
              </w:rPr>
              <w:t>800-221-5588</w:t>
            </w:r>
          </w:p>
          <w:p w:rsidR="00AA1AA3" w:rsidRDefault="00F94927">
            <w:pPr>
              <w:widowControl w:val="0"/>
              <w:contextualSpacing w:val="0"/>
            </w:pPr>
            <w:r>
              <w:rPr>
                <w:rFonts w:ascii="Times New Roman" w:eastAsia="Times New Roman" w:hAnsi="Times New Roman" w:cs="Times New Roman"/>
                <w:sz w:val="28"/>
                <w:szCs w:val="28"/>
              </w:rPr>
              <w:t>Dennis.mcnamara@opco.com</w:t>
            </w:r>
          </w:p>
          <w:p w:rsidR="00AA1AA3" w:rsidRDefault="00F94927">
            <w:pPr>
              <w:widowControl w:val="0"/>
              <w:contextualSpacing w:val="0"/>
            </w:pPr>
            <w:r>
              <w:rPr>
                <w:rFonts w:ascii="Times New Roman" w:eastAsia="Times New Roman" w:hAnsi="Times New Roman" w:cs="Times New Roman"/>
                <w:sz w:val="28"/>
                <w:szCs w:val="28"/>
              </w:rPr>
              <w:lastRenderedPageBreak/>
              <w:t>info@opco.com</w:t>
            </w:r>
          </w:p>
          <w:p w:rsidR="00AA1AA3" w:rsidRDefault="00F94927">
            <w:pPr>
              <w:widowControl w:val="0"/>
              <w:contextualSpacing w:val="0"/>
            </w:pPr>
            <w:r>
              <w:rPr>
                <w:rFonts w:ascii="Times New Roman" w:eastAsia="Times New Roman" w:hAnsi="Times New Roman" w:cs="Times New Roman"/>
                <w:sz w:val="28"/>
                <w:szCs w:val="28"/>
              </w:rPr>
              <w:t xml:space="preserve"> </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lastRenderedPageBreak/>
              <w:t xml:space="preserve">Dennis G. </w:t>
            </w:r>
            <w:proofErr w:type="spellStart"/>
            <w:r>
              <w:rPr>
                <w:rFonts w:ascii="Times New Roman" w:eastAsia="Times New Roman" w:hAnsi="Times New Roman" w:cs="Times New Roman"/>
                <w:sz w:val="28"/>
                <w:szCs w:val="28"/>
              </w:rPr>
              <w:t>Bedley</w:t>
            </w:r>
            <w:proofErr w:type="spellEnd"/>
          </w:p>
          <w:p w:rsidR="00AA1AA3" w:rsidRDefault="00F94927">
            <w:pPr>
              <w:widowControl w:val="0"/>
              <w:contextualSpacing w:val="0"/>
            </w:pPr>
            <w:r>
              <w:rPr>
                <w:rFonts w:ascii="Times New Roman" w:eastAsia="Times New Roman" w:hAnsi="Times New Roman" w:cs="Times New Roman"/>
                <w:sz w:val="28"/>
                <w:szCs w:val="28"/>
              </w:rPr>
              <w:t>Chairman of the Board, Director and Chief Executive Officer</w:t>
            </w:r>
          </w:p>
          <w:p w:rsidR="00AA1AA3" w:rsidRDefault="00F94927">
            <w:pPr>
              <w:widowControl w:val="0"/>
              <w:contextualSpacing w:val="0"/>
            </w:pPr>
            <w:r>
              <w:rPr>
                <w:rFonts w:ascii="Times New Roman" w:eastAsia="Times New Roman" w:hAnsi="Times New Roman" w:cs="Times New Roman"/>
                <w:sz w:val="28"/>
                <w:szCs w:val="28"/>
              </w:rPr>
              <w:t>Legacy Bank of Florida</w:t>
            </w:r>
          </w:p>
          <w:p w:rsidR="00AA1AA3" w:rsidRDefault="00F94927">
            <w:pPr>
              <w:widowControl w:val="0"/>
              <w:contextualSpacing w:val="0"/>
            </w:pPr>
            <w:r>
              <w:rPr>
                <w:rFonts w:ascii="Times New Roman" w:eastAsia="Times New Roman" w:hAnsi="Times New Roman" w:cs="Times New Roman"/>
                <w:sz w:val="28"/>
                <w:szCs w:val="28"/>
              </w:rPr>
              <w:t>Glades Twin Plaza</w:t>
            </w:r>
          </w:p>
          <w:p w:rsidR="00AA1AA3" w:rsidRDefault="00F94927">
            <w:pPr>
              <w:widowControl w:val="0"/>
              <w:contextualSpacing w:val="0"/>
            </w:pPr>
            <w:r>
              <w:rPr>
                <w:rFonts w:ascii="Times New Roman" w:eastAsia="Times New Roman" w:hAnsi="Times New Roman" w:cs="Times New Roman"/>
                <w:sz w:val="28"/>
                <w:szCs w:val="28"/>
              </w:rPr>
              <w:t>2300 Glades Road</w:t>
            </w:r>
          </w:p>
          <w:p w:rsidR="00AA1AA3" w:rsidRDefault="00F94927">
            <w:pPr>
              <w:widowControl w:val="0"/>
              <w:contextualSpacing w:val="0"/>
            </w:pPr>
            <w:r>
              <w:rPr>
                <w:rFonts w:ascii="Times New Roman" w:eastAsia="Times New Roman" w:hAnsi="Times New Roman" w:cs="Times New Roman"/>
                <w:sz w:val="28"/>
                <w:szCs w:val="28"/>
              </w:rPr>
              <w:t>Suite 120 West – Executive Office</w:t>
            </w:r>
          </w:p>
          <w:p w:rsidR="00AA1AA3" w:rsidRDefault="00F94927">
            <w:pPr>
              <w:widowControl w:val="0"/>
              <w:contextualSpacing w:val="0"/>
            </w:pPr>
            <w:r>
              <w:rPr>
                <w:rFonts w:ascii="Times New Roman" w:eastAsia="Times New Roman" w:hAnsi="Times New Roman" w:cs="Times New Roman"/>
                <w:sz w:val="28"/>
                <w:szCs w:val="28"/>
              </w:rPr>
              <w:t>Boca Raton, FL 33431</w:t>
            </w:r>
          </w:p>
          <w:p w:rsidR="00AA1AA3" w:rsidRDefault="00F94927">
            <w:pPr>
              <w:widowControl w:val="0"/>
              <w:contextualSpacing w:val="0"/>
            </w:pPr>
            <w:r>
              <w:rPr>
                <w:rFonts w:ascii="Times New Roman" w:eastAsia="Times New Roman" w:hAnsi="Times New Roman" w:cs="Times New Roman"/>
                <w:sz w:val="28"/>
                <w:szCs w:val="28"/>
              </w:rPr>
              <w:t>info@legacybankfl.com</w:t>
            </w:r>
          </w:p>
          <w:p w:rsidR="00AA1AA3" w:rsidRDefault="00F94927">
            <w:pPr>
              <w:widowControl w:val="0"/>
              <w:contextualSpacing w:val="0"/>
            </w:pPr>
            <w:r>
              <w:rPr>
                <w:rFonts w:ascii="Times New Roman" w:eastAsia="Times New Roman" w:hAnsi="Times New Roman" w:cs="Times New Roman"/>
                <w:sz w:val="28"/>
                <w:szCs w:val="28"/>
              </w:rPr>
              <w:t>DBedley@LegacyBankFL.com</w:t>
            </w: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Hunt Worth, Esq.</w:t>
            </w:r>
          </w:p>
          <w:p w:rsidR="00AA1AA3" w:rsidRDefault="00F94927">
            <w:pPr>
              <w:widowControl w:val="0"/>
              <w:contextualSpacing w:val="0"/>
            </w:pPr>
            <w:r>
              <w:rPr>
                <w:rFonts w:ascii="Times New Roman" w:eastAsia="Times New Roman" w:hAnsi="Times New Roman" w:cs="Times New Roman"/>
                <w:sz w:val="28"/>
                <w:szCs w:val="28"/>
              </w:rPr>
              <w:t>President</w:t>
            </w:r>
          </w:p>
          <w:p w:rsidR="00AA1AA3" w:rsidRDefault="00F94927">
            <w:pPr>
              <w:widowControl w:val="0"/>
              <w:contextualSpacing w:val="0"/>
            </w:pPr>
            <w:r>
              <w:rPr>
                <w:rFonts w:ascii="Times New Roman" w:eastAsia="Times New Roman" w:hAnsi="Times New Roman" w:cs="Times New Roman"/>
                <w:sz w:val="28"/>
                <w:szCs w:val="28"/>
              </w:rPr>
              <w:t>Oppenheimer Trust Company of Delaware</w:t>
            </w:r>
          </w:p>
          <w:p w:rsidR="00AA1AA3" w:rsidRDefault="00F94927">
            <w:pPr>
              <w:widowControl w:val="0"/>
              <w:contextualSpacing w:val="0"/>
            </w:pPr>
            <w:r>
              <w:rPr>
                <w:rFonts w:ascii="Times New Roman" w:eastAsia="Times New Roman" w:hAnsi="Times New Roman" w:cs="Times New Roman"/>
                <w:sz w:val="28"/>
                <w:szCs w:val="28"/>
              </w:rPr>
              <w:t>405 Silverside Road</w:t>
            </w:r>
          </w:p>
          <w:p w:rsidR="00AA1AA3" w:rsidRDefault="00F94927">
            <w:pPr>
              <w:widowControl w:val="0"/>
              <w:contextualSpacing w:val="0"/>
            </w:pPr>
            <w:r>
              <w:rPr>
                <w:rFonts w:ascii="Times New Roman" w:eastAsia="Times New Roman" w:hAnsi="Times New Roman" w:cs="Times New Roman"/>
                <w:sz w:val="28"/>
                <w:szCs w:val="28"/>
              </w:rPr>
              <w:t>Wilmington, DE 19809</w:t>
            </w:r>
          </w:p>
          <w:p w:rsidR="00AA1AA3" w:rsidRDefault="00F94927">
            <w:pPr>
              <w:widowControl w:val="0"/>
              <w:contextualSpacing w:val="0"/>
            </w:pPr>
            <w:r>
              <w:rPr>
                <w:rFonts w:ascii="Times New Roman" w:eastAsia="Times New Roman" w:hAnsi="Times New Roman" w:cs="Times New Roman"/>
                <w:sz w:val="28"/>
                <w:szCs w:val="28"/>
              </w:rPr>
              <w:t>302-792-3500</w:t>
            </w:r>
          </w:p>
          <w:p w:rsidR="00AA1AA3" w:rsidRDefault="00F94927">
            <w:pPr>
              <w:widowControl w:val="0"/>
              <w:contextualSpacing w:val="0"/>
            </w:pPr>
            <w:r>
              <w:rPr>
                <w:rFonts w:ascii="Times New Roman" w:eastAsia="Times New Roman" w:hAnsi="Times New Roman" w:cs="Times New Roman"/>
                <w:sz w:val="28"/>
                <w:szCs w:val="28"/>
              </w:rPr>
              <w:t>hunt.worth@opco.com</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 xml:space="preserve">James </w:t>
            </w:r>
            <w:proofErr w:type="spellStart"/>
            <w:r>
              <w:rPr>
                <w:rFonts w:ascii="Times New Roman" w:eastAsia="Times New Roman" w:hAnsi="Times New Roman" w:cs="Times New Roman"/>
                <w:sz w:val="28"/>
                <w:szCs w:val="28"/>
              </w:rPr>
              <w:t>Dimon</w:t>
            </w:r>
            <w:proofErr w:type="spellEnd"/>
          </w:p>
          <w:p w:rsidR="00AA1AA3" w:rsidRDefault="00F94927">
            <w:pPr>
              <w:widowControl w:val="0"/>
              <w:contextualSpacing w:val="0"/>
            </w:pPr>
            <w:r>
              <w:rPr>
                <w:rFonts w:ascii="Times New Roman" w:eastAsia="Times New Roman" w:hAnsi="Times New Roman" w:cs="Times New Roman"/>
                <w:sz w:val="28"/>
                <w:szCs w:val="28"/>
              </w:rPr>
              <w:t>Chairman of the Board and Chief Executive Officer</w:t>
            </w:r>
          </w:p>
          <w:p w:rsidR="00AA1AA3" w:rsidRDefault="00F94927">
            <w:pPr>
              <w:widowControl w:val="0"/>
              <w:contextualSpacing w:val="0"/>
            </w:pPr>
            <w:r>
              <w:rPr>
                <w:rFonts w:ascii="Times New Roman" w:eastAsia="Times New Roman" w:hAnsi="Times New Roman" w:cs="Times New Roman"/>
                <w:sz w:val="28"/>
                <w:szCs w:val="28"/>
              </w:rPr>
              <w:t>JP Morgan Chase &amp; CO.</w:t>
            </w:r>
          </w:p>
          <w:p w:rsidR="00AA1AA3" w:rsidRDefault="00F94927">
            <w:pPr>
              <w:widowControl w:val="0"/>
              <w:contextualSpacing w:val="0"/>
            </w:pPr>
            <w:r>
              <w:rPr>
                <w:rFonts w:ascii="Times New Roman" w:eastAsia="Times New Roman" w:hAnsi="Times New Roman" w:cs="Times New Roman"/>
                <w:sz w:val="28"/>
                <w:szCs w:val="28"/>
              </w:rPr>
              <w:t>270 Park Ave. New York, NY 10017-2070</w:t>
            </w:r>
          </w:p>
          <w:p w:rsidR="00AA1AA3" w:rsidRDefault="00F94927">
            <w:pPr>
              <w:widowControl w:val="0"/>
              <w:contextualSpacing w:val="0"/>
            </w:pPr>
            <w:r>
              <w:rPr>
                <w:rFonts w:ascii="Times New Roman" w:eastAsia="Times New Roman" w:hAnsi="Times New Roman" w:cs="Times New Roman"/>
                <w:sz w:val="28"/>
                <w:szCs w:val="28"/>
              </w:rPr>
              <w:t>Jamie.dimon@jpmchase.com</w:t>
            </w: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Neil Wolfson</w:t>
            </w:r>
          </w:p>
          <w:p w:rsidR="00AA1AA3" w:rsidRDefault="00F94927">
            <w:pPr>
              <w:widowControl w:val="0"/>
              <w:contextualSpacing w:val="0"/>
            </w:pPr>
            <w:r>
              <w:rPr>
                <w:rFonts w:ascii="Times New Roman" w:eastAsia="Times New Roman" w:hAnsi="Times New Roman" w:cs="Times New Roman"/>
                <w:sz w:val="28"/>
                <w:szCs w:val="28"/>
              </w:rPr>
              <w:t>President &amp; Chief Executive Officer</w:t>
            </w:r>
          </w:p>
          <w:p w:rsidR="00AA1AA3" w:rsidRDefault="00F94927">
            <w:pPr>
              <w:widowControl w:val="0"/>
              <w:contextualSpacing w:val="0"/>
            </w:pPr>
            <w:r>
              <w:rPr>
                <w:rFonts w:ascii="Times New Roman" w:eastAsia="Times New Roman" w:hAnsi="Times New Roman" w:cs="Times New Roman"/>
                <w:sz w:val="28"/>
                <w:szCs w:val="28"/>
              </w:rPr>
              <w:t>Wilmington Trust Company</w:t>
            </w:r>
          </w:p>
          <w:p w:rsidR="00AA1AA3" w:rsidRDefault="00F94927">
            <w:pPr>
              <w:widowControl w:val="0"/>
              <w:contextualSpacing w:val="0"/>
            </w:pPr>
            <w:r>
              <w:rPr>
                <w:rFonts w:ascii="Times New Roman" w:eastAsia="Times New Roman" w:hAnsi="Times New Roman" w:cs="Times New Roman"/>
                <w:sz w:val="28"/>
                <w:szCs w:val="28"/>
              </w:rPr>
              <w:t>1100 North Market Street</w:t>
            </w:r>
          </w:p>
          <w:p w:rsidR="00AA1AA3" w:rsidRDefault="00F94927">
            <w:pPr>
              <w:widowControl w:val="0"/>
              <w:contextualSpacing w:val="0"/>
            </w:pPr>
            <w:r>
              <w:rPr>
                <w:rFonts w:ascii="Times New Roman" w:eastAsia="Times New Roman" w:hAnsi="Times New Roman" w:cs="Times New Roman"/>
                <w:sz w:val="28"/>
                <w:szCs w:val="28"/>
              </w:rPr>
              <w:t>Wilmington, DE 19890-0001</w:t>
            </w:r>
          </w:p>
          <w:p w:rsidR="00AA1AA3" w:rsidRDefault="00F94927">
            <w:pPr>
              <w:widowControl w:val="0"/>
              <w:contextualSpacing w:val="0"/>
            </w:pPr>
            <w:r>
              <w:rPr>
                <w:rFonts w:ascii="Times New Roman" w:eastAsia="Times New Roman" w:hAnsi="Times New Roman" w:cs="Times New Roman"/>
                <w:sz w:val="28"/>
                <w:szCs w:val="28"/>
              </w:rPr>
              <w:t>nwolfson@wilmingtontrust.com</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William McCabe</w:t>
            </w:r>
          </w:p>
          <w:p w:rsidR="00AA1AA3" w:rsidRDefault="00F94927">
            <w:pPr>
              <w:widowControl w:val="0"/>
              <w:contextualSpacing w:val="0"/>
            </w:pPr>
            <w:r>
              <w:rPr>
                <w:rFonts w:ascii="Times New Roman" w:eastAsia="Times New Roman" w:hAnsi="Times New Roman" w:cs="Times New Roman"/>
                <w:sz w:val="28"/>
                <w:szCs w:val="28"/>
              </w:rPr>
              <w:t>Oppenheimer &amp; Co., Inc.</w:t>
            </w:r>
          </w:p>
          <w:p w:rsidR="00AA1AA3" w:rsidRDefault="00F94927">
            <w:pPr>
              <w:widowControl w:val="0"/>
              <w:contextualSpacing w:val="0"/>
            </w:pPr>
            <w:r>
              <w:rPr>
                <w:rFonts w:ascii="Times New Roman" w:eastAsia="Times New Roman" w:hAnsi="Times New Roman" w:cs="Times New Roman"/>
                <w:sz w:val="28"/>
                <w:szCs w:val="28"/>
              </w:rPr>
              <w:t xml:space="preserve">85 Broad St </w:t>
            </w:r>
            <w:proofErr w:type="spellStart"/>
            <w:r>
              <w:rPr>
                <w:rFonts w:ascii="Times New Roman" w:eastAsia="Times New Roman" w:hAnsi="Times New Roman" w:cs="Times New Roman"/>
                <w:sz w:val="28"/>
                <w:szCs w:val="28"/>
              </w:rPr>
              <w:t>Fl</w:t>
            </w:r>
            <w:proofErr w:type="spellEnd"/>
            <w:r>
              <w:rPr>
                <w:rFonts w:ascii="Times New Roman" w:eastAsia="Times New Roman" w:hAnsi="Times New Roman" w:cs="Times New Roman"/>
                <w:sz w:val="28"/>
                <w:szCs w:val="28"/>
              </w:rPr>
              <w:t xml:space="preserve"> 25</w:t>
            </w:r>
          </w:p>
          <w:p w:rsidR="00AA1AA3" w:rsidRDefault="00F94927">
            <w:pPr>
              <w:widowControl w:val="0"/>
              <w:contextualSpacing w:val="0"/>
            </w:pPr>
            <w:r>
              <w:rPr>
                <w:rFonts w:ascii="Times New Roman" w:eastAsia="Times New Roman" w:hAnsi="Times New Roman" w:cs="Times New Roman"/>
                <w:sz w:val="28"/>
                <w:szCs w:val="28"/>
              </w:rPr>
              <w:t>New York, NY 10004</w:t>
            </w:r>
          </w:p>
          <w:p w:rsidR="00AA1AA3" w:rsidRDefault="00F94927">
            <w:pPr>
              <w:widowControl w:val="0"/>
              <w:contextualSpacing w:val="0"/>
            </w:pPr>
            <w:r>
              <w:rPr>
                <w:rFonts w:ascii="Times New Roman" w:eastAsia="Times New Roman" w:hAnsi="Times New Roman" w:cs="Times New Roman"/>
                <w:sz w:val="28"/>
                <w:szCs w:val="28"/>
              </w:rPr>
              <w:t>William.McCabe@opco.com</w:t>
            </w: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proofErr w:type="spellStart"/>
            <w:r>
              <w:rPr>
                <w:rFonts w:ascii="Times New Roman" w:eastAsia="Times New Roman" w:hAnsi="Times New Roman" w:cs="Times New Roman"/>
                <w:sz w:val="28"/>
                <w:szCs w:val="28"/>
              </w:rPr>
              <w:t>STP</w:t>
            </w:r>
            <w:proofErr w:type="spellEnd"/>
            <w:r>
              <w:rPr>
                <w:rFonts w:ascii="Times New Roman" w:eastAsia="Times New Roman" w:hAnsi="Times New Roman" w:cs="Times New Roman"/>
                <w:sz w:val="28"/>
                <w:szCs w:val="28"/>
              </w:rPr>
              <w:t xml:space="preserve"> Enterprises, Inc.</w:t>
            </w:r>
          </w:p>
          <w:p w:rsidR="00AA1AA3" w:rsidRDefault="00F94927">
            <w:pPr>
              <w:widowControl w:val="0"/>
              <w:contextualSpacing w:val="0"/>
            </w:pPr>
            <w:r>
              <w:rPr>
                <w:rFonts w:ascii="Times New Roman" w:eastAsia="Times New Roman" w:hAnsi="Times New Roman" w:cs="Times New Roman"/>
                <w:sz w:val="28"/>
                <w:szCs w:val="28"/>
              </w:rPr>
              <w:t>303 East Wacker Drive</w:t>
            </w:r>
          </w:p>
          <w:p w:rsidR="00AA1AA3" w:rsidRDefault="00F94927">
            <w:pPr>
              <w:widowControl w:val="0"/>
              <w:contextualSpacing w:val="0"/>
            </w:pPr>
            <w:r>
              <w:rPr>
                <w:rFonts w:ascii="Times New Roman" w:eastAsia="Times New Roman" w:hAnsi="Times New Roman" w:cs="Times New Roman"/>
                <w:sz w:val="28"/>
                <w:szCs w:val="28"/>
              </w:rPr>
              <w:t>Suite 210</w:t>
            </w:r>
          </w:p>
          <w:p w:rsidR="00AA1AA3" w:rsidRDefault="00F94927">
            <w:pPr>
              <w:widowControl w:val="0"/>
              <w:contextualSpacing w:val="0"/>
            </w:pPr>
            <w:r>
              <w:rPr>
                <w:rFonts w:ascii="Times New Roman" w:eastAsia="Times New Roman" w:hAnsi="Times New Roman" w:cs="Times New Roman"/>
                <w:sz w:val="28"/>
                <w:szCs w:val="28"/>
              </w:rPr>
              <w:t>Chicago IL 60601-5210</w:t>
            </w:r>
          </w:p>
          <w:p w:rsidR="00AA1AA3" w:rsidRDefault="00F94927">
            <w:pPr>
              <w:widowControl w:val="0"/>
              <w:contextualSpacing w:val="0"/>
            </w:pPr>
            <w:r>
              <w:rPr>
                <w:rFonts w:ascii="Times New Roman" w:eastAsia="Times New Roman" w:hAnsi="Times New Roman" w:cs="Times New Roman"/>
                <w:sz w:val="28"/>
                <w:szCs w:val="28"/>
              </w:rPr>
              <w:t>psimon@stpcorp.com</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Charles D. Rubin</w:t>
            </w:r>
          </w:p>
          <w:p w:rsidR="00AA1AA3" w:rsidRDefault="00F94927">
            <w:pPr>
              <w:widowControl w:val="0"/>
              <w:contextualSpacing w:val="0"/>
            </w:pPr>
            <w:r>
              <w:rPr>
                <w:rFonts w:ascii="Times New Roman" w:eastAsia="Times New Roman" w:hAnsi="Times New Roman" w:cs="Times New Roman"/>
                <w:sz w:val="28"/>
                <w:szCs w:val="28"/>
              </w:rPr>
              <w:t>Managing Partner</w:t>
            </w:r>
          </w:p>
          <w:p w:rsidR="00AA1AA3" w:rsidRDefault="00F94927">
            <w:pPr>
              <w:widowControl w:val="0"/>
              <w:contextualSpacing w:val="0"/>
            </w:pPr>
            <w:r>
              <w:rPr>
                <w:rFonts w:ascii="Times New Roman" w:eastAsia="Times New Roman" w:hAnsi="Times New Roman" w:cs="Times New Roman"/>
                <w:sz w:val="28"/>
                <w:szCs w:val="28"/>
              </w:rPr>
              <w:t>Gutter Chaves Josepher Rubin Forman Fleisher Miller PA</w:t>
            </w:r>
          </w:p>
          <w:p w:rsidR="00AA1AA3" w:rsidRDefault="00F94927">
            <w:pPr>
              <w:widowControl w:val="0"/>
              <w:contextualSpacing w:val="0"/>
            </w:pPr>
            <w:r>
              <w:rPr>
                <w:rFonts w:ascii="Times New Roman" w:eastAsia="Times New Roman" w:hAnsi="Times New Roman" w:cs="Times New Roman"/>
                <w:sz w:val="28"/>
                <w:szCs w:val="28"/>
              </w:rPr>
              <w:t>Boca Corporate Center</w:t>
            </w:r>
          </w:p>
          <w:p w:rsidR="00AA1AA3" w:rsidRDefault="00F94927">
            <w:pPr>
              <w:widowControl w:val="0"/>
              <w:contextualSpacing w:val="0"/>
            </w:pPr>
            <w:r>
              <w:rPr>
                <w:rFonts w:ascii="Times New Roman" w:eastAsia="Times New Roman" w:hAnsi="Times New Roman" w:cs="Times New Roman"/>
                <w:sz w:val="28"/>
                <w:szCs w:val="28"/>
              </w:rPr>
              <w:t>2101 NW Corporate Blvd., Suite 107</w:t>
            </w:r>
          </w:p>
          <w:p w:rsidR="00AA1AA3" w:rsidRDefault="00F94927">
            <w:pPr>
              <w:widowControl w:val="0"/>
              <w:contextualSpacing w:val="0"/>
            </w:pPr>
            <w:r>
              <w:rPr>
                <w:rFonts w:ascii="Times New Roman" w:eastAsia="Times New Roman" w:hAnsi="Times New Roman" w:cs="Times New Roman"/>
                <w:sz w:val="28"/>
                <w:szCs w:val="28"/>
              </w:rPr>
              <w:t>Boca Raton, FL 33431-7343</w:t>
            </w:r>
          </w:p>
          <w:p w:rsidR="00AA1AA3" w:rsidRDefault="00F94927">
            <w:pPr>
              <w:widowControl w:val="0"/>
              <w:contextualSpacing w:val="0"/>
            </w:pPr>
            <w:r>
              <w:rPr>
                <w:rFonts w:ascii="Times New Roman" w:eastAsia="Times New Roman" w:hAnsi="Times New Roman" w:cs="Times New Roman"/>
                <w:sz w:val="28"/>
                <w:szCs w:val="28"/>
              </w:rPr>
              <w:t>crubin@floridatax.com</w:t>
            </w: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 xml:space="preserve">Ralph S. </w:t>
            </w:r>
            <w:proofErr w:type="spellStart"/>
            <w:r>
              <w:rPr>
                <w:rFonts w:ascii="Times New Roman" w:eastAsia="Times New Roman" w:hAnsi="Times New Roman" w:cs="Times New Roman"/>
                <w:sz w:val="28"/>
                <w:szCs w:val="28"/>
              </w:rPr>
              <w:t>Janvey</w:t>
            </w:r>
            <w:proofErr w:type="spellEnd"/>
          </w:p>
          <w:p w:rsidR="00AA1AA3" w:rsidRDefault="00F94927">
            <w:pPr>
              <w:widowControl w:val="0"/>
              <w:contextualSpacing w:val="0"/>
            </w:pPr>
            <w:proofErr w:type="spellStart"/>
            <w:r>
              <w:rPr>
                <w:rFonts w:ascii="Times New Roman" w:eastAsia="Times New Roman" w:hAnsi="Times New Roman" w:cs="Times New Roman"/>
                <w:sz w:val="28"/>
                <w:szCs w:val="28"/>
              </w:rPr>
              <w:t>Krage</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Janvey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L.L.P</w:t>
            </w:r>
            <w:proofErr w:type="spellEnd"/>
            <w:r>
              <w:rPr>
                <w:rFonts w:ascii="Times New Roman" w:eastAsia="Times New Roman" w:hAnsi="Times New Roman" w:cs="Times New Roman"/>
                <w:sz w:val="28"/>
                <w:szCs w:val="28"/>
              </w:rPr>
              <w:t>.</w:t>
            </w:r>
          </w:p>
          <w:p w:rsidR="00AA1AA3" w:rsidRDefault="00F94927">
            <w:pPr>
              <w:widowControl w:val="0"/>
              <w:contextualSpacing w:val="0"/>
            </w:pPr>
            <w:r>
              <w:rPr>
                <w:rFonts w:ascii="Times New Roman" w:eastAsia="Times New Roman" w:hAnsi="Times New Roman" w:cs="Times New Roman"/>
                <w:sz w:val="28"/>
                <w:szCs w:val="28"/>
              </w:rPr>
              <w:t>Federal Court Appointed Receiver</w:t>
            </w:r>
          </w:p>
          <w:p w:rsidR="00AA1AA3" w:rsidRDefault="00F94927">
            <w:pPr>
              <w:widowControl w:val="0"/>
              <w:contextualSpacing w:val="0"/>
            </w:pPr>
            <w:r>
              <w:rPr>
                <w:rFonts w:ascii="Times New Roman" w:eastAsia="Times New Roman" w:hAnsi="Times New Roman" w:cs="Times New Roman"/>
                <w:sz w:val="28"/>
                <w:szCs w:val="28"/>
              </w:rPr>
              <w:t>Stanford Financial Group</w:t>
            </w:r>
          </w:p>
          <w:p w:rsidR="00AA1AA3" w:rsidRDefault="00F94927">
            <w:pPr>
              <w:widowControl w:val="0"/>
              <w:contextualSpacing w:val="0"/>
            </w:pPr>
            <w:r>
              <w:rPr>
                <w:rFonts w:ascii="Times New Roman" w:eastAsia="Times New Roman" w:hAnsi="Times New Roman" w:cs="Times New Roman"/>
                <w:sz w:val="28"/>
                <w:szCs w:val="28"/>
              </w:rPr>
              <w:t>2100 Ross Ave, Dallas, TX 75201</w:t>
            </w:r>
          </w:p>
          <w:p w:rsidR="00AA1AA3" w:rsidRDefault="00F94927">
            <w:pPr>
              <w:widowControl w:val="0"/>
              <w:contextualSpacing w:val="0"/>
            </w:pPr>
            <w:r>
              <w:rPr>
                <w:rFonts w:ascii="Times New Roman" w:eastAsia="Times New Roman" w:hAnsi="Times New Roman" w:cs="Times New Roman"/>
                <w:sz w:val="28"/>
                <w:szCs w:val="28"/>
              </w:rPr>
              <w:t>rjanvey@kjllp.com</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lastRenderedPageBreak/>
              <w:t>Kimberly Moran</w:t>
            </w:r>
          </w:p>
          <w:p w:rsidR="00AA1AA3" w:rsidRDefault="00F94927">
            <w:pPr>
              <w:widowControl w:val="0"/>
              <w:contextualSpacing w:val="0"/>
            </w:pPr>
            <w:r>
              <w:rPr>
                <w:rFonts w:ascii="Times New Roman" w:eastAsia="Times New Roman" w:hAnsi="Times New Roman" w:cs="Times New Roman"/>
                <w:sz w:val="28"/>
                <w:szCs w:val="28"/>
              </w:rPr>
              <w:t>Tescher &amp; Spallina, P.A.</w:t>
            </w:r>
          </w:p>
          <w:p w:rsidR="00AA1AA3" w:rsidRDefault="00F94927">
            <w:pPr>
              <w:widowControl w:val="0"/>
              <w:contextualSpacing w:val="0"/>
            </w:pPr>
            <w:r>
              <w:rPr>
                <w:rFonts w:ascii="Times New Roman" w:eastAsia="Times New Roman" w:hAnsi="Times New Roman" w:cs="Times New Roman"/>
                <w:sz w:val="28"/>
                <w:szCs w:val="28"/>
              </w:rPr>
              <w:t>Wells Fargo Plaza</w:t>
            </w:r>
          </w:p>
          <w:p w:rsidR="00AA1AA3" w:rsidRDefault="00F94927">
            <w:pPr>
              <w:widowControl w:val="0"/>
              <w:contextualSpacing w:val="0"/>
            </w:pPr>
            <w:r>
              <w:rPr>
                <w:rFonts w:ascii="Times New Roman" w:eastAsia="Times New Roman" w:hAnsi="Times New Roman" w:cs="Times New Roman"/>
                <w:sz w:val="28"/>
                <w:szCs w:val="28"/>
              </w:rPr>
              <w:t>925 South Federal Hwy Suite 500</w:t>
            </w:r>
          </w:p>
          <w:p w:rsidR="00AA1AA3" w:rsidRDefault="00F94927">
            <w:pPr>
              <w:widowControl w:val="0"/>
              <w:contextualSpacing w:val="0"/>
            </w:pPr>
            <w:r>
              <w:rPr>
                <w:rFonts w:ascii="Times New Roman" w:eastAsia="Times New Roman" w:hAnsi="Times New Roman" w:cs="Times New Roman"/>
                <w:sz w:val="28"/>
                <w:szCs w:val="28"/>
              </w:rPr>
              <w:t>Boca Raton, Florida 33432</w:t>
            </w:r>
          </w:p>
          <w:p w:rsidR="00AA1AA3" w:rsidRDefault="00F94927">
            <w:pPr>
              <w:widowControl w:val="0"/>
              <w:contextualSpacing w:val="0"/>
            </w:pPr>
            <w:r>
              <w:rPr>
                <w:rFonts w:ascii="Times New Roman" w:eastAsia="Times New Roman" w:hAnsi="Times New Roman" w:cs="Times New Roman"/>
                <w:sz w:val="28"/>
                <w:szCs w:val="28"/>
              </w:rPr>
              <w:t>kmoran@tescherspallina.com</w:t>
            </w: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Lindsay Baxley aka Lindsay Giles</w:t>
            </w:r>
          </w:p>
          <w:p w:rsidR="00AA1AA3" w:rsidRDefault="00F94927">
            <w:pPr>
              <w:widowControl w:val="0"/>
              <w:contextualSpacing w:val="0"/>
            </w:pPr>
            <w:r>
              <w:rPr>
                <w:rFonts w:ascii="Times New Roman" w:eastAsia="Times New Roman" w:hAnsi="Times New Roman" w:cs="Times New Roman"/>
                <w:sz w:val="28"/>
                <w:szCs w:val="28"/>
              </w:rPr>
              <w:t>Life Insurance Concepts</w:t>
            </w:r>
          </w:p>
          <w:p w:rsidR="00AA1AA3" w:rsidRDefault="00F94927">
            <w:pPr>
              <w:widowControl w:val="0"/>
              <w:contextualSpacing w:val="0"/>
            </w:pPr>
            <w:r>
              <w:rPr>
                <w:rFonts w:ascii="Times New Roman" w:eastAsia="Times New Roman" w:hAnsi="Times New Roman" w:cs="Times New Roman"/>
                <w:sz w:val="28"/>
                <w:szCs w:val="28"/>
              </w:rPr>
              <w:t>950 Peninsula Corporate Circle</w:t>
            </w:r>
          </w:p>
          <w:p w:rsidR="00AA1AA3" w:rsidRDefault="00F94927">
            <w:pPr>
              <w:widowControl w:val="0"/>
              <w:contextualSpacing w:val="0"/>
            </w:pPr>
            <w:r>
              <w:rPr>
                <w:rFonts w:ascii="Times New Roman" w:eastAsia="Times New Roman" w:hAnsi="Times New Roman" w:cs="Times New Roman"/>
                <w:sz w:val="28"/>
                <w:szCs w:val="28"/>
              </w:rPr>
              <w:t>Suite 3010</w:t>
            </w:r>
          </w:p>
          <w:p w:rsidR="00AA1AA3" w:rsidRDefault="00F94927">
            <w:pPr>
              <w:widowControl w:val="0"/>
              <w:contextualSpacing w:val="0"/>
            </w:pPr>
            <w:r>
              <w:rPr>
                <w:rFonts w:ascii="Times New Roman" w:eastAsia="Times New Roman" w:hAnsi="Times New Roman" w:cs="Times New Roman"/>
                <w:sz w:val="28"/>
                <w:szCs w:val="28"/>
              </w:rPr>
              <w:t>Boca Raton, FL 33487</w:t>
            </w:r>
          </w:p>
          <w:p w:rsidR="00AA1AA3" w:rsidRDefault="00F94927">
            <w:pPr>
              <w:widowControl w:val="0"/>
              <w:contextualSpacing w:val="0"/>
            </w:pPr>
            <w:r>
              <w:rPr>
                <w:rFonts w:ascii="Times New Roman" w:eastAsia="Times New Roman" w:hAnsi="Times New Roman" w:cs="Times New Roman"/>
                <w:sz w:val="28"/>
                <w:szCs w:val="28"/>
              </w:rPr>
              <w:t>lindsay@lifeinsuranceconcepts.com</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Gerald R. Lewin</w:t>
            </w:r>
          </w:p>
          <w:p w:rsidR="00AA1AA3" w:rsidRDefault="00F94927">
            <w:pPr>
              <w:widowControl w:val="0"/>
              <w:contextualSpacing w:val="0"/>
            </w:pPr>
            <w:r>
              <w:rPr>
                <w:rFonts w:ascii="Times New Roman" w:eastAsia="Times New Roman" w:hAnsi="Times New Roman" w:cs="Times New Roman"/>
                <w:sz w:val="28"/>
                <w:szCs w:val="28"/>
              </w:rPr>
              <w:t>CBIZ MHM, LLC</w:t>
            </w:r>
          </w:p>
          <w:p w:rsidR="00AA1AA3" w:rsidRDefault="00F94927">
            <w:pPr>
              <w:widowControl w:val="0"/>
              <w:contextualSpacing w:val="0"/>
            </w:pPr>
            <w:r>
              <w:rPr>
                <w:rFonts w:ascii="Times New Roman" w:eastAsia="Times New Roman" w:hAnsi="Times New Roman" w:cs="Times New Roman"/>
                <w:sz w:val="28"/>
                <w:szCs w:val="28"/>
              </w:rPr>
              <w:t>1675 N Military Trail</w:t>
            </w:r>
          </w:p>
          <w:p w:rsidR="00AA1AA3" w:rsidRDefault="00F94927">
            <w:pPr>
              <w:widowControl w:val="0"/>
              <w:contextualSpacing w:val="0"/>
            </w:pPr>
            <w:r>
              <w:rPr>
                <w:rFonts w:ascii="Times New Roman" w:eastAsia="Times New Roman" w:hAnsi="Times New Roman" w:cs="Times New Roman"/>
                <w:sz w:val="28"/>
                <w:szCs w:val="28"/>
              </w:rPr>
              <w:t>Fifth Floor</w:t>
            </w:r>
          </w:p>
          <w:p w:rsidR="00AA1AA3" w:rsidRDefault="00F94927">
            <w:pPr>
              <w:widowControl w:val="0"/>
              <w:contextualSpacing w:val="0"/>
            </w:pPr>
            <w:r>
              <w:rPr>
                <w:rFonts w:ascii="Times New Roman" w:eastAsia="Times New Roman" w:hAnsi="Times New Roman" w:cs="Times New Roman"/>
                <w:sz w:val="28"/>
                <w:szCs w:val="28"/>
              </w:rPr>
              <w:t>Boca Raton, FL 33486</w:t>
            </w: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CBIZ MHM, LLC</w:t>
            </w:r>
          </w:p>
          <w:p w:rsidR="00AA1AA3" w:rsidRDefault="00F94927">
            <w:pPr>
              <w:widowControl w:val="0"/>
              <w:contextualSpacing w:val="0"/>
            </w:pPr>
            <w:r>
              <w:rPr>
                <w:rFonts w:ascii="Times New Roman" w:eastAsia="Times New Roman" w:hAnsi="Times New Roman" w:cs="Times New Roman"/>
                <w:sz w:val="28"/>
                <w:szCs w:val="28"/>
              </w:rPr>
              <w:t>General Counsel</w:t>
            </w:r>
          </w:p>
          <w:p w:rsidR="00AA1AA3" w:rsidRDefault="00F94927">
            <w:pPr>
              <w:widowControl w:val="0"/>
              <w:contextualSpacing w:val="0"/>
            </w:pPr>
            <w:r>
              <w:rPr>
                <w:rFonts w:ascii="Times New Roman" w:eastAsia="Times New Roman" w:hAnsi="Times New Roman" w:cs="Times New Roman"/>
                <w:sz w:val="28"/>
                <w:szCs w:val="28"/>
              </w:rPr>
              <w:t xml:space="preserve">6480 </w:t>
            </w:r>
            <w:proofErr w:type="spellStart"/>
            <w:r>
              <w:rPr>
                <w:rFonts w:ascii="Times New Roman" w:eastAsia="Times New Roman" w:hAnsi="Times New Roman" w:cs="Times New Roman"/>
                <w:sz w:val="28"/>
                <w:szCs w:val="28"/>
              </w:rPr>
              <w:t>Rockside</w:t>
            </w:r>
            <w:proofErr w:type="spellEnd"/>
            <w:r>
              <w:rPr>
                <w:rFonts w:ascii="Times New Roman" w:eastAsia="Times New Roman" w:hAnsi="Times New Roman" w:cs="Times New Roman"/>
                <w:sz w:val="28"/>
                <w:szCs w:val="28"/>
              </w:rPr>
              <w:t xml:space="preserve"> Woods Blvd. South</w:t>
            </w:r>
          </w:p>
          <w:p w:rsidR="00AA1AA3" w:rsidRDefault="00F94927">
            <w:pPr>
              <w:widowControl w:val="0"/>
              <w:contextualSpacing w:val="0"/>
            </w:pPr>
            <w:r>
              <w:rPr>
                <w:rFonts w:ascii="Times New Roman" w:eastAsia="Times New Roman" w:hAnsi="Times New Roman" w:cs="Times New Roman"/>
                <w:sz w:val="28"/>
                <w:szCs w:val="28"/>
              </w:rPr>
              <w:t>Suite 330</w:t>
            </w:r>
          </w:p>
          <w:p w:rsidR="00AA1AA3" w:rsidRDefault="00F94927">
            <w:pPr>
              <w:widowControl w:val="0"/>
              <w:contextualSpacing w:val="0"/>
            </w:pPr>
            <w:r>
              <w:rPr>
                <w:rFonts w:ascii="Times New Roman" w:eastAsia="Times New Roman" w:hAnsi="Times New Roman" w:cs="Times New Roman"/>
                <w:sz w:val="28"/>
                <w:szCs w:val="28"/>
              </w:rPr>
              <w:t>Cleveland, OH 44131</w:t>
            </w:r>
          </w:p>
          <w:p w:rsidR="00AA1AA3" w:rsidRDefault="00F94927">
            <w:pPr>
              <w:widowControl w:val="0"/>
              <w:contextualSpacing w:val="0"/>
            </w:pPr>
            <w:r>
              <w:rPr>
                <w:rFonts w:ascii="Times New Roman" w:eastAsia="Times New Roman" w:hAnsi="Times New Roman" w:cs="Times New Roman"/>
                <w:sz w:val="28"/>
                <w:szCs w:val="28"/>
              </w:rPr>
              <w:t>ATTN: General Counsel</w:t>
            </w:r>
          </w:p>
          <w:p w:rsidR="00AA1AA3" w:rsidRDefault="00F94927">
            <w:pPr>
              <w:widowControl w:val="0"/>
              <w:contextualSpacing w:val="0"/>
            </w:pPr>
            <w:r>
              <w:rPr>
                <w:rFonts w:ascii="Times New Roman" w:eastAsia="Times New Roman" w:hAnsi="Times New Roman" w:cs="Times New Roman"/>
                <w:sz w:val="28"/>
                <w:szCs w:val="28"/>
              </w:rPr>
              <w:t>generalcounsel@cbiz.com</w:t>
            </w:r>
          </w:p>
          <w:p w:rsidR="00AA1AA3" w:rsidRDefault="00F94927">
            <w:pPr>
              <w:widowControl w:val="0"/>
              <w:contextualSpacing w:val="0"/>
            </w:pPr>
            <w:r>
              <w:rPr>
                <w:rFonts w:ascii="Times New Roman" w:eastAsia="Times New Roman" w:hAnsi="Times New Roman" w:cs="Times New Roman"/>
                <w:sz w:val="28"/>
                <w:szCs w:val="28"/>
              </w:rPr>
              <w:t>(216)447-9000</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Albert Gortz, Esq.</w:t>
            </w:r>
          </w:p>
          <w:p w:rsidR="00AA1AA3" w:rsidRDefault="00F94927">
            <w:pPr>
              <w:widowControl w:val="0"/>
              <w:contextualSpacing w:val="0"/>
            </w:pPr>
            <w:r>
              <w:rPr>
                <w:rFonts w:ascii="Times New Roman" w:eastAsia="Times New Roman" w:hAnsi="Times New Roman" w:cs="Times New Roman"/>
                <w:sz w:val="28"/>
                <w:szCs w:val="28"/>
              </w:rPr>
              <w:t>Proskauer Rose LLP</w:t>
            </w:r>
          </w:p>
          <w:p w:rsidR="00AA1AA3" w:rsidRDefault="00F94927">
            <w:pPr>
              <w:widowControl w:val="0"/>
              <w:contextualSpacing w:val="0"/>
            </w:pPr>
            <w:r>
              <w:rPr>
                <w:rFonts w:ascii="Times New Roman" w:eastAsia="Times New Roman" w:hAnsi="Times New Roman" w:cs="Times New Roman"/>
                <w:sz w:val="28"/>
                <w:szCs w:val="28"/>
              </w:rPr>
              <w:t>One Boca Place</w:t>
            </w:r>
          </w:p>
          <w:p w:rsidR="00AA1AA3" w:rsidRDefault="00F94927">
            <w:pPr>
              <w:widowControl w:val="0"/>
              <w:contextualSpacing w:val="0"/>
            </w:pPr>
            <w:r>
              <w:rPr>
                <w:rFonts w:ascii="Times New Roman" w:eastAsia="Times New Roman" w:hAnsi="Times New Roman" w:cs="Times New Roman"/>
                <w:sz w:val="28"/>
                <w:szCs w:val="28"/>
              </w:rPr>
              <w:t>2255 Glades Road</w:t>
            </w:r>
          </w:p>
          <w:p w:rsidR="00AA1AA3" w:rsidRDefault="00F94927">
            <w:pPr>
              <w:widowControl w:val="0"/>
              <w:contextualSpacing w:val="0"/>
            </w:pPr>
            <w:r>
              <w:rPr>
                <w:rFonts w:ascii="Times New Roman" w:eastAsia="Times New Roman" w:hAnsi="Times New Roman" w:cs="Times New Roman"/>
                <w:sz w:val="28"/>
                <w:szCs w:val="28"/>
              </w:rPr>
              <w:t>Suite 421 Atrium</w:t>
            </w:r>
          </w:p>
          <w:p w:rsidR="00AA1AA3" w:rsidRDefault="00F94927">
            <w:pPr>
              <w:widowControl w:val="0"/>
              <w:contextualSpacing w:val="0"/>
            </w:pPr>
            <w:r>
              <w:rPr>
                <w:rFonts w:ascii="Times New Roman" w:eastAsia="Times New Roman" w:hAnsi="Times New Roman" w:cs="Times New Roman"/>
                <w:sz w:val="28"/>
                <w:szCs w:val="28"/>
              </w:rPr>
              <w:t>Boca Raton, FL 33431-7360</w:t>
            </w:r>
          </w:p>
          <w:p w:rsidR="00AA1AA3" w:rsidRDefault="00F94927">
            <w:pPr>
              <w:widowControl w:val="0"/>
              <w:contextualSpacing w:val="0"/>
            </w:pPr>
            <w:r>
              <w:rPr>
                <w:rFonts w:ascii="Times New Roman" w:eastAsia="Times New Roman" w:hAnsi="Times New Roman" w:cs="Times New Roman"/>
                <w:sz w:val="28"/>
                <w:szCs w:val="28"/>
              </w:rPr>
              <w:t>agortz@proskauer.com</w:t>
            </w: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Heritage Union Life Insurance Company</w:t>
            </w:r>
          </w:p>
          <w:p w:rsidR="00AA1AA3" w:rsidRDefault="00F94927">
            <w:pPr>
              <w:widowControl w:val="0"/>
              <w:contextualSpacing w:val="0"/>
            </w:pPr>
            <w:r>
              <w:rPr>
                <w:rFonts w:ascii="Times New Roman" w:eastAsia="Times New Roman" w:hAnsi="Times New Roman" w:cs="Times New Roman"/>
                <w:sz w:val="28"/>
                <w:szCs w:val="28"/>
              </w:rPr>
              <w:t xml:space="preserve">A member of </w:t>
            </w:r>
            <w:proofErr w:type="spellStart"/>
            <w:r>
              <w:rPr>
                <w:rFonts w:ascii="Times New Roman" w:eastAsia="Times New Roman" w:hAnsi="Times New Roman" w:cs="Times New Roman"/>
                <w:sz w:val="28"/>
                <w:szCs w:val="28"/>
              </w:rPr>
              <w:t>WiltonRe</w:t>
            </w:r>
            <w:proofErr w:type="spellEnd"/>
            <w:r>
              <w:rPr>
                <w:rFonts w:ascii="Times New Roman" w:eastAsia="Times New Roman" w:hAnsi="Times New Roman" w:cs="Times New Roman"/>
                <w:sz w:val="28"/>
                <w:szCs w:val="28"/>
              </w:rPr>
              <w:t xml:space="preserve"> Group of Companies</w:t>
            </w:r>
          </w:p>
          <w:p w:rsidR="00AA1AA3" w:rsidRDefault="00F94927">
            <w:pPr>
              <w:widowControl w:val="0"/>
              <w:contextualSpacing w:val="0"/>
            </w:pPr>
            <w:r>
              <w:rPr>
                <w:rFonts w:ascii="Times New Roman" w:eastAsia="Times New Roman" w:hAnsi="Times New Roman" w:cs="Times New Roman"/>
                <w:sz w:val="28"/>
                <w:szCs w:val="28"/>
              </w:rPr>
              <w:t>187 Danbury Road</w:t>
            </w:r>
          </w:p>
          <w:p w:rsidR="00AA1AA3" w:rsidRDefault="00F94927">
            <w:pPr>
              <w:widowControl w:val="0"/>
              <w:contextualSpacing w:val="0"/>
            </w:pPr>
            <w:r>
              <w:rPr>
                <w:rFonts w:ascii="Times New Roman" w:eastAsia="Times New Roman" w:hAnsi="Times New Roman" w:cs="Times New Roman"/>
                <w:sz w:val="28"/>
                <w:szCs w:val="28"/>
              </w:rPr>
              <w:t>Wilton, CT 06897</w:t>
            </w:r>
          </w:p>
          <w:p w:rsidR="00AA1AA3" w:rsidRDefault="00F94927">
            <w:pPr>
              <w:widowControl w:val="0"/>
              <w:contextualSpacing w:val="0"/>
            </w:pPr>
            <w:r>
              <w:rPr>
                <w:rFonts w:ascii="Times New Roman" w:eastAsia="Times New Roman" w:hAnsi="Times New Roman" w:cs="Times New Roman"/>
                <w:sz w:val="28"/>
                <w:szCs w:val="28"/>
              </w:rPr>
              <w:t>cstroup@wiltonre.com</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Estate of Simon Bernstein</w:t>
            </w:r>
          </w:p>
          <w:p w:rsidR="00AA1AA3" w:rsidRDefault="00F94927">
            <w:pPr>
              <w:widowControl w:val="0"/>
              <w:contextualSpacing w:val="0"/>
            </w:pPr>
            <w:r>
              <w:rPr>
                <w:rFonts w:ascii="Times New Roman" w:eastAsia="Times New Roman" w:hAnsi="Times New Roman" w:cs="Times New Roman"/>
                <w:sz w:val="28"/>
                <w:szCs w:val="28"/>
              </w:rPr>
              <w:t>Brian M O'Connell Pa</w:t>
            </w:r>
          </w:p>
          <w:p w:rsidR="00AA1AA3" w:rsidRDefault="00F94927">
            <w:pPr>
              <w:widowControl w:val="0"/>
              <w:contextualSpacing w:val="0"/>
            </w:pPr>
            <w:r>
              <w:rPr>
                <w:rFonts w:ascii="Times New Roman" w:eastAsia="Times New Roman" w:hAnsi="Times New Roman" w:cs="Times New Roman"/>
                <w:sz w:val="28"/>
                <w:szCs w:val="28"/>
              </w:rPr>
              <w:t>515 N Flagler Drive</w:t>
            </w:r>
          </w:p>
          <w:p w:rsidR="00AA1AA3" w:rsidRDefault="00F94927">
            <w:pPr>
              <w:widowControl w:val="0"/>
              <w:contextualSpacing w:val="0"/>
            </w:pPr>
            <w:r>
              <w:rPr>
                <w:rFonts w:ascii="Times New Roman" w:eastAsia="Times New Roman" w:hAnsi="Times New Roman" w:cs="Times New Roman"/>
                <w:sz w:val="28"/>
                <w:szCs w:val="28"/>
              </w:rPr>
              <w:t>West Palm Beach, FL 33401</w:t>
            </w:r>
          </w:p>
          <w:p w:rsidR="00AA1AA3" w:rsidRDefault="00F94927">
            <w:pPr>
              <w:widowControl w:val="0"/>
              <w:contextualSpacing w:val="0"/>
            </w:pPr>
            <w:r>
              <w:rPr>
                <w:rFonts w:ascii="Times New Roman" w:eastAsia="Times New Roman" w:hAnsi="Times New Roman" w:cs="Times New Roman"/>
                <w:sz w:val="28"/>
                <w:szCs w:val="28"/>
              </w:rPr>
              <w:t>boconnell@ciklinlubitz.com</w:t>
            </w: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Counter Defendant</w:t>
            </w:r>
          </w:p>
          <w:p w:rsidR="00AA1AA3" w:rsidRDefault="00F94927">
            <w:pPr>
              <w:widowControl w:val="0"/>
              <w:contextualSpacing w:val="0"/>
            </w:pPr>
            <w:r>
              <w:rPr>
                <w:rFonts w:ascii="Times New Roman" w:eastAsia="Times New Roman" w:hAnsi="Times New Roman" w:cs="Times New Roman"/>
                <w:sz w:val="28"/>
                <w:szCs w:val="28"/>
              </w:rPr>
              <w:t>Steven Lessne, Esq.</w:t>
            </w:r>
          </w:p>
          <w:p w:rsidR="00AA1AA3" w:rsidRDefault="00F94927">
            <w:pPr>
              <w:widowControl w:val="0"/>
              <w:contextualSpacing w:val="0"/>
            </w:pPr>
            <w:r>
              <w:rPr>
                <w:rFonts w:ascii="Times New Roman" w:eastAsia="Times New Roman" w:hAnsi="Times New Roman" w:cs="Times New Roman"/>
                <w:sz w:val="28"/>
                <w:szCs w:val="28"/>
              </w:rPr>
              <w:t>Gr</w:t>
            </w:r>
            <w:r>
              <w:rPr>
                <w:rFonts w:ascii="Times New Roman" w:eastAsia="Times New Roman" w:hAnsi="Times New Roman" w:cs="Times New Roman"/>
                <w:sz w:val="28"/>
                <w:szCs w:val="28"/>
              </w:rPr>
              <w:t>ay Robinson, PA</w:t>
            </w:r>
          </w:p>
          <w:p w:rsidR="00AA1AA3" w:rsidRDefault="00F94927">
            <w:pPr>
              <w:widowControl w:val="0"/>
              <w:contextualSpacing w:val="0"/>
            </w:pPr>
            <w:r>
              <w:rPr>
                <w:rFonts w:ascii="Times New Roman" w:eastAsia="Times New Roman" w:hAnsi="Times New Roman" w:cs="Times New Roman"/>
                <w:sz w:val="28"/>
                <w:szCs w:val="28"/>
              </w:rPr>
              <w:t xml:space="preserve">225 NE </w:t>
            </w:r>
            <w:proofErr w:type="spellStart"/>
            <w:r>
              <w:rPr>
                <w:rFonts w:ascii="Times New Roman" w:eastAsia="Times New Roman" w:hAnsi="Times New Roman" w:cs="Times New Roman"/>
                <w:sz w:val="28"/>
                <w:szCs w:val="28"/>
              </w:rPr>
              <w:t>Mizner</w:t>
            </w:r>
            <w:proofErr w:type="spellEnd"/>
            <w:r>
              <w:rPr>
                <w:rFonts w:ascii="Times New Roman" w:eastAsia="Times New Roman" w:hAnsi="Times New Roman" w:cs="Times New Roman"/>
                <w:sz w:val="28"/>
                <w:szCs w:val="28"/>
              </w:rPr>
              <w:t xml:space="preserve"> Blvd #500</w:t>
            </w:r>
          </w:p>
          <w:p w:rsidR="00AA1AA3" w:rsidRDefault="00F94927">
            <w:pPr>
              <w:widowControl w:val="0"/>
              <w:contextualSpacing w:val="0"/>
            </w:pPr>
            <w:r>
              <w:rPr>
                <w:rFonts w:ascii="Times New Roman" w:eastAsia="Times New Roman" w:hAnsi="Times New Roman" w:cs="Times New Roman"/>
                <w:sz w:val="28"/>
                <w:szCs w:val="28"/>
              </w:rPr>
              <w:t>Boca Raton, FL 33432</w:t>
            </w:r>
          </w:p>
          <w:p w:rsidR="00AA1AA3" w:rsidRDefault="00F94927">
            <w:pPr>
              <w:widowControl w:val="0"/>
              <w:contextualSpacing w:val="0"/>
            </w:pPr>
            <w:r>
              <w:rPr>
                <w:rFonts w:ascii="Times New Roman" w:eastAsia="Times New Roman" w:hAnsi="Times New Roman" w:cs="Times New Roman"/>
                <w:sz w:val="28"/>
                <w:szCs w:val="28"/>
              </w:rPr>
              <w:t>steven.lessne@gray-robinson.com</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Byrd F. "Biff" Marshall, Jr.</w:t>
            </w:r>
          </w:p>
          <w:p w:rsidR="00AA1AA3" w:rsidRDefault="00F94927">
            <w:pPr>
              <w:widowControl w:val="0"/>
              <w:contextualSpacing w:val="0"/>
            </w:pPr>
            <w:r>
              <w:rPr>
                <w:rFonts w:ascii="Times New Roman" w:eastAsia="Times New Roman" w:hAnsi="Times New Roman" w:cs="Times New Roman"/>
                <w:sz w:val="28"/>
                <w:szCs w:val="28"/>
              </w:rPr>
              <w:t>President &amp; Managing Director</w:t>
            </w:r>
          </w:p>
          <w:p w:rsidR="00AA1AA3" w:rsidRDefault="00F94927">
            <w:pPr>
              <w:widowControl w:val="0"/>
              <w:contextualSpacing w:val="0"/>
            </w:pPr>
            <w:r>
              <w:rPr>
                <w:rFonts w:ascii="Times New Roman" w:eastAsia="Times New Roman" w:hAnsi="Times New Roman" w:cs="Times New Roman"/>
                <w:sz w:val="28"/>
                <w:szCs w:val="28"/>
              </w:rPr>
              <w:t>Gray Robinson, PA</w:t>
            </w:r>
          </w:p>
          <w:p w:rsidR="00AA1AA3" w:rsidRDefault="00F94927">
            <w:pPr>
              <w:widowControl w:val="0"/>
              <w:contextualSpacing w:val="0"/>
            </w:pPr>
            <w:r>
              <w:rPr>
                <w:rFonts w:ascii="Times New Roman" w:eastAsia="Times New Roman" w:hAnsi="Times New Roman" w:cs="Times New Roman"/>
                <w:sz w:val="28"/>
                <w:szCs w:val="28"/>
              </w:rPr>
              <w:t xml:space="preserve">225 NE </w:t>
            </w:r>
            <w:proofErr w:type="spellStart"/>
            <w:r>
              <w:rPr>
                <w:rFonts w:ascii="Times New Roman" w:eastAsia="Times New Roman" w:hAnsi="Times New Roman" w:cs="Times New Roman"/>
                <w:sz w:val="28"/>
                <w:szCs w:val="28"/>
              </w:rPr>
              <w:t>Mizner</w:t>
            </w:r>
            <w:proofErr w:type="spellEnd"/>
            <w:r>
              <w:rPr>
                <w:rFonts w:ascii="Times New Roman" w:eastAsia="Times New Roman" w:hAnsi="Times New Roman" w:cs="Times New Roman"/>
                <w:sz w:val="28"/>
                <w:szCs w:val="28"/>
              </w:rPr>
              <w:t xml:space="preserve"> Blvd #500</w:t>
            </w:r>
          </w:p>
          <w:p w:rsidR="00AA1AA3" w:rsidRDefault="00F94927">
            <w:pPr>
              <w:widowControl w:val="0"/>
              <w:contextualSpacing w:val="0"/>
            </w:pPr>
            <w:r>
              <w:rPr>
                <w:rFonts w:ascii="Times New Roman" w:eastAsia="Times New Roman" w:hAnsi="Times New Roman" w:cs="Times New Roman"/>
                <w:sz w:val="28"/>
                <w:szCs w:val="28"/>
              </w:rPr>
              <w:t xml:space="preserve">Boca Raton, FL 33432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AA1AA3" w:rsidRDefault="00F94927">
            <w:pPr>
              <w:widowControl w:val="0"/>
              <w:contextualSpacing w:val="0"/>
            </w:pPr>
            <w:r>
              <w:rPr>
                <w:rFonts w:ascii="Times New Roman" w:eastAsia="Times New Roman" w:hAnsi="Times New Roman" w:cs="Times New Roman"/>
                <w:sz w:val="28"/>
                <w:szCs w:val="28"/>
              </w:rPr>
              <w:lastRenderedPageBreak/>
              <w:t>biff.marshall@gray-robinson.com</w:t>
            </w: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lastRenderedPageBreak/>
              <w:t>Steven A. Lessne, Esq.</w:t>
            </w:r>
          </w:p>
          <w:p w:rsidR="00AA1AA3" w:rsidRDefault="00F94927">
            <w:pPr>
              <w:widowControl w:val="0"/>
              <w:contextualSpacing w:val="0"/>
            </w:pPr>
            <w:r>
              <w:rPr>
                <w:rFonts w:ascii="Times New Roman" w:eastAsia="Times New Roman" w:hAnsi="Times New Roman" w:cs="Times New Roman"/>
                <w:sz w:val="28"/>
                <w:szCs w:val="28"/>
              </w:rPr>
              <w:t>Gunster, Yoakley &amp; Stewart, P.A.</w:t>
            </w:r>
          </w:p>
          <w:p w:rsidR="00AA1AA3" w:rsidRDefault="00F94927">
            <w:pPr>
              <w:widowControl w:val="0"/>
              <w:contextualSpacing w:val="0"/>
            </w:pPr>
            <w:r>
              <w:rPr>
                <w:rFonts w:ascii="Times New Roman" w:eastAsia="Times New Roman" w:hAnsi="Times New Roman" w:cs="Times New Roman"/>
                <w:sz w:val="28"/>
                <w:szCs w:val="28"/>
              </w:rPr>
              <w:t>777 South Flagler Drive, Suite 500 East</w:t>
            </w:r>
          </w:p>
          <w:p w:rsidR="00AA1AA3" w:rsidRDefault="00F94927">
            <w:pPr>
              <w:widowControl w:val="0"/>
              <w:contextualSpacing w:val="0"/>
            </w:pPr>
            <w:r>
              <w:rPr>
                <w:rFonts w:ascii="Times New Roman" w:eastAsia="Times New Roman" w:hAnsi="Times New Roman" w:cs="Times New Roman"/>
                <w:sz w:val="28"/>
                <w:szCs w:val="28"/>
              </w:rPr>
              <w:t>West Palm Beach, FL 33401</w:t>
            </w:r>
          </w:p>
          <w:p w:rsidR="00AA1AA3" w:rsidRDefault="00F94927">
            <w:pPr>
              <w:widowControl w:val="0"/>
              <w:contextualSpacing w:val="0"/>
            </w:pPr>
            <w:r>
              <w:rPr>
                <w:rFonts w:ascii="Times New Roman" w:eastAsia="Times New Roman" w:hAnsi="Times New Roman" w:cs="Times New Roman"/>
                <w:sz w:val="28"/>
                <w:szCs w:val="28"/>
              </w:rPr>
              <w:lastRenderedPageBreak/>
              <w:t>Telephone: (561) 650-0545</w:t>
            </w:r>
          </w:p>
          <w:p w:rsidR="00AA1AA3" w:rsidRDefault="00F94927">
            <w:pPr>
              <w:widowControl w:val="0"/>
              <w:contextualSpacing w:val="0"/>
            </w:pPr>
            <w:r>
              <w:rPr>
                <w:rFonts w:ascii="Times New Roman" w:eastAsia="Times New Roman" w:hAnsi="Times New Roman" w:cs="Times New Roman"/>
                <w:sz w:val="28"/>
                <w:szCs w:val="28"/>
              </w:rPr>
              <w:t>Facsimile: (561) 655-5677</w:t>
            </w:r>
          </w:p>
          <w:p w:rsidR="00AA1AA3" w:rsidRDefault="00F94927">
            <w:pPr>
              <w:widowControl w:val="0"/>
              <w:contextualSpacing w:val="0"/>
            </w:pPr>
            <w:r>
              <w:rPr>
                <w:rFonts w:ascii="Times New Roman" w:eastAsia="Times New Roman" w:hAnsi="Times New Roman" w:cs="Times New Roman"/>
                <w:sz w:val="28"/>
                <w:szCs w:val="28"/>
              </w:rPr>
              <w:t>E-Mail Designations:</w:t>
            </w:r>
          </w:p>
          <w:p w:rsidR="00AA1AA3" w:rsidRDefault="00F94927">
            <w:pPr>
              <w:widowControl w:val="0"/>
              <w:contextualSpacing w:val="0"/>
            </w:pPr>
            <w:r>
              <w:rPr>
                <w:rFonts w:ascii="Times New Roman" w:eastAsia="Times New Roman" w:hAnsi="Times New Roman" w:cs="Times New Roman"/>
                <w:sz w:val="28"/>
                <w:szCs w:val="28"/>
              </w:rPr>
              <w:t>slessne@gunster.com</w:t>
            </w:r>
          </w:p>
          <w:p w:rsidR="00AA1AA3" w:rsidRDefault="00F94927">
            <w:pPr>
              <w:widowControl w:val="0"/>
              <w:contextualSpacing w:val="0"/>
            </w:pPr>
            <w:r>
              <w:rPr>
                <w:rFonts w:ascii="Times New Roman" w:eastAsia="Times New Roman" w:hAnsi="Times New Roman" w:cs="Times New Roman"/>
                <w:sz w:val="28"/>
                <w:szCs w:val="28"/>
              </w:rPr>
              <w:t>jhoppel@g</w:t>
            </w:r>
            <w:r>
              <w:rPr>
                <w:rFonts w:ascii="Times New Roman" w:eastAsia="Times New Roman" w:hAnsi="Times New Roman" w:cs="Times New Roman"/>
                <w:sz w:val="28"/>
                <w:szCs w:val="28"/>
              </w:rPr>
              <w:t>unster.com</w:t>
            </w:r>
          </w:p>
          <w:p w:rsidR="00AA1AA3" w:rsidRDefault="00F94927">
            <w:pPr>
              <w:widowControl w:val="0"/>
              <w:contextualSpacing w:val="0"/>
            </w:pPr>
            <w:r>
              <w:rPr>
                <w:rFonts w:ascii="Times New Roman" w:eastAsia="Times New Roman" w:hAnsi="Times New Roman" w:cs="Times New Roman"/>
                <w:sz w:val="28"/>
                <w:szCs w:val="28"/>
              </w:rPr>
              <w:t>eservice@gunster.com</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proofErr w:type="spellStart"/>
            <w:r>
              <w:rPr>
                <w:rFonts w:ascii="Times New Roman" w:eastAsia="Times New Roman" w:hAnsi="Times New Roman" w:cs="Times New Roman"/>
                <w:sz w:val="28"/>
                <w:szCs w:val="28"/>
              </w:rPr>
              <w:lastRenderedPageBreak/>
              <w:t>T&amp;S</w:t>
            </w:r>
            <w:proofErr w:type="spellEnd"/>
            <w:r>
              <w:rPr>
                <w:rFonts w:ascii="Times New Roman" w:eastAsia="Times New Roman" w:hAnsi="Times New Roman" w:cs="Times New Roman"/>
                <w:sz w:val="28"/>
                <w:szCs w:val="28"/>
              </w:rPr>
              <w:t xml:space="preserve"> Registered Agents, LLC</w:t>
            </w:r>
          </w:p>
          <w:p w:rsidR="00AA1AA3" w:rsidRDefault="00F94927">
            <w:pPr>
              <w:widowControl w:val="0"/>
              <w:contextualSpacing w:val="0"/>
            </w:pPr>
            <w:r>
              <w:rPr>
                <w:rFonts w:ascii="Times New Roman" w:eastAsia="Times New Roman" w:hAnsi="Times New Roman" w:cs="Times New Roman"/>
                <w:sz w:val="28"/>
                <w:szCs w:val="28"/>
              </w:rPr>
              <w:t>Wells Fargo Plaza</w:t>
            </w:r>
          </w:p>
          <w:p w:rsidR="00AA1AA3" w:rsidRDefault="00F94927">
            <w:pPr>
              <w:widowControl w:val="0"/>
              <w:contextualSpacing w:val="0"/>
            </w:pPr>
            <w:r>
              <w:rPr>
                <w:rFonts w:ascii="Times New Roman" w:eastAsia="Times New Roman" w:hAnsi="Times New Roman" w:cs="Times New Roman"/>
                <w:sz w:val="28"/>
                <w:szCs w:val="28"/>
              </w:rPr>
              <w:t>925 South Federal Hwy Suite 500</w:t>
            </w:r>
          </w:p>
          <w:p w:rsidR="00AA1AA3" w:rsidRDefault="00F94927">
            <w:pPr>
              <w:widowControl w:val="0"/>
              <w:contextualSpacing w:val="0"/>
            </w:pPr>
            <w:r>
              <w:rPr>
                <w:rFonts w:ascii="Times New Roman" w:eastAsia="Times New Roman" w:hAnsi="Times New Roman" w:cs="Times New Roman"/>
                <w:sz w:val="28"/>
                <w:szCs w:val="28"/>
              </w:rPr>
              <w:t>Boca Raton, Florida 33432</w:t>
            </w:r>
          </w:p>
          <w:p w:rsidR="00AA1AA3" w:rsidRDefault="00F94927">
            <w:pPr>
              <w:widowControl w:val="0"/>
              <w:contextualSpacing w:val="0"/>
            </w:pPr>
            <w:r>
              <w:rPr>
                <w:rFonts w:ascii="Times New Roman" w:eastAsia="Times New Roman" w:hAnsi="Times New Roman" w:cs="Times New Roman"/>
                <w:sz w:val="28"/>
                <w:szCs w:val="28"/>
              </w:rPr>
              <w:t>dtescher@tescherspallina.com</w:t>
            </w: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 xml:space="preserve">David </w:t>
            </w:r>
            <w:proofErr w:type="spellStart"/>
            <w:r>
              <w:rPr>
                <w:rFonts w:ascii="Times New Roman" w:eastAsia="Times New Roman" w:hAnsi="Times New Roman" w:cs="Times New Roman"/>
                <w:sz w:val="28"/>
                <w:szCs w:val="28"/>
              </w:rPr>
              <w:t>Lanciotti</w:t>
            </w:r>
            <w:proofErr w:type="spellEnd"/>
          </w:p>
          <w:p w:rsidR="00AA1AA3" w:rsidRDefault="00F94927">
            <w:pPr>
              <w:widowControl w:val="0"/>
              <w:contextualSpacing w:val="0"/>
            </w:pPr>
            <w:r>
              <w:rPr>
                <w:rFonts w:ascii="Times New Roman" w:eastAsia="Times New Roman" w:hAnsi="Times New Roman" w:cs="Times New Roman"/>
                <w:sz w:val="28"/>
                <w:szCs w:val="28"/>
              </w:rPr>
              <w:t>Executive VP and General Counsel</w:t>
            </w:r>
          </w:p>
          <w:p w:rsidR="00AA1AA3" w:rsidRDefault="00F94927">
            <w:pPr>
              <w:widowControl w:val="0"/>
              <w:contextualSpacing w:val="0"/>
            </w:pPr>
            <w:r>
              <w:rPr>
                <w:rFonts w:ascii="Times New Roman" w:eastAsia="Times New Roman" w:hAnsi="Times New Roman" w:cs="Times New Roman"/>
                <w:sz w:val="28"/>
                <w:szCs w:val="28"/>
              </w:rPr>
              <w:t>LaSalle National Trust NA</w:t>
            </w:r>
          </w:p>
          <w:p w:rsidR="00AA1AA3" w:rsidRDefault="00F94927">
            <w:pPr>
              <w:widowControl w:val="0"/>
              <w:contextualSpacing w:val="0"/>
            </w:pPr>
            <w:r>
              <w:rPr>
                <w:rFonts w:ascii="Times New Roman" w:eastAsia="Times New Roman" w:hAnsi="Times New Roman" w:cs="Times New Roman"/>
                <w:sz w:val="28"/>
                <w:szCs w:val="28"/>
              </w:rPr>
              <w:t>CHICAGO TITLE LAND TRUST COMPANY, as Successor</w:t>
            </w:r>
          </w:p>
          <w:p w:rsidR="00AA1AA3" w:rsidRDefault="00F94927">
            <w:pPr>
              <w:widowControl w:val="0"/>
              <w:contextualSpacing w:val="0"/>
            </w:pPr>
            <w:r>
              <w:rPr>
                <w:rFonts w:ascii="Times New Roman" w:eastAsia="Times New Roman" w:hAnsi="Times New Roman" w:cs="Times New Roman"/>
                <w:sz w:val="28"/>
                <w:szCs w:val="28"/>
              </w:rPr>
              <w:t>10 South LaSalle Street</w:t>
            </w:r>
          </w:p>
          <w:p w:rsidR="00AA1AA3" w:rsidRDefault="00F94927">
            <w:pPr>
              <w:widowControl w:val="0"/>
              <w:contextualSpacing w:val="0"/>
            </w:pPr>
            <w:r>
              <w:rPr>
                <w:rFonts w:ascii="Times New Roman" w:eastAsia="Times New Roman" w:hAnsi="Times New Roman" w:cs="Times New Roman"/>
                <w:sz w:val="28"/>
                <w:szCs w:val="28"/>
              </w:rPr>
              <w:t>Suite 2750</w:t>
            </w:r>
          </w:p>
          <w:p w:rsidR="00AA1AA3" w:rsidRDefault="00F94927">
            <w:pPr>
              <w:widowControl w:val="0"/>
              <w:contextualSpacing w:val="0"/>
            </w:pPr>
            <w:r>
              <w:rPr>
                <w:rFonts w:ascii="Times New Roman" w:eastAsia="Times New Roman" w:hAnsi="Times New Roman" w:cs="Times New Roman"/>
                <w:sz w:val="28"/>
                <w:szCs w:val="28"/>
              </w:rPr>
              <w:t>Chicago, IL 60603</w:t>
            </w:r>
          </w:p>
          <w:p w:rsidR="00AA1AA3" w:rsidRDefault="00F94927">
            <w:pPr>
              <w:widowControl w:val="0"/>
              <w:contextualSpacing w:val="0"/>
            </w:pPr>
            <w:r>
              <w:rPr>
                <w:rFonts w:ascii="Times New Roman" w:eastAsia="Times New Roman" w:hAnsi="Times New Roman" w:cs="Times New Roman"/>
                <w:sz w:val="28"/>
                <w:szCs w:val="28"/>
              </w:rPr>
              <w:t>David.Lanciotti@ctt.com</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 xml:space="preserve">Joseph M. </w:t>
            </w:r>
            <w:proofErr w:type="spellStart"/>
            <w:r>
              <w:rPr>
                <w:rFonts w:ascii="Times New Roman" w:eastAsia="Times New Roman" w:hAnsi="Times New Roman" w:cs="Times New Roman"/>
                <w:sz w:val="28"/>
                <w:szCs w:val="28"/>
              </w:rPr>
              <w:t>Leccese</w:t>
            </w:r>
            <w:proofErr w:type="spellEnd"/>
          </w:p>
          <w:p w:rsidR="00AA1AA3" w:rsidRDefault="00F94927">
            <w:pPr>
              <w:widowControl w:val="0"/>
              <w:contextualSpacing w:val="0"/>
            </w:pPr>
            <w:r>
              <w:rPr>
                <w:rFonts w:ascii="Times New Roman" w:eastAsia="Times New Roman" w:hAnsi="Times New Roman" w:cs="Times New Roman"/>
                <w:sz w:val="28"/>
                <w:szCs w:val="28"/>
              </w:rPr>
              <w:t>Chairman</w:t>
            </w:r>
          </w:p>
          <w:p w:rsidR="00AA1AA3" w:rsidRDefault="00F94927">
            <w:pPr>
              <w:widowControl w:val="0"/>
              <w:contextualSpacing w:val="0"/>
            </w:pPr>
            <w:r>
              <w:rPr>
                <w:rFonts w:ascii="Times New Roman" w:eastAsia="Times New Roman" w:hAnsi="Times New Roman" w:cs="Times New Roman"/>
                <w:sz w:val="28"/>
                <w:szCs w:val="28"/>
              </w:rPr>
              <w:t>Proskauer Rose LLP</w:t>
            </w:r>
          </w:p>
          <w:p w:rsidR="00AA1AA3" w:rsidRDefault="00F94927">
            <w:pPr>
              <w:widowControl w:val="0"/>
              <w:contextualSpacing w:val="0"/>
            </w:pPr>
            <w:r>
              <w:rPr>
                <w:rFonts w:ascii="Times New Roman" w:eastAsia="Times New Roman" w:hAnsi="Times New Roman" w:cs="Times New Roman"/>
                <w:sz w:val="28"/>
                <w:szCs w:val="28"/>
              </w:rPr>
              <w:t>Eleven Times Square</w:t>
            </w:r>
          </w:p>
          <w:p w:rsidR="00AA1AA3" w:rsidRDefault="00F94927">
            <w:pPr>
              <w:widowControl w:val="0"/>
              <w:contextualSpacing w:val="0"/>
            </w:pPr>
            <w:r>
              <w:rPr>
                <w:rFonts w:ascii="Times New Roman" w:eastAsia="Times New Roman" w:hAnsi="Times New Roman" w:cs="Times New Roman"/>
                <w:sz w:val="28"/>
                <w:szCs w:val="28"/>
              </w:rPr>
              <w:t>New York, NY 10036</w:t>
            </w:r>
          </w:p>
          <w:p w:rsidR="00AA1AA3" w:rsidRDefault="00F94927">
            <w:pPr>
              <w:widowControl w:val="0"/>
              <w:contextualSpacing w:val="0"/>
            </w:pPr>
            <w:r>
              <w:rPr>
                <w:rFonts w:ascii="Times New Roman" w:eastAsia="Times New Roman" w:hAnsi="Times New Roman" w:cs="Times New Roman"/>
                <w:sz w:val="28"/>
                <w:szCs w:val="28"/>
              </w:rPr>
              <w:t>jleccese@proskauer.com</w:t>
            </w: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Brian Moynihan</w:t>
            </w:r>
          </w:p>
          <w:p w:rsidR="00AA1AA3" w:rsidRDefault="00F94927">
            <w:pPr>
              <w:widowControl w:val="0"/>
              <w:contextualSpacing w:val="0"/>
            </w:pPr>
            <w:r>
              <w:rPr>
                <w:rFonts w:ascii="Times New Roman" w:eastAsia="Times New Roman" w:hAnsi="Times New Roman" w:cs="Times New Roman"/>
                <w:sz w:val="28"/>
                <w:szCs w:val="28"/>
              </w:rPr>
              <w:t>Chairman of the Board and Chief Executive Officer</w:t>
            </w:r>
          </w:p>
          <w:p w:rsidR="00AA1AA3" w:rsidRDefault="00F94927">
            <w:pPr>
              <w:widowControl w:val="0"/>
              <w:contextualSpacing w:val="0"/>
            </w:pPr>
            <w:r>
              <w:rPr>
                <w:rFonts w:ascii="Times New Roman" w:eastAsia="Times New Roman" w:hAnsi="Times New Roman" w:cs="Times New Roman"/>
                <w:sz w:val="28"/>
                <w:szCs w:val="28"/>
              </w:rPr>
              <w:t>100 N Tryon St #170, Charlotte, NC 28202</w:t>
            </w:r>
          </w:p>
          <w:p w:rsidR="00AA1AA3" w:rsidRDefault="00F94927">
            <w:pPr>
              <w:widowControl w:val="0"/>
              <w:contextualSpacing w:val="0"/>
            </w:pPr>
            <w:r>
              <w:rPr>
                <w:rFonts w:ascii="Times New Roman" w:eastAsia="Times New Roman" w:hAnsi="Times New Roman" w:cs="Times New Roman"/>
                <w:sz w:val="28"/>
                <w:szCs w:val="28"/>
              </w:rPr>
              <w:t>Phone:(980) 335-3561</w:t>
            </w:r>
          </w:p>
        </w:tc>
      </w:tr>
      <w:tr w:rsidR="00AA1AA3">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ADR &amp; MEDIATIONS SERVICES, LLC</w:t>
            </w:r>
          </w:p>
          <w:p w:rsidR="00AA1AA3" w:rsidRDefault="00F94927">
            <w:pPr>
              <w:widowControl w:val="0"/>
              <w:contextualSpacing w:val="0"/>
            </w:pPr>
            <w:r>
              <w:rPr>
                <w:rFonts w:ascii="Times New Roman" w:eastAsia="Times New Roman" w:hAnsi="Times New Roman" w:cs="Times New Roman"/>
                <w:sz w:val="28"/>
                <w:szCs w:val="28"/>
              </w:rPr>
              <w:t>Diana Lewis</w:t>
            </w:r>
          </w:p>
          <w:p w:rsidR="00AA1AA3" w:rsidRDefault="00F94927">
            <w:pPr>
              <w:widowControl w:val="0"/>
              <w:contextualSpacing w:val="0"/>
            </w:pPr>
            <w:r>
              <w:rPr>
                <w:rFonts w:ascii="Times New Roman" w:eastAsia="Times New Roman" w:hAnsi="Times New Roman" w:cs="Times New Roman"/>
                <w:sz w:val="28"/>
                <w:szCs w:val="28"/>
              </w:rPr>
              <w:t>2765 Tecumseh Drive</w:t>
            </w:r>
          </w:p>
          <w:p w:rsidR="00AA1AA3" w:rsidRDefault="00F94927">
            <w:pPr>
              <w:widowControl w:val="0"/>
              <w:contextualSpacing w:val="0"/>
            </w:pPr>
            <w:r>
              <w:rPr>
                <w:rFonts w:ascii="Times New Roman" w:eastAsia="Times New Roman" w:hAnsi="Times New Roman" w:cs="Times New Roman"/>
                <w:sz w:val="28"/>
                <w:szCs w:val="28"/>
              </w:rPr>
              <w:t>West Palm Beach, FL 33409</w:t>
            </w:r>
          </w:p>
          <w:p w:rsidR="00AA1AA3" w:rsidRDefault="00F94927">
            <w:pPr>
              <w:widowControl w:val="0"/>
              <w:contextualSpacing w:val="0"/>
            </w:pPr>
            <w:r>
              <w:rPr>
                <w:rFonts w:ascii="Times New Roman" w:eastAsia="Times New Roman" w:hAnsi="Times New Roman" w:cs="Times New Roman"/>
                <w:sz w:val="28"/>
                <w:szCs w:val="28"/>
              </w:rPr>
              <w:t>(561) 758-3017 Telephone</w:t>
            </w:r>
          </w:p>
          <w:p w:rsidR="00AA1AA3" w:rsidRDefault="00F94927">
            <w:pPr>
              <w:widowControl w:val="0"/>
              <w:contextualSpacing w:val="0"/>
            </w:pPr>
            <w:r>
              <w:rPr>
                <w:rFonts w:ascii="Times New Roman" w:eastAsia="Times New Roman" w:hAnsi="Times New Roman" w:cs="Times New Roman"/>
                <w:sz w:val="28"/>
                <w:szCs w:val="28"/>
              </w:rPr>
              <w:t>Email: dzlewis@aol.com</w:t>
            </w:r>
          </w:p>
          <w:p w:rsidR="00AA1AA3" w:rsidRDefault="00F94927">
            <w:pPr>
              <w:widowControl w:val="0"/>
              <w:contextualSpacing w:val="0"/>
            </w:pPr>
            <w:r>
              <w:rPr>
                <w:rFonts w:ascii="Times New Roman" w:eastAsia="Times New Roman" w:hAnsi="Times New Roman" w:cs="Times New Roman"/>
                <w:sz w:val="28"/>
                <w:szCs w:val="28"/>
              </w:rPr>
              <w:t xml:space="preserve">(Fla. </w:t>
            </w:r>
            <w:r>
              <w:rPr>
                <w:rFonts w:ascii="Times New Roman" w:eastAsia="Times New Roman" w:hAnsi="Times New Roman" w:cs="Times New Roman"/>
                <w:sz w:val="28"/>
                <w:szCs w:val="28"/>
              </w:rPr>
              <w:t>Bar No. 351350)</w:t>
            </w:r>
          </w:p>
          <w:p w:rsidR="00AA1AA3" w:rsidRDefault="00AA1AA3">
            <w:pPr>
              <w:widowControl w:val="0"/>
              <w:contextualSpacing w:val="0"/>
            </w:pPr>
          </w:p>
        </w:tc>
        <w:tc>
          <w:tcPr>
            <w:tcW w:w="4605" w:type="dxa"/>
            <w:tcBorders>
              <w:bottom w:val="single" w:sz="8" w:space="0" w:color="000000"/>
              <w:right w:val="single" w:sz="8" w:space="0" w:color="000000"/>
            </w:tcBorders>
            <w:tcMar>
              <w:top w:w="100" w:type="dxa"/>
              <w:left w:w="100" w:type="dxa"/>
              <w:bottom w:w="100" w:type="dxa"/>
              <w:right w:w="100" w:type="dxa"/>
            </w:tcMar>
          </w:tcPr>
          <w:p w:rsidR="00AA1AA3" w:rsidRDefault="00F94927">
            <w:pPr>
              <w:widowControl w:val="0"/>
              <w:contextualSpacing w:val="0"/>
            </w:pPr>
            <w:r>
              <w:rPr>
                <w:rFonts w:ascii="Times New Roman" w:eastAsia="Times New Roman" w:hAnsi="Times New Roman" w:cs="Times New Roman"/>
                <w:sz w:val="28"/>
                <w:szCs w:val="28"/>
              </w:rPr>
              <w:t xml:space="preserve"> </w:t>
            </w:r>
          </w:p>
        </w:tc>
      </w:tr>
    </w:tbl>
    <w:p w:rsidR="00AA1AA3" w:rsidRDefault="00AA1AA3"/>
    <w:sectPr w:rsidR="00AA1AA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5517A"/>
    <w:multiLevelType w:val="multilevel"/>
    <w:tmpl w:val="120CBF5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
    <w:nsid w:val="68AE2BBA"/>
    <w:multiLevelType w:val="multilevel"/>
    <w:tmpl w:val="53F20512"/>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nsid w:val="70AF4BFF"/>
    <w:multiLevelType w:val="multilevel"/>
    <w:tmpl w:val="93E41E5C"/>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
    <w:nsid w:val="72100ECF"/>
    <w:multiLevelType w:val="multilevel"/>
    <w:tmpl w:val="93AA59D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
    <w:nsid w:val="7D783245"/>
    <w:multiLevelType w:val="multilevel"/>
    <w:tmpl w:val="A240F08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AA1AA3"/>
    <w:rsid w:val="00AA1AA3"/>
    <w:rsid w:val="00F9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15thcircuit.co.palm-beach.fl.us/documents/19739/25153/courtreporting_FAQ.pdf" TargetMode="External"/><Relationship Id="rId3" Type="http://schemas.microsoft.com/office/2007/relationships/stylesWithEffects" Target="stylesWithEffects.xml"/><Relationship Id="rId7" Type="http://schemas.openxmlformats.org/officeDocument/2006/relationships/hyperlink" Target="http://15thcircuit.co.palm-beach.fl.us/web/guest/court-repor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5thcircuit.co.palm-beach.fl.us/web/guest/court-reporte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2973</Words>
  <Characters>16948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2016-11-15T04:54:00Z</dcterms:created>
  <dcterms:modified xsi:type="dcterms:W3CDTF">2016-11-15T04:54:00Z</dcterms:modified>
</cp:coreProperties>
</file>