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7899" w:rsidRDefault="00545E64">
      <w:pPr>
        <w:jc w:val="center"/>
      </w:pPr>
      <w:r>
        <w:rPr>
          <w:rFonts w:ascii="Times New Roman" w:eastAsia="Times New Roman" w:hAnsi="Times New Roman" w:cs="Times New Roman"/>
          <w:sz w:val="24"/>
          <w:szCs w:val="24"/>
        </w:rPr>
        <w:t>IN THE CIRCUIT COURT IN AND FOR THE 15th JUDICIAL CIRCUIT</w:t>
      </w:r>
    </w:p>
    <w:p w:rsidR="00947899" w:rsidRDefault="00545E64">
      <w:pPr>
        <w:jc w:val="center"/>
      </w:pPr>
      <w:r>
        <w:rPr>
          <w:rFonts w:ascii="Times New Roman" w:eastAsia="Times New Roman" w:hAnsi="Times New Roman" w:cs="Times New Roman"/>
          <w:sz w:val="24"/>
          <w:szCs w:val="24"/>
        </w:rPr>
        <w:t>IN AND FOR PALM BEACH COUNTY, FLORIDA</w:t>
      </w:r>
    </w:p>
    <w:p w:rsidR="00947899" w:rsidRDefault="00947899"/>
    <w:p w:rsidR="00947899" w:rsidRDefault="00947899"/>
    <w:p w:rsidR="00947899" w:rsidRDefault="00545E64">
      <w:r>
        <w:rPr>
          <w:rFonts w:ascii="Times New Roman" w:eastAsia="Times New Roman" w:hAnsi="Times New Roman" w:cs="Times New Roman"/>
          <w:sz w:val="24"/>
          <w:szCs w:val="24"/>
        </w:rPr>
        <w:t xml:space="preserve">IN RE: ESTATE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PROBATE DIVISION</w:t>
      </w:r>
    </w:p>
    <w:p w:rsidR="00947899" w:rsidRDefault="00947899"/>
    <w:p w:rsidR="00947899" w:rsidRDefault="00545E64">
      <w:r>
        <w:rPr>
          <w:rFonts w:ascii="Times New Roman" w:eastAsia="Times New Roman" w:hAnsi="Times New Roman" w:cs="Times New Roman"/>
          <w:sz w:val="24"/>
          <w:szCs w:val="24"/>
        </w:rPr>
        <w:t xml:space="preserve">SIMON L. BERNSTEIN,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FILE NO: 502012CP4391XXXXNB/</w:t>
      </w:r>
      <w:proofErr w:type="spellStart"/>
      <w:r>
        <w:rPr>
          <w:rFonts w:ascii="Times New Roman" w:eastAsia="Times New Roman" w:hAnsi="Times New Roman" w:cs="Times New Roman"/>
          <w:sz w:val="24"/>
          <w:szCs w:val="24"/>
        </w:rPr>
        <w:t>IH</w:t>
      </w:r>
      <w:proofErr w:type="spellEnd"/>
    </w:p>
    <w:p w:rsidR="00947899" w:rsidRDefault="00947899"/>
    <w:p w:rsidR="00947899" w:rsidRDefault="00545E64">
      <w:proofErr w:type="gramStart"/>
      <w:r>
        <w:rPr>
          <w:rFonts w:ascii="Times New Roman" w:eastAsia="Times New Roman" w:hAnsi="Times New Roman" w:cs="Times New Roman"/>
          <w:sz w:val="24"/>
          <w:szCs w:val="24"/>
        </w:rPr>
        <w:t>Deceased.</w:t>
      </w:r>
      <w:proofErr w:type="gramEnd"/>
    </w:p>
    <w:p w:rsidR="00947899" w:rsidRDefault="00947899"/>
    <w:p w:rsidR="00947899" w:rsidRDefault="00FF13CE">
      <w:pPr>
        <w:jc w:val="center"/>
      </w:pPr>
      <w:r>
        <w:rPr>
          <w:rFonts w:ascii="Times New Roman" w:eastAsia="Times New Roman" w:hAnsi="Times New Roman" w:cs="Times New Roman"/>
          <w:b/>
          <w:sz w:val="24"/>
          <w:szCs w:val="24"/>
          <w:u w:val="single"/>
        </w:rPr>
        <w:t xml:space="preserve">MOTION IN </w:t>
      </w:r>
      <w:bookmarkStart w:id="0" w:name="_GoBack"/>
      <w:bookmarkEnd w:id="0"/>
      <w:r w:rsidR="00545E64">
        <w:rPr>
          <w:rFonts w:ascii="Times New Roman" w:eastAsia="Times New Roman" w:hAnsi="Times New Roman" w:cs="Times New Roman"/>
          <w:b/>
          <w:sz w:val="24"/>
          <w:szCs w:val="24"/>
          <w:u w:val="single"/>
        </w:rPr>
        <w:t xml:space="preserve">OPPOSITION TO PERSONAL REPRESENTATIVE’S (1) PETITION FOR AUTHORIZATION TO SELL ESTATE JEWELRY and (2) STATUS CONFERENCE ON PETITION FOR AUTHORIZATION TO MOVE, STORE AND SELL </w:t>
      </w:r>
      <w:proofErr w:type="spellStart"/>
      <w:r w:rsidR="00545E64">
        <w:rPr>
          <w:rFonts w:ascii="Times New Roman" w:eastAsia="Times New Roman" w:hAnsi="Times New Roman" w:cs="Times New Roman"/>
          <w:b/>
          <w:sz w:val="24"/>
          <w:szCs w:val="24"/>
          <w:u w:val="single"/>
        </w:rPr>
        <w:t>TPP</w:t>
      </w:r>
      <w:proofErr w:type="spellEnd"/>
    </w:p>
    <w:p w:rsidR="00947899" w:rsidRDefault="00947899"/>
    <w:p w:rsidR="00947899" w:rsidRDefault="00545E64" w:rsidP="00667BA4">
      <w:pPr>
        <w:spacing w:line="480" w:lineRule="auto"/>
        <w:ind w:firstLine="360"/>
      </w:pPr>
      <w:r>
        <w:rPr>
          <w:rFonts w:ascii="Times New Roman" w:eastAsia="Times New Roman" w:hAnsi="Times New Roman" w:cs="Times New Roman"/>
          <w:sz w:val="24"/>
          <w:szCs w:val="24"/>
        </w:rPr>
        <w:t>ELIOT IVAN BERNSTEIN, Beneficiary of the Estate of SIMON L. BERNSTEIN, Pro Se</w:t>
      </w:r>
      <w:r>
        <w:rPr>
          <w:rFonts w:ascii="Times New Roman" w:eastAsia="Times New Roman" w:hAnsi="Times New Roman" w:cs="Times New Roman"/>
          <w:sz w:val="24"/>
          <w:szCs w:val="24"/>
        </w:rPr>
        <w:t xml:space="preserve">, ("Mr. Bernstein" or "Eliot”), hereby files this Opposition to the PERSONAL REPRESENTATIVE’S (1) “PETITION FOR AUTHORIZATION TO SELL ESTATE JEWELRY” and (2) “STATUS CONFERENCE ON PETITION FOR AUTHORIZATION TO MOVE, STORE AND SELL </w:t>
      </w:r>
      <w:proofErr w:type="spellStart"/>
      <w:r>
        <w:rPr>
          <w:rFonts w:ascii="Times New Roman" w:eastAsia="Times New Roman" w:hAnsi="Times New Roman" w:cs="Times New Roman"/>
          <w:sz w:val="24"/>
          <w:szCs w:val="24"/>
        </w:rPr>
        <w:t>TPP</w:t>
      </w:r>
      <w:proofErr w:type="spellEnd"/>
      <w:r>
        <w:rPr>
          <w:rFonts w:ascii="Times New Roman" w:eastAsia="Times New Roman" w:hAnsi="Times New Roman" w:cs="Times New Roman"/>
          <w:sz w:val="24"/>
          <w:szCs w:val="24"/>
        </w:rPr>
        <w:t>” ("Petitions"), filed</w:t>
      </w:r>
      <w:r>
        <w:rPr>
          <w:rFonts w:ascii="Times New Roman" w:eastAsia="Times New Roman" w:hAnsi="Times New Roman" w:cs="Times New Roman"/>
          <w:sz w:val="24"/>
          <w:szCs w:val="24"/>
        </w:rPr>
        <w:t xml:space="preserve"> by and as grounds, states:</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gives this Court of John L. Phillips no jurisdiction in these matters and appears solely to contest and object to the jurisdiction of this Court and any actions by the Personal Representative Brian O’Connell’s office due t</w:t>
      </w:r>
      <w:r>
        <w:rPr>
          <w:rFonts w:ascii="Times New Roman" w:eastAsia="Times New Roman" w:hAnsi="Times New Roman" w:cs="Times New Roman"/>
          <w:sz w:val="24"/>
          <w:szCs w:val="24"/>
        </w:rPr>
        <w:t>o continuing and ongoing issues of fraud on the court and fraud by the court and its officers and fiduciaries that remains unresolved in this case and whereby no proper procedures have been followed according to the Florida court fraud policy</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Judicial Ca</w:t>
      </w:r>
      <w:r>
        <w:rPr>
          <w:rFonts w:ascii="Times New Roman" w:eastAsia="Times New Roman" w:hAnsi="Times New Roman" w:cs="Times New Roman"/>
          <w:sz w:val="24"/>
          <w:szCs w:val="24"/>
        </w:rPr>
        <w:t xml:space="preserve">nons, Florida Attorney Conduct Code and state and federal Law.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 matters and actions in the case should be Stayed until such time as the fraud on the court has been corrected and all Statewide fraud policy procedures have been followed, including notify</w:t>
      </w:r>
      <w:r>
        <w:rPr>
          <w:rFonts w:ascii="Times New Roman" w:eastAsia="Times New Roman" w:hAnsi="Times New Roman" w:cs="Times New Roman"/>
          <w:sz w:val="24"/>
          <w:szCs w:val="24"/>
        </w:rPr>
        <w:t xml:space="preserve">ing and engaging the Inspector General and Chief Justice of the court of the prior fraud </w:t>
      </w:r>
      <w:proofErr w:type="gramStart"/>
      <w:r>
        <w:rPr>
          <w:rFonts w:ascii="Times New Roman" w:eastAsia="Times New Roman" w:hAnsi="Times New Roman" w:cs="Times New Roman"/>
          <w:sz w:val="24"/>
          <w:szCs w:val="24"/>
        </w:rPr>
        <w:lastRenderedPageBreak/>
        <w:t>by</w:t>
      </w:r>
      <w:proofErr w:type="gramEnd"/>
      <w:r>
        <w:rPr>
          <w:rFonts w:ascii="Times New Roman" w:eastAsia="Times New Roman" w:hAnsi="Times New Roman" w:cs="Times New Roman"/>
          <w:sz w:val="24"/>
          <w:szCs w:val="24"/>
        </w:rPr>
        <w:t xml:space="preserve"> officers of the court and fiduciaries and the newly admitted fraud on the court and fraud on the beneficiaries that was uncovered in statements under oath by Robert</w:t>
      </w:r>
      <w:r>
        <w:rPr>
          <w:rFonts w:ascii="Times New Roman" w:eastAsia="Times New Roman" w:hAnsi="Times New Roman" w:cs="Times New Roman"/>
          <w:sz w:val="24"/>
          <w:szCs w:val="24"/>
        </w:rPr>
        <w:t xml:space="preserve"> Spallina in the December 15, 2015 hearing before this court that he claimed he had not revealed to anyone prior to sham hearing before the court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John Phillips knows and should know that he should be mandatory disqualified based just on the origi</w:t>
      </w:r>
      <w:r>
        <w:rPr>
          <w:rFonts w:ascii="Times New Roman" w:eastAsia="Times New Roman" w:hAnsi="Times New Roman" w:cs="Times New Roman"/>
          <w:sz w:val="24"/>
          <w:szCs w:val="24"/>
        </w:rPr>
        <w:t>nal motions for mandatory disqualification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and Eliot I. Bernstein pleads and demands that Judge Phillips perform this mandatory duty to disqualify on his own motion due to conflicts, adverse interests, alleged fraud and more.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Until such time that all fr</w:t>
      </w:r>
      <w:r>
        <w:rPr>
          <w:rFonts w:ascii="Times New Roman" w:eastAsia="Times New Roman" w:hAnsi="Times New Roman" w:cs="Times New Roman"/>
          <w:sz w:val="24"/>
          <w:szCs w:val="24"/>
        </w:rPr>
        <w:t>aud on and by the court is properly regulated, all acts of this court are further aiding and abetting fraud on the court, constituting fraud by the court and all acts are outside the color of law</w:t>
      </w:r>
      <w:r>
        <w:rPr>
          <w:rFonts w:ascii="Times New Roman" w:eastAsia="Times New Roman" w:hAnsi="Times New Roman" w:cs="Times New Roman"/>
          <w:sz w:val="24"/>
          <w:szCs w:val="24"/>
        </w:rPr>
        <w:t>.  See “EMERGENCY PETITION TO: FREEZE ESTATE ASSETS, APPOINT</w:t>
      </w:r>
      <w:r>
        <w:rPr>
          <w:rFonts w:ascii="Times New Roman" w:eastAsia="Times New Roman" w:hAnsi="Times New Roman" w:cs="Times New Roman"/>
          <w:sz w:val="24"/>
          <w:szCs w:val="24"/>
        </w:rPr>
        <w:t xml:space="preserve"> NEW PERSONAL REPRESENTATIVES, INVESTIGATE FORGED AND FRAUDULENT DOCUMENTS SUBMITTED TO THIS COURT AND OTHER INTERESTED PARTIES, RESCIND SIGNATURE OF ELIOT BERNSTEIN IN ESTATE </w:t>
      </w:r>
      <w:r>
        <w:rPr>
          <w:rFonts w:ascii="Times New Roman" w:eastAsia="Times New Roman" w:hAnsi="Times New Roman" w:cs="Times New Roman"/>
          <w:sz w:val="24"/>
          <w:szCs w:val="24"/>
        </w:rPr>
        <w:lastRenderedPageBreak/>
        <w:t>OF SHIRLEY BERNSTEIN AND MORE”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detailing the initial fraud on the court by cour</w:t>
      </w:r>
      <w:r>
        <w:rPr>
          <w:rFonts w:ascii="Times New Roman" w:eastAsia="Times New Roman" w:hAnsi="Times New Roman" w:cs="Times New Roman"/>
          <w:sz w:val="24"/>
          <w:szCs w:val="24"/>
        </w:rPr>
        <w:t>t appointed officers, fiduciaries and counsel in the case, attorneys at law Robert Spallina and Donald Tescher (See SEC Consent of Robert Spallina and Donald Tescher for Insider Trading</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and fiduciary Ted Bernstein.  See, Disqualification Motions Martin C</w:t>
      </w:r>
      <w:r>
        <w:rPr>
          <w:rFonts w:ascii="Times New Roman" w:eastAsia="Times New Roman" w:hAnsi="Times New Roman" w:cs="Times New Roman"/>
          <w:sz w:val="24"/>
          <w:szCs w:val="24"/>
        </w:rPr>
        <w:t>olin &amp; All Writs Colin Disqualification detailing the fraud on and by the court and more.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color w:val="FF0000"/>
          <w:sz w:val="24"/>
          <w:szCs w:val="24"/>
        </w:rPr>
        <w:t xml:space="preserve">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knows and should know that both PR Brian O’Connell’s office and Trustee Ted Bernstein and his counsel Alan Rose have wholly failed to ensure compliance w</w:t>
      </w:r>
      <w:r>
        <w:rPr>
          <w:rFonts w:ascii="Times New Roman" w:eastAsia="Times New Roman" w:hAnsi="Times New Roman" w:cs="Times New Roman"/>
          <w:sz w:val="24"/>
          <w:szCs w:val="24"/>
        </w:rPr>
        <w:t>ith the Order of Judge Colin of Feb. 18, 2014</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regarding full production of all records of attorneys Tescher </w:t>
      </w:r>
      <w:r>
        <w:rPr>
          <w:rFonts w:ascii="Times New Roman" w:eastAsia="Times New Roman" w:hAnsi="Times New Roman" w:cs="Times New Roman"/>
          <w:sz w:val="24"/>
          <w:szCs w:val="24"/>
        </w:rPr>
        <w:lastRenderedPageBreak/>
        <w:t>&amp; Spallina and thus breaching duties as “fiduciaries” and this Court knows such full production was not properly available under due process proced</w:t>
      </w:r>
      <w:r>
        <w:rPr>
          <w:rFonts w:ascii="Times New Roman" w:eastAsia="Times New Roman" w:hAnsi="Times New Roman" w:cs="Times New Roman"/>
          <w:sz w:val="24"/>
          <w:szCs w:val="24"/>
        </w:rPr>
        <w:t xml:space="preserve">ures prior to an alleged “validity” hearing which is on appeal and in fact this Court knows attorney Alan Rose falsely claimed there was no such order at trial.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Court knows and should know that both Trustee Ted Bernstein, his attorney Alan Rose and P</w:t>
      </w:r>
      <w:r>
        <w:rPr>
          <w:rFonts w:ascii="Times New Roman" w:eastAsia="Times New Roman" w:hAnsi="Times New Roman" w:cs="Times New Roman"/>
          <w:sz w:val="24"/>
          <w:szCs w:val="24"/>
        </w:rPr>
        <w:t xml:space="preserve">R Brian O’Connell are intertwined as witnesses to what took place with the </w:t>
      </w:r>
      <w:proofErr w:type="spellStart"/>
      <w:r>
        <w:rPr>
          <w:rFonts w:ascii="Times New Roman" w:eastAsia="Times New Roman" w:hAnsi="Times New Roman" w:cs="Times New Roman"/>
          <w:sz w:val="24"/>
          <w:szCs w:val="24"/>
        </w:rPr>
        <w:t>TPP</w:t>
      </w:r>
      <w:proofErr w:type="spellEnd"/>
      <w:r>
        <w:rPr>
          <w:rFonts w:ascii="Times New Roman" w:eastAsia="Times New Roman" w:hAnsi="Times New Roman" w:cs="Times New Roman"/>
          <w:sz w:val="24"/>
          <w:szCs w:val="24"/>
        </w:rPr>
        <w:t xml:space="preserve"> and documents and records in general and specifically from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and hearings should be held and/or depositions of these parties taken prior to any</w:t>
      </w:r>
      <w:r>
        <w:rPr>
          <w:rFonts w:ascii="Times New Roman" w:eastAsia="Times New Roman" w:hAnsi="Times New Roman" w:cs="Times New Roman"/>
          <w:sz w:val="24"/>
          <w:szCs w:val="24"/>
        </w:rPr>
        <w:t xml:space="preserve"> further actions as alleged fiduciaries which must be stayed at this time.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 should note that PR O’Connell has claimed that Ted is not a validly serving Trustee of the Simon Bernstein Trust and attorney Peter Feaman, Esq. has also claimed Ted is a</w:t>
      </w:r>
      <w:r>
        <w:rPr>
          <w:rFonts w:ascii="Times New Roman" w:eastAsia="Times New Roman" w:hAnsi="Times New Roman" w:cs="Times New Roman"/>
          <w:sz w:val="24"/>
          <w:szCs w:val="24"/>
        </w:rPr>
        <w:t>cting improperly with his counsel Rose, implying that he is acting in breach of fiduciary duty as he is not qualified to be Trustee under the very terms of the Simon Trust he alleges to operate under that this court erroneously validated without knowing th</w:t>
      </w:r>
      <w:r>
        <w:rPr>
          <w:rFonts w:ascii="Times New Roman" w:eastAsia="Times New Roman" w:hAnsi="Times New Roman" w:cs="Times New Roman"/>
          <w:sz w:val="24"/>
          <w:szCs w:val="24"/>
        </w:rPr>
        <w:t>e whereabouts of the original document.  See O’Connell and Feaman Letters regarding Ted Bernstein not being a valid trustee and conflicts and more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Even the appraisal done by the Estate at issue herein for the </w:t>
      </w:r>
      <w:proofErr w:type="spellStart"/>
      <w:r>
        <w:rPr>
          <w:rFonts w:ascii="Times New Roman" w:eastAsia="Times New Roman" w:hAnsi="Times New Roman" w:cs="Times New Roman"/>
          <w:sz w:val="24"/>
          <w:szCs w:val="24"/>
        </w:rPr>
        <w:t>TPP</w:t>
      </w:r>
      <w:proofErr w:type="spellEnd"/>
      <w:r>
        <w:rPr>
          <w:rFonts w:ascii="Times New Roman" w:eastAsia="Times New Roman" w:hAnsi="Times New Roman" w:cs="Times New Roman"/>
          <w:sz w:val="24"/>
          <w:szCs w:val="24"/>
        </w:rPr>
        <w:t xml:space="preserve"> neglects the fact that certain jewelry of</w:t>
      </w:r>
      <w:r>
        <w:rPr>
          <w:rFonts w:ascii="Times New Roman" w:eastAsia="Times New Roman" w:hAnsi="Times New Roman" w:cs="Times New Roman"/>
          <w:sz w:val="24"/>
          <w:szCs w:val="24"/>
        </w:rPr>
        <w:t xml:space="preserve"> Shirley Bernstein’s was unaccounted on her inventories that have been challenged as fraudulent and at this time those motions remain unheard.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unclear how the Jewelry of Shirley’s estate that was never inventoried on her </w:t>
      </w:r>
      <w:r w:rsidR="00667BA4">
        <w:rPr>
          <w:rFonts w:ascii="Times New Roman" w:eastAsia="Times New Roman" w:hAnsi="Times New Roman" w:cs="Times New Roman"/>
          <w:sz w:val="24"/>
          <w:szCs w:val="24"/>
        </w:rPr>
        <w:t>inventory was</w:t>
      </w:r>
      <w:r>
        <w:rPr>
          <w:rFonts w:ascii="Times New Roman" w:eastAsia="Times New Roman" w:hAnsi="Times New Roman" w:cs="Times New Roman"/>
          <w:sz w:val="24"/>
          <w:szCs w:val="24"/>
        </w:rPr>
        <w:t xml:space="preserve"> appraised in</w:t>
      </w:r>
      <w:r>
        <w:rPr>
          <w:rFonts w:ascii="Times New Roman" w:eastAsia="Times New Roman" w:hAnsi="Times New Roman" w:cs="Times New Roman"/>
          <w:sz w:val="24"/>
          <w:szCs w:val="24"/>
        </w:rPr>
        <w:t xml:space="preserve"> Simon’s Estate and how it was transferred from Shirley Bernstein’s estate is if was never ITEMIZED as part of her inventory.  Her inventory filed and challenged at this time claims a value of $25,000 total assets and yet items appear on Simon’s inventory </w:t>
      </w:r>
      <w:r>
        <w:rPr>
          <w:rFonts w:ascii="Times New Roman" w:eastAsia="Times New Roman" w:hAnsi="Times New Roman" w:cs="Times New Roman"/>
          <w:sz w:val="24"/>
          <w:szCs w:val="24"/>
        </w:rPr>
        <w:t>of Shirley’s assets after the time of her death that are far in excess of $25,000.  Example, PR Brian O’Connell for the Estate of Simon has an Inventory in Simon’s Estate showing approximately $80 thousand plus from Shirley’s jewelry yet the Shirley Estate</w:t>
      </w:r>
      <w:r>
        <w:rPr>
          <w:rFonts w:ascii="Times New Roman" w:eastAsia="Times New Roman" w:hAnsi="Times New Roman" w:cs="Times New Roman"/>
          <w:sz w:val="24"/>
          <w:szCs w:val="24"/>
        </w:rPr>
        <w:t xml:space="preserve"> accounting only was valued at $25,000 and Shirley predeceased Simon.  Thus, it is not possible for Simon to have a greater value transferred to him than what was accounted for in Shirley’s estate and the result is this is all part of ongoing fraud upon th</w:t>
      </w:r>
      <w:r>
        <w:rPr>
          <w:rFonts w:ascii="Times New Roman" w:eastAsia="Times New Roman" w:hAnsi="Times New Roman" w:cs="Times New Roman"/>
          <w:sz w:val="24"/>
          <w:szCs w:val="24"/>
        </w:rPr>
        <w:t xml:space="preserve">e Court and by the Court in continuing failures to address such fraud.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inventorying of Shirley’s assets that are alleged to have transferred to Simon is again alleged herein as further</w:t>
      </w:r>
      <w:r w:rsidR="00667BA4">
        <w:rPr>
          <w:rFonts w:ascii="Times New Roman" w:eastAsia="Times New Roman" w:hAnsi="Times New Roman" w:cs="Times New Roman"/>
          <w:sz w:val="24"/>
          <w:szCs w:val="24"/>
        </w:rPr>
        <w:t xml:space="preserve"> fraud and theft of estate of Si</w:t>
      </w:r>
      <w:r>
        <w:rPr>
          <w:rFonts w:ascii="Times New Roman" w:eastAsia="Times New Roman" w:hAnsi="Times New Roman" w:cs="Times New Roman"/>
          <w:sz w:val="24"/>
          <w:szCs w:val="24"/>
        </w:rPr>
        <w:t>mon and Shirley assets b</w:t>
      </w:r>
      <w:r>
        <w:rPr>
          <w:rFonts w:ascii="Times New Roman" w:eastAsia="Times New Roman" w:hAnsi="Times New Roman" w:cs="Times New Roman"/>
          <w:sz w:val="24"/>
          <w:szCs w:val="24"/>
        </w:rPr>
        <w:t>y fiduciaries and counsel in these matters.</w:t>
      </w:r>
    </w:p>
    <w:p w:rsidR="00947899" w:rsidRDefault="00667BA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45E64">
        <w:rPr>
          <w:rFonts w:ascii="Times New Roman" w:eastAsia="Times New Roman" w:hAnsi="Times New Roman" w:cs="Times New Roman"/>
          <w:sz w:val="24"/>
          <w:szCs w:val="24"/>
        </w:rPr>
        <w:t>ccountings in Shirley’s Estate have not been done in violation of Florida Probate Rules and Statutes, either prior to fraudulent closing achieved by fraud on the court that led to the reopening or post as r</w:t>
      </w:r>
      <w:r w:rsidR="00545E64">
        <w:rPr>
          <w:rFonts w:ascii="Times New Roman" w:eastAsia="Times New Roman" w:hAnsi="Times New Roman" w:cs="Times New Roman"/>
          <w:sz w:val="24"/>
          <w:szCs w:val="24"/>
        </w:rPr>
        <w:t>equired by Probate Rules and Statutes.</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Shirley Bernstein had a wedding ring valued and insured at approximately $250,000 that has not been accounted for in Shirley’s Estate and as the Court is aware from the December 15, 2015 hearing the fiduciaries are a</w:t>
      </w:r>
      <w:r>
        <w:rPr>
          <w:rFonts w:ascii="Times New Roman" w:eastAsia="Times New Roman" w:hAnsi="Times New Roman" w:cs="Times New Roman"/>
          <w:sz w:val="24"/>
          <w:szCs w:val="24"/>
        </w:rPr>
        <w:t xml:space="preserve">lso aware of fully paid for Bentley that is also unaccounted </w:t>
      </w:r>
      <w:r>
        <w:rPr>
          <w:rFonts w:ascii="Times New Roman" w:eastAsia="Times New Roman" w:hAnsi="Times New Roman" w:cs="Times New Roman"/>
          <w:sz w:val="24"/>
          <w:szCs w:val="24"/>
        </w:rPr>
        <w:lastRenderedPageBreak/>
        <w:t xml:space="preserve">in her inventory and despite admitted knowledge of these items existence and failure to correct or amend the inventory, no further actions should be permitted by any of the fiduciaries including </w:t>
      </w:r>
      <w:r>
        <w:rPr>
          <w:rFonts w:ascii="Times New Roman" w:eastAsia="Times New Roman" w:hAnsi="Times New Roman" w:cs="Times New Roman"/>
          <w:sz w:val="24"/>
          <w:szCs w:val="24"/>
        </w:rPr>
        <w:t xml:space="preserve">PR Brian O’Connell and Ted Bernstein and all matters must now be stayed and an injunction and freeze of assets and records ordered, along with notifying the proper authorities of the continuing and ongoing theft and fraud regarding the millions of dollars </w:t>
      </w:r>
      <w:r>
        <w:rPr>
          <w:rFonts w:ascii="Times New Roman" w:eastAsia="Times New Roman" w:hAnsi="Times New Roman" w:cs="Times New Roman"/>
          <w:sz w:val="24"/>
          <w:szCs w:val="24"/>
        </w:rPr>
        <w:t xml:space="preserve">of Personal Property now missing.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accountings in Simon’s Estate and Trust have been done and challenged by multiple parties and remain unheard as of this date and there are further allegations of fraud on the court and fraud on the beneficiaries and </w:t>
      </w:r>
      <w:r>
        <w:rPr>
          <w:rFonts w:ascii="Times New Roman" w:eastAsia="Times New Roman" w:hAnsi="Times New Roman" w:cs="Times New Roman"/>
          <w:sz w:val="24"/>
          <w:szCs w:val="24"/>
        </w:rPr>
        <w:t xml:space="preserve">interested parties in those pleadings that involve properties in the Shirley Estate.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Property was re-inventoried for Simon’s estate and Tangible Personal Property from Shirley’s estate that was improperly listed on Simon’s estate inventory without first being inventoried on Shirley’s inventory, were found to have now gone missing </w:t>
      </w:r>
      <w:r>
        <w:rPr>
          <w:rFonts w:ascii="Times New Roman" w:eastAsia="Times New Roman" w:hAnsi="Times New Roman" w:cs="Times New Roman"/>
          <w:sz w:val="24"/>
          <w:szCs w:val="24"/>
        </w:rPr>
        <w:t xml:space="preserve">from an original Inventory done by Ted Bernstein, including the entire contents of a </w:t>
      </w:r>
      <w:r w:rsidR="00667BA4">
        <w:rPr>
          <w:rFonts w:ascii="Times New Roman" w:eastAsia="Times New Roman" w:hAnsi="Times New Roman" w:cs="Times New Roman"/>
          <w:sz w:val="24"/>
          <w:szCs w:val="24"/>
        </w:rPr>
        <w:t>multimillion</w:t>
      </w:r>
      <w:r>
        <w:rPr>
          <w:rFonts w:ascii="Times New Roman" w:eastAsia="Times New Roman" w:hAnsi="Times New Roman" w:cs="Times New Roman"/>
          <w:sz w:val="24"/>
          <w:szCs w:val="24"/>
        </w:rPr>
        <w:t xml:space="preserve"> dollar Condominium owned by the Shirley Trust that were misrepresented by Alan Rose and Ted Bernstein to have been moved to 7020 Lions Head Lane, Boca Raton,</w:t>
      </w:r>
      <w:r>
        <w:rPr>
          <w:rFonts w:ascii="Times New Roman" w:eastAsia="Times New Roman" w:hAnsi="Times New Roman" w:cs="Times New Roman"/>
          <w:sz w:val="24"/>
          <w:szCs w:val="24"/>
        </w:rPr>
        <w:t xml:space="preserve"> address of another home that was owned by Shirley.  Additionally found missing from the original inventory when the re-inventorying was done due to the missing Condominium properties is also now new missing Tangible Personal Property from the 7020 Lions H</w:t>
      </w:r>
      <w:r>
        <w:rPr>
          <w:rFonts w:ascii="Times New Roman" w:eastAsia="Times New Roman" w:hAnsi="Times New Roman" w:cs="Times New Roman"/>
          <w:sz w:val="24"/>
          <w:szCs w:val="24"/>
        </w:rPr>
        <w:t>ead Lane, Boca Raton home and none of these stolen items have been properly inventoried or accounted for by prior fiduciaries and now Brian O’Connell.  Brian O’Connell is also aware of ongoing criminal complaints filed regarding these properties and has ev</w:t>
      </w:r>
      <w:r>
        <w:rPr>
          <w:rFonts w:ascii="Times New Roman" w:eastAsia="Times New Roman" w:hAnsi="Times New Roman" w:cs="Times New Roman"/>
          <w:sz w:val="24"/>
          <w:szCs w:val="24"/>
        </w:rPr>
        <w:t xml:space="preserve">aded contacting authorities despite his direct knowledge of the missing properties that were told by Rose and Ted to the court and </w:t>
      </w:r>
      <w:r>
        <w:rPr>
          <w:rFonts w:ascii="Times New Roman" w:eastAsia="Times New Roman" w:hAnsi="Times New Roman" w:cs="Times New Roman"/>
          <w:sz w:val="24"/>
          <w:szCs w:val="24"/>
        </w:rPr>
        <w:lastRenderedPageBreak/>
        <w:t>others to be at the Saint Andrews Country Club 7020 Lions Head home.  O’Connell is further now working with Ted despite knowi</w:t>
      </w:r>
      <w:r>
        <w:rPr>
          <w:rFonts w:ascii="Times New Roman" w:eastAsia="Times New Roman" w:hAnsi="Times New Roman" w:cs="Times New Roman"/>
          <w:sz w:val="24"/>
          <w:szCs w:val="24"/>
        </w:rPr>
        <w:t>ng he is not a validly serving trustee under the language of the Simon trust to aid and abet the fraud and theft involving the properties, while billing for his time working with such “not validly serving” trustee.</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Hearing  to hear these two petitions </w:t>
      </w:r>
      <w:r>
        <w:rPr>
          <w:rFonts w:ascii="Times New Roman" w:eastAsia="Times New Roman" w:hAnsi="Times New Roman" w:cs="Times New Roman"/>
          <w:sz w:val="24"/>
          <w:szCs w:val="24"/>
        </w:rPr>
        <w:t>should be also be struck, as the hearing was not properly scheduled; only one (1)  day was given by O’Connell to opposing parties to object before filing for hearing;  the hearing requires evidentiary proceedings for the two petitions;  there are outstandi</w:t>
      </w:r>
      <w:r>
        <w:rPr>
          <w:rFonts w:ascii="Times New Roman" w:eastAsia="Times New Roman" w:hAnsi="Times New Roman" w:cs="Times New Roman"/>
          <w:sz w:val="24"/>
          <w:szCs w:val="24"/>
        </w:rPr>
        <w:t xml:space="preserve">ng production requests, there are outstanding accounting objections, there are outstanding motions unheard regarding the </w:t>
      </w:r>
      <w:proofErr w:type="spellStart"/>
      <w:r>
        <w:rPr>
          <w:rFonts w:ascii="Times New Roman" w:eastAsia="Times New Roman" w:hAnsi="Times New Roman" w:cs="Times New Roman"/>
          <w:sz w:val="24"/>
          <w:szCs w:val="24"/>
        </w:rPr>
        <w:t>TPP</w:t>
      </w:r>
      <w:proofErr w:type="spellEnd"/>
      <w:r>
        <w:rPr>
          <w:rFonts w:ascii="Times New Roman" w:eastAsia="Times New Roman" w:hAnsi="Times New Roman" w:cs="Times New Roman"/>
          <w:sz w:val="24"/>
          <w:szCs w:val="24"/>
        </w:rPr>
        <w:t xml:space="preserve"> and the Jewelry, no fraud policies, ethics policies and judicial canons have been complied with and NO pre-trial procedures were fo</w:t>
      </w:r>
      <w:r>
        <w:rPr>
          <w:rFonts w:ascii="Times New Roman" w:eastAsia="Times New Roman" w:hAnsi="Times New Roman" w:cs="Times New Roman"/>
          <w:sz w:val="24"/>
          <w:szCs w:val="24"/>
        </w:rPr>
        <w:t>llowed.</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Eliot Ivan Bernstein, ask this court to again have Judge John Phillips disqualify himself as legally required as petitioned in two prior disqualification motions denied by Judge Phillips as legally insufficient (unheard on the merits) and furthe</w:t>
      </w:r>
      <w:r>
        <w:rPr>
          <w:rFonts w:ascii="Times New Roman" w:eastAsia="Times New Roman" w:hAnsi="Times New Roman" w:cs="Times New Roman"/>
          <w:sz w:val="24"/>
          <w:szCs w:val="24"/>
        </w:rPr>
        <w:t>r fear extreme prejudice and retaliation against my family by Judge John Phillips if he stays on, especially where he has refused to disqualify despite it being mandatorily required by Judicial Canon and law and he should do so on his own motion without ne</w:t>
      </w:r>
      <w:r>
        <w:rPr>
          <w:rFonts w:ascii="Times New Roman" w:eastAsia="Times New Roman" w:hAnsi="Times New Roman" w:cs="Times New Roman"/>
          <w:sz w:val="24"/>
          <w:szCs w:val="24"/>
        </w:rPr>
        <w:t>eding a Pro Se litigant to file papers “legally sufficient” to show him conflicts and other violations that make his original and continued jurisdiction improper and demand disqualification and voiding of all his orders gained through acts outside the colo</w:t>
      </w:r>
      <w:r>
        <w:rPr>
          <w:rFonts w:ascii="Times New Roman" w:eastAsia="Times New Roman" w:hAnsi="Times New Roman" w:cs="Times New Roman"/>
          <w:sz w:val="24"/>
          <w:szCs w:val="24"/>
        </w:rPr>
        <w:t xml:space="preserve">r of law.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Judge Phillips does not disqualify on his own motion as required by Judicial Canon and Law then I Eliot Bernstein seek a protective order from Judge Phillips who I allege is continuing an ongoing fraud on the court, fraud by the court, is ac</w:t>
      </w:r>
      <w:r>
        <w:rPr>
          <w:rFonts w:ascii="Times New Roman" w:eastAsia="Times New Roman" w:hAnsi="Times New Roman" w:cs="Times New Roman"/>
          <w:sz w:val="24"/>
          <w:szCs w:val="24"/>
        </w:rPr>
        <w:t xml:space="preserve">ting outside the color of </w:t>
      </w:r>
      <w:r>
        <w:rPr>
          <w:rFonts w:ascii="Times New Roman" w:eastAsia="Times New Roman" w:hAnsi="Times New Roman" w:cs="Times New Roman"/>
          <w:sz w:val="24"/>
          <w:szCs w:val="24"/>
        </w:rPr>
        <w:lastRenderedPageBreak/>
        <w:t>law and who is retaliating against me and my family for exposing fraud on the court and fraud by the court involving his professed “love” for former recused Judge Martin Colin</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(who recused one day after denying a mandatory disqua</w:t>
      </w:r>
      <w:r>
        <w:rPr>
          <w:rFonts w:ascii="Times New Roman" w:eastAsia="Times New Roman" w:hAnsi="Times New Roman" w:cs="Times New Roman"/>
          <w:sz w:val="24"/>
          <w:szCs w:val="24"/>
        </w:rPr>
        <w:t xml:space="preserve">lification) and other parties he has expressed favoritism over, including several court appointed counsel and fiduciaries in these matters while neglecting judicial duties and fraud on the court.  </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Phillips has also held predatory guardianship hearings that did not follow guardianship rules and regulations of this court and has obtained an improper and illegal predatory guardianship on two of my minor children and one adult child in his efforts</w:t>
      </w:r>
      <w:r>
        <w:rPr>
          <w:rFonts w:ascii="Times New Roman" w:eastAsia="Times New Roman" w:hAnsi="Times New Roman" w:cs="Times New Roman"/>
          <w:sz w:val="24"/>
          <w:szCs w:val="24"/>
        </w:rPr>
        <w:t xml:space="preserve"> to shut down their due process rights and me and my wife’s due process rights as their proper guardian and shutting me out of my due process rights as a beneficiary in the Estates and Trusts of both my mother and father.</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Phillips has repeatedly bark</w:t>
      </w:r>
      <w:r>
        <w:rPr>
          <w:rFonts w:ascii="Times New Roman" w:eastAsia="Times New Roman" w:hAnsi="Times New Roman" w:cs="Times New Roman"/>
          <w:sz w:val="24"/>
          <w:szCs w:val="24"/>
        </w:rPr>
        <w:t>ed and ranted on and off the record at both myself and my lovely wife Candice threatening us with contempt and jail, repeatedly, in efforts to silence our rights and shut down efforts to further expose the frauds in and by the court and its officers and fi</w:t>
      </w:r>
      <w:r>
        <w:rPr>
          <w:rFonts w:ascii="Times New Roman" w:eastAsia="Times New Roman" w:hAnsi="Times New Roman" w:cs="Times New Roman"/>
          <w:sz w:val="24"/>
          <w:szCs w:val="24"/>
        </w:rPr>
        <w:t>duciaries, his professed close personal friends and love.  Statements of witnesses to Judge Phillips erratic behavior at proceedings can be provided to this court upon request and the record also reflects the outward hostility of Phillips to Eliot and Cand</w:t>
      </w:r>
      <w:r>
        <w:rPr>
          <w:rFonts w:ascii="Times New Roman" w:eastAsia="Times New Roman" w:hAnsi="Times New Roman" w:cs="Times New Roman"/>
          <w:sz w:val="24"/>
          <w:szCs w:val="24"/>
        </w:rPr>
        <w:t>ice Bernstein.  See William Stansbury Statement.</w:t>
      </w:r>
      <w:r>
        <w:rPr>
          <w:rFonts w:ascii="Times New Roman" w:eastAsia="Times New Roman" w:hAnsi="Times New Roman" w:cs="Times New Roman"/>
          <w:sz w:val="24"/>
          <w:szCs w:val="24"/>
          <w:vertAlign w:val="superscript"/>
        </w:rPr>
        <w:footnoteReference w:id="10"/>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Judge Phillips has wrongfully removed my /standing in several cases improperly after sham proceedings to shut down my due process rights and efforts to expose the frauds in and by the court and its officers</w:t>
      </w:r>
      <w:r>
        <w:rPr>
          <w:rFonts w:ascii="Times New Roman" w:eastAsia="Times New Roman" w:hAnsi="Times New Roman" w:cs="Times New Roman"/>
          <w:sz w:val="24"/>
          <w:szCs w:val="24"/>
        </w:rPr>
        <w:t xml:space="preserve"> and fiduciaries.</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I have informed Judge Phillips that I am both seeking to sue him professionally and personally in Federal Court and that I have reported his fraudulent misconduct to state and federal authorities and I reasonably believe this further</w:t>
      </w:r>
      <w:r>
        <w:rPr>
          <w:rFonts w:ascii="Times New Roman" w:eastAsia="Times New Roman" w:hAnsi="Times New Roman" w:cs="Times New Roman"/>
          <w:sz w:val="24"/>
          <w:szCs w:val="24"/>
        </w:rPr>
        <w:t xml:space="preserve"> angers and prejudices Judge Phillips against my family.</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Brian O’Connell should be removed as PR of the Estate of Simon for furthering fraud on the court and attempting to traffic in stolen goods, which he knows has been reported to this court and cri</w:t>
      </w:r>
      <w:r>
        <w:rPr>
          <w:rFonts w:ascii="Times New Roman" w:eastAsia="Times New Roman" w:hAnsi="Times New Roman" w:cs="Times New Roman"/>
          <w:sz w:val="24"/>
          <w:szCs w:val="24"/>
        </w:rPr>
        <w:t>minal authorities and he is fully aware of the issues of the theft of the personal properties already exposed to this court and himself by Eliot and William Stansbury and others.</w:t>
      </w:r>
    </w:p>
    <w:p w:rsidR="00947899" w:rsidRDefault="00545E64">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Phillips is cognizant of fraud on the court and fraud on beneficiaries </w:t>
      </w:r>
      <w:r>
        <w:rPr>
          <w:rFonts w:ascii="Times New Roman" w:eastAsia="Times New Roman" w:hAnsi="Times New Roman" w:cs="Times New Roman"/>
          <w:sz w:val="24"/>
          <w:szCs w:val="24"/>
        </w:rPr>
        <w:t>and counsel to them and was made aware of new crimes admitted and committed by former Co-Personal Representative and counsel Robert Spallina under oath in a December 15, 2015 hearing before him that Spallina claimed he had not told anyone to that time abou</w:t>
      </w:r>
      <w:r>
        <w:rPr>
          <w:rFonts w:ascii="Times New Roman" w:eastAsia="Times New Roman" w:hAnsi="Times New Roman" w:cs="Times New Roman"/>
          <w:sz w:val="24"/>
          <w:szCs w:val="24"/>
        </w:rPr>
        <w:t xml:space="preserve">t, including felony federal and state crimes and Judge Phillips has further failed to report the criminal misconduct and fraud on the court or follow the Florida court fraud policies and procedures. </w:t>
      </w:r>
    </w:p>
    <w:p w:rsidR="00947899" w:rsidRDefault="00545E64">
      <w:pPr>
        <w:spacing w:line="480" w:lineRule="auto"/>
        <w:ind w:firstLine="720"/>
      </w:pPr>
      <w:r>
        <w:rPr>
          <w:rFonts w:ascii="Times New Roman" w:eastAsia="Times New Roman" w:hAnsi="Times New Roman" w:cs="Times New Roman"/>
          <w:sz w:val="24"/>
          <w:szCs w:val="24"/>
        </w:rPr>
        <w:t xml:space="preserve">WHEREFORE, Eliot I. Bernstein respectfully requests the </w:t>
      </w:r>
      <w:r>
        <w:rPr>
          <w:rFonts w:ascii="Times New Roman" w:eastAsia="Times New Roman" w:hAnsi="Times New Roman" w:cs="Times New Roman"/>
          <w:sz w:val="24"/>
          <w:szCs w:val="24"/>
        </w:rPr>
        <w:t>Court enter an Order disqualifying Judge Phillips, enjoining and staying all matters pending fraud procedures to be followed and proper hearings herein, denying any relief to the PR and enjoining the PR from any and all action pending proper hearings to be</w:t>
      </w:r>
      <w:r>
        <w:rPr>
          <w:rFonts w:ascii="Times New Roman" w:eastAsia="Times New Roman" w:hAnsi="Times New Roman" w:cs="Times New Roman"/>
          <w:sz w:val="24"/>
          <w:szCs w:val="24"/>
        </w:rPr>
        <w:t xml:space="preserve"> held and further granting the relief set forth above and such other relief as the Court deems just and proper.</w:t>
      </w:r>
    </w:p>
    <w:p w:rsidR="00947899" w:rsidRDefault="00545E64">
      <w:pPr>
        <w:spacing w:line="480" w:lineRule="auto"/>
        <w:ind w:firstLine="720"/>
      </w:pPr>
      <w:r>
        <w:rPr>
          <w:rFonts w:ascii="Times New Roman" w:eastAsia="Times New Roman" w:hAnsi="Times New Roman" w:cs="Times New Roman"/>
          <w:sz w:val="24"/>
          <w:szCs w:val="24"/>
        </w:rPr>
        <w:lastRenderedPageBreak/>
        <w:t xml:space="preserve">Respectfully Submitted </w:t>
      </w:r>
    </w:p>
    <w:p w:rsidR="00947899" w:rsidRDefault="00545E64">
      <w:pPr>
        <w:spacing w:line="480" w:lineRule="auto"/>
        <w:ind w:firstLine="720"/>
      </w:pPr>
      <w:r>
        <w:rPr>
          <w:rFonts w:ascii="Times New Roman" w:eastAsia="Times New Roman" w:hAnsi="Times New Roman" w:cs="Times New Roman"/>
          <w:sz w:val="24"/>
          <w:szCs w:val="24"/>
        </w:rPr>
        <w:t>DATE: August, 23, 2016</w:t>
      </w:r>
    </w:p>
    <w:p w:rsidR="00947899" w:rsidRDefault="00545E64">
      <w:pPr>
        <w:spacing w:line="240" w:lineRule="auto"/>
        <w:ind w:left="6480"/>
      </w:pPr>
      <w:r>
        <w:rPr>
          <w:rFonts w:ascii="Times New Roman" w:eastAsia="Times New Roman" w:hAnsi="Times New Roman" w:cs="Times New Roman"/>
          <w:sz w:val="24"/>
          <w:szCs w:val="24"/>
          <w:u w:val="single"/>
        </w:rPr>
        <w:t>By: /S/ Eliot Ivan Bernstein</w:t>
      </w:r>
      <w:r>
        <w:rPr>
          <w:rFonts w:ascii="Times New Roman" w:eastAsia="Times New Roman" w:hAnsi="Times New Roman" w:cs="Times New Roman"/>
          <w:sz w:val="24"/>
          <w:szCs w:val="24"/>
        </w:rPr>
        <w:br/>
        <w:t>Pro Se</w:t>
      </w:r>
    </w:p>
    <w:p w:rsidR="00947899" w:rsidRDefault="00545E64">
      <w:pPr>
        <w:spacing w:line="240" w:lineRule="auto"/>
        <w:ind w:left="6480"/>
      </w:pPr>
      <w:r>
        <w:rPr>
          <w:rFonts w:ascii="Times New Roman" w:eastAsia="Times New Roman" w:hAnsi="Times New Roman" w:cs="Times New Roman"/>
          <w:sz w:val="24"/>
          <w:szCs w:val="24"/>
        </w:rPr>
        <w:t>2753 NW 34th Street</w:t>
      </w:r>
    </w:p>
    <w:p w:rsidR="00947899" w:rsidRDefault="00545E64">
      <w:pPr>
        <w:spacing w:line="240" w:lineRule="auto"/>
        <w:ind w:left="6480"/>
      </w:pPr>
      <w:r>
        <w:rPr>
          <w:rFonts w:ascii="Times New Roman" w:eastAsia="Times New Roman" w:hAnsi="Times New Roman" w:cs="Times New Roman"/>
          <w:sz w:val="24"/>
          <w:szCs w:val="24"/>
        </w:rPr>
        <w:t>Boca Raton, FL 33434</w:t>
      </w:r>
    </w:p>
    <w:p w:rsidR="00947899" w:rsidRDefault="00545E64">
      <w:pPr>
        <w:spacing w:line="240" w:lineRule="auto"/>
        <w:ind w:left="6480"/>
      </w:pPr>
      <w:r>
        <w:rPr>
          <w:rFonts w:ascii="Times New Roman" w:eastAsia="Times New Roman" w:hAnsi="Times New Roman" w:cs="Times New Roman"/>
          <w:sz w:val="24"/>
          <w:szCs w:val="24"/>
        </w:rPr>
        <w:t>561.245.8588</w:t>
      </w:r>
    </w:p>
    <w:p w:rsidR="00947899" w:rsidRDefault="00545E64">
      <w:pPr>
        <w:spacing w:line="240" w:lineRule="auto"/>
        <w:ind w:left="6480"/>
      </w:pPr>
      <w:hyperlink r:id="rId8">
        <w:r>
          <w:rPr>
            <w:rFonts w:ascii="Times New Roman" w:eastAsia="Times New Roman" w:hAnsi="Times New Roman" w:cs="Times New Roman"/>
            <w:color w:val="1155CC"/>
            <w:sz w:val="24"/>
            <w:szCs w:val="24"/>
            <w:u w:val="single"/>
          </w:rPr>
          <w:t>iviewit@iviewit.tv</w:t>
        </w:r>
      </w:hyperlink>
    </w:p>
    <w:p w:rsidR="00947899" w:rsidRDefault="00947899">
      <w:pPr>
        <w:spacing w:line="480" w:lineRule="auto"/>
        <w:jc w:val="center"/>
      </w:pPr>
    </w:p>
    <w:p w:rsidR="00947899" w:rsidRDefault="00545E64">
      <w:pPr>
        <w:spacing w:line="480" w:lineRule="auto"/>
        <w:jc w:val="center"/>
      </w:pPr>
      <w:r>
        <w:rPr>
          <w:rFonts w:ascii="Times New Roman" w:eastAsia="Times New Roman" w:hAnsi="Times New Roman" w:cs="Times New Roman"/>
          <w:b/>
          <w:sz w:val="24"/>
          <w:szCs w:val="24"/>
          <w:u w:val="single"/>
        </w:rPr>
        <w:t>CERTIFICATE OF SERVICE</w:t>
      </w:r>
    </w:p>
    <w:p w:rsidR="00947899" w:rsidRDefault="00545E64">
      <w:pPr>
        <w:spacing w:line="480" w:lineRule="auto"/>
        <w:ind w:firstLine="720"/>
      </w:pPr>
      <w:r>
        <w:rPr>
          <w:rFonts w:ascii="Times New Roman" w:eastAsia="Times New Roman" w:hAnsi="Times New Roman" w:cs="Times New Roman"/>
          <w:sz w:val="24"/>
          <w:szCs w:val="24"/>
        </w:rPr>
        <w:t>I HEREBY CERTIFY that a true and correct copy of the foregoing was furnished to</w:t>
      </w:r>
    </w:p>
    <w:p w:rsidR="00947899" w:rsidRDefault="00545E64">
      <w:pPr>
        <w:spacing w:line="480" w:lineRule="auto"/>
      </w:pPr>
      <w:proofErr w:type="gramStart"/>
      <w:r>
        <w:rPr>
          <w:rFonts w:ascii="Times New Roman" w:eastAsia="Times New Roman" w:hAnsi="Times New Roman" w:cs="Times New Roman"/>
          <w:sz w:val="24"/>
          <w:szCs w:val="24"/>
        </w:rPr>
        <w:t>counsel</w:t>
      </w:r>
      <w:proofErr w:type="gramEnd"/>
      <w:r>
        <w:rPr>
          <w:rFonts w:ascii="Times New Roman" w:eastAsia="Times New Roman" w:hAnsi="Times New Roman" w:cs="Times New Roman"/>
          <w:sz w:val="24"/>
          <w:szCs w:val="24"/>
        </w:rPr>
        <w:t xml:space="preserve"> of record via the Court's e-portal system or U.S. Postal Service on this 23nd day of Au</w:t>
      </w:r>
      <w:r>
        <w:rPr>
          <w:rFonts w:ascii="Times New Roman" w:eastAsia="Times New Roman" w:hAnsi="Times New Roman" w:cs="Times New Roman"/>
          <w:sz w:val="24"/>
          <w:szCs w:val="24"/>
        </w:rPr>
        <w:t>gust, 2016 to the parties on the attached Service List.</w:t>
      </w:r>
    </w:p>
    <w:p w:rsidR="00947899" w:rsidRDefault="00545E64">
      <w:pPr>
        <w:spacing w:line="240" w:lineRule="auto"/>
        <w:ind w:left="6480"/>
      </w:pPr>
      <w:r>
        <w:rPr>
          <w:rFonts w:ascii="Times New Roman" w:eastAsia="Times New Roman" w:hAnsi="Times New Roman" w:cs="Times New Roman"/>
          <w:sz w:val="24"/>
          <w:szCs w:val="24"/>
          <w:u w:val="single"/>
        </w:rPr>
        <w:t>By: /S/ Eliot Ivan Bernstein</w:t>
      </w:r>
      <w:r>
        <w:rPr>
          <w:rFonts w:ascii="Times New Roman" w:eastAsia="Times New Roman" w:hAnsi="Times New Roman" w:cs="Times New Roman"/>
          <w:sz w:val="24"/>
          <w:szCs w:val="24"/>
        </w:rPr>
        <w:br/>
        <w:t>Pro Se</w:t>
      </w:r>
    </w:p>
    <w:p w:rsidR="00947899" w:rsidRDefault="00545E64">
      <w:pPr>
        <w:spacing w:line="240" w:lineRule="auto"/>
        <w:ind w:left="6480"/>
      </w:pPr>
      <w:r>
        <w:rPr>
          <w:rFonts w:ascii="Times New Roman" w:eastAsia="Times New Roman" w:hAnsi="Times New Roman" w:cs="Times New Roman"/>
          <w:sz w:val="24"/>
          <w:szCs w:val="24"/>
        </w:rPr>
        <w:t>2753 NW 34th Street</w:t>
      </w:r>
    </w:p>
    <w:p w:rsidR="00947899" w:rsidRDefault="00545E64">
      <w:pPr>
        <w:spacing w:line="240" w:lineRule="auto"/>
        <w:ind w:left="6480"/>
      </w:pPr>
      <w:r>
        <w:rPr>
          <w:rFonts w:ascii="Times New Roman" w:eastAsia="Times New Roman" w:hAnsi="Times New Roman" w:cs="Times New Roman"/>
          <w:sz w:val="24"/>
          <w:szCs w:val="24"/>
        </w:rPr>
        <w:t>Boca Raton, FL 33434</w:t>
      </w:r>
    </w:p>
    <w:p w:rsidR="00947899" w:rsidRDefault="00545E64">
      <w:pPr>
        <w:spacing w:line="240" w:lineRule="auto"/>
        <w:ind w:left="6480"/>
      </w:pPr>
      <w:r>
        <w:rPr>
          <w:rFonts w:ascii="Times New Roman" w:eastAsia="Times New Roman" w:hAnsi="Times New Roman" w:cs="Times New Roman"/>
          <w:sz w:val="24"/>
          <w:szCs w:val="24"/>
        </w:rPr>
        <w:t>561.245.8588</w:t>
      </w:r>
    </w:p>
    <w:p w:rsidR="00947899" w:rsidRDefault="00545E64">
      <w:pPr>
        <w:spacing w:line="240" w:lineRule="auto"/>
        <w:ind w:left="6480"/>
      </w:pPr>
      <w:hyperlink r:id="rId9">
        <w:r>
          <w:rPr>
            <w:rFonts w:ascii="Times New Roman" w:eastAsia="Times New Roman" w:hAnsi="Times New Roman" w:cs="Times New Roman"/>
            <w:color w:val="1155CC"/>
            <w:sz w:val="24"/>
            <w:szCs w:val="24"/>
            <w:u w:val="single"/>
          </w:rPr>
          <w:t>iviewit@iviewit.tv</w:t>
        </w:r>
      </w:hyperlink>
    </w:p>
    <w:p w:rsidR="00947899" w:rsidRDefault="00947899">
      <w:pPr>
        <w:spacing w:line="480" w:lineRule="auto"/>
      </w:pPr>
    </w:p>
    <w:p w:rsidR="00947899" w:rsidRDefault="00545E64">
      <w:pPr>
        <w:spacing w:line="480" w:lineRule="auto"/>
        <w:jc w:val="center"/>
      </w:pPr>
      <w:r>
        <w:rPr>
          <w:rFonts w:ascii="Times New Roman" w:eastAsia="Times New Roman" w:hAnsi="Times New Roman" w:cs="Times New Roman"/>
          <w:sz w:val="24"/>
          <w:szCs w:val="24"/>
        </w:rPr>
        <w:t>SERVICE LIST</w:t>
      </w:r>
    </w:p>
    <w:tbl>
      <w:tblPr>
        <w:tblStyle w:val="a"/>
        <w:tblW w:w="11610"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850"/>
        <w:gridCol w:w="3330"/>
        <w:gridCol w:w="2850"/>
        <w:gridCol w:w="2580"/>
      </w:tblGrid>
      <w:tr w:rsidR="00947899">
        <w:tc>
          <w:tcPr>
            <w:tcW w:w="2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Theodore Stuart Bernstein</w:t>
            </w:r>
          </w:p>
          <w:p w:rsidR="00947899" w:rsidRDefault="00545E64">
            <w:pPr>
              <w:spacing w:line="240" w:lineRule="auto"/>
            </w:pPr>
            <w:r>
              <w:rPr>
                <w:rFonts w:ascii="Times New Roman" w:eastAsia="Times New Roman" w:hAnsi="Times New Roman" w:cs="Times New Roman"/>
                <w:sz w:val="24"/>
                <w:szCs w:val="24"/>
              </w:rPr>
              <w:t>Life Insurance Concepts</w:t>
            </w:r>
          </w:p>
          <w:p w:rsidR="00947899" w:rsidRDefault="00545E64">
            <w:pPr>
              <w:spacing w:line="240" w:lineRule="auto"/>
            </w:pPr>
            <w:r>
              <w:rPr>
                <w:rFonts w:ascii="Times New Roman" w:eastAsia="Times New Roman" w:hAnsi="Times New Roman" w:cs="Times New Roman"/>
                <w:sz w:val="24"/>
                <w:szCs w:val="24"/>
              </w:rPr>
              <w:t>950 Peninsula Corporate Circle, Suite 3010</w:t>
            </w:r>
          </w:p>
          <w:p w:rsidR="00947899" w:rsidRDefault="00545E64">
            <w:pPr>
              <w:spacing w:line="240" w:lineRule="auto"/>
            </w:pPr>
            <w:r>
              <w:rPr>
                <w:rFonts w:ascii="Times New Roman" w:eastAsia="Times New Roman" w:hAnsi="Times New Roman" w:cs="Times New Roman"/>
                <w:sz w:val="24"/>
                <w:szCs w:val="24"/>
              </w:rPr>
              <w:t>Boca Raton, Florida 33487</w:t>
            </w:r>
          </w:p>
          <w:p w:rsidR="00947899" w:rsidRDefault="00545E64">
            <w:pPr>
              <w:spacing w:line="240" w:lineRule="auto"/>
            </w:pPr>
            <w:r>
              <w:rPr>
                <w:rFonts w:ascii="Times New Roman" w:eastAsia="Times New Roman" w:hAnsi="Times New Roman" w:cs="Times New Roman"/>
                <w:color w:val="0000FF"/>
                <w:sz w:val="24"/>
                <w:szCs w:val="24"/>
              </w:rPr>
              <w:t>tbernstein@lifeinsuranceconcepts.com</w:t>
            </w:r>
          </w:p>
        </w:tc>
        <w:tc>
          <w:tcPr>
            <w:tcW w:w="3330" w:type="dxa"/>
            <w:tcBorders>
              <w:top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Alan B. Rose, Esq.</w:t>
            </w:r>
          </w:p>
          <w:p w:rsidR="00947899" w:rsidRDefault="00545E64">
            <w:pPr>
              <w:spacing w:line="240" w:lineRule="auto"/>
            </w:pPr>
            <w:r>
              <w:rPr>
                <w:rFonts w:ascii="Times New Roman" w:eastAsia="Times New Roman" w:hAnsi="Times New Roman" w:cs="Times New Roman"/>
                <w:sz w:val="24"/>
                <w:szCs w:val="24"/>
              </w:rPr>
              <w:t>Page, Mrachek, Fitzgerald &amp; Rose, P.A.</w:t>
            </w:r>
          </w:p>
          <w:p w:rsidR="00947899" w:rsidRDefault="00545E64">
            <w:pPr>
              <w:spacing w:line="240" w:lineRule="auto"/>
            </w:pPr>
            <w:r>
              <w:rPr>
                <w:rFonts w:ascii="Times New Roman" w:eastAsia="Times New Roman" w:hAnsi="Times New Roman" w:cs="Times New Roman"/>
                <w:sz w:val="24"/>
                <w:szCs w:val="24"/>
              </w:rPr>
              <w:t>505 South Flagler Drive, Suite 600</w:t>
            </w:r>
          </w:p>
          <w:p w:rsidR="00947899" w:rsidRDefault="00545E64">
            <w:pPr>
              <w:spacing w:line="240" w:lineRule="auto"/>
            </w:pPr>
            <w:r>
              <w:rPr>
                <w:rFonts w:ascii="Times New Roman" w:eastAsia="Times New Roman" w:hAnsi="Times New Roman" w:cs="Times New Roman"/>
                <w:sz w:val="24"/>
                <w:szCs w:val="24"/>
              </w:rPr>
              <w:t>West Palm Beach, Florida 33401</w:t>
            </w:r>
          </w:p>
          <w:p w:rsidR="00947899" w:rsidRDefault="00545E64">
            <w:pPr>
              <w:spacing w:line="240" w:lineRule="auto"/>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61) 355-6991</w:t>
            </w:r>
          </w:p>
          <w:p w:rsidR="00947899" w:rsidRDefault="00545E64">
            <w:pPr>
              <w:spacing w:line="240" w:lineRule="auto"/>
            </w:pPr>
            <w:r>
              <w:rPr>
                <w:rFonts w:ascii="Times New Roman" w:eastAsia="Times New Roman" w:hAnsi="Times New Roman" w:cs="Times New Roman"/>
                <w:color w:val="0000FF"/>
                <w:sz w:val="24"/>
                <w:szCs w:val="24"/>
              </w:rPr>
              <w:t>arose@pm-law.com</w:t>
            </w:r>
          </w:p>
          <w:p w:rsidR="00947899" w:rsidRDefault="00545E64">
            <w:pPr>
              <w:spacing w:line="240" w:lineRule="auto"/>
            </w:pPr>
            <w:r>
              <w:rPr>
                <w:rFonts w:ascii="Times New Roman" w:eastAsia="Times New Roman" w:hAnsi="Times New Roman" w:cs="Times New Roman"/>
                <w:sz w:val="24"/>
                <w:szCs w:val="24"/>
              </w:rPr>
              <w:t>and</w:t>
            </w:r>
          </w:p>
          <w:p w:rsidR="00947899" w:rsidRDefault="00545E64">
            <w:pPr>
              <w:spacing w:line="240" w:lineRule="auto"/>
            </w:pPr>
            <w:r>
              <w:rPr>
                <w:rFonts w:ascii="Times New Roman" w:eastAsia="Times New Roman" w:hAnsi="Times New Roman" w:cs="Times New Roman"/>
                <w:sz w:val="24"/>
                <w:szCs w:val="24"/>
              </w:rPr>
              <w:t>arose@mrachek-law.com</w:t>
            </w:r>
          </w:p>
          <w:p w:rsidR="00947899" w:rsidRDefault="00545E64">
            <w:pPr>
              <w:spacing w:line="240" w:lineRule="auto"/>
            </w:pPr>
            <w:r>
              <w:rPr>
                <w:rFonts w:ascii="Times New Roman" w:eastAsia="Times New Roman" w:hAnsi="Times New Roman" w:cs="Times New Roman"/>
                <w:sz w:val="24"/>
                <w:szCs w:val="24"/>
              </w:rPr>
              <w:t>mchandler@mrachek-law.com</w:t>
            </w:r>
          </w:p>
          <w:p w:rsidR="00947899" w:rsidRDefault="00545E64">
            <w:pPr>
              <w:spacing w:line="240" w:lineRule="auto"/>
            </w:pPr>
            <w:r>
              <w:rPr>
                <w:rFonts w:ascii="Times New Roman" w:eastAsia="Times New Roman" w:hAnsi="Times New Roman" w:cs="Times New Roman"/>
                <w:sz w:val="24"/>
                <w:szCs w:val="24"/>
              </w:rPr>
              <w:t>cklein@mrachek-law.com</w:t>
            </w:r>
          </w:p>
          <w:p w:rsidR="00947899" w:rsidRDefault="00545E64">
            <w:pPr>
              <w:spacing w:line="240" w:lineRule="auto"/>
            </w:pPr>
            <w:r>
              <w:rPr>
                <w:rFonts w:ascii="Times New Roman" w:eastAsia="Times New Roman" w:hAnsi="Times New Roman" w:cs="Times New Roman"/>
                <w:sz w:val="24"/>
                <w:szCs w:val="24"/>
              </w:rPr>
              <w:t xml:space="preserve">lmrachek@mrachek-law.com  </w:t>
            </w:r>
          </w:p>
          <w:p w:rsidR="00947899" w:rsidRDefault="00545E64">
            <w:pPr>
              <w:spacing w:line="240" w:lineRule="auto"/>
            </w:pPr>
            <w:r>
              <w:rPr>
                <w:rFonts w:ascii="Times New Roman" w:eastAsia="Times New Roman" w:hAnsi="Times New Roman" w:cs="Times New Roman"/>
                <w:sz w:val="24"/>
                <w:szCs w:val="24"/>
              </w:rPr>
              <w:t xml:space="preserve"> </w:t>
            </w:r>
          </w:p>
        </w:tc>
        <w:tc>
          <w:tcPr>
            <w:tcW w:w="2850" w:type="dxa"/>
            <w:tcBorders>
              <w:top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John J. Pankauski, Esq.</w:t>
            </w:r>
          </w:p>
          <w:p w:rsidR="00947899" w:rsidRDefault="00545E64">
            <w:pPr>
              <w:spacing w:line="240" w:lineRule="auto"/>
            </w:pPr>
            <w:r>
              <w:rPr>
                <w:rFonts w:ascii="Times New Roman" w:eastAsia="Times New Roman" w:hAnsi="Times New Roman" w:cs="Times New Roman"/>
                <w:sz w:val="24"/>
                <w:szCs w:val="24"/>
              </w:rPr>
              <w:t>Pankauski Law Firm PLLC</w:t>
            </w:r>
          </w:p>
          <w:p w:rsidR="00947899" w:rsidRDefault="00545E64">
            <w:pPr>
              <w:spacing w:line="240" w:lineRule="auto"/>
            </w:pPr>
            <w:r>
              <w:rPr>
                <w:rFonts w:ascii="Times New Roman" w:eastAsia="Times New Roman" w:hAnsi="Times New Roman" w:cs="Times New Roman"/>
                <w:sz w:val="24"/>
                <w:szCs w:val="24"/>
              </w:rPr>
              <w:t>120 South Olive Avenue</w:t>
            </w:r>
          </w:p>
          <w:p w:rsidR="00947899" w:rsidRDefault="00545E64">
            <w:pPr>
              <w:spacing w:line="240" w:lineRule="auto"/>
            </w:pPr>
            <w:r>
              <w:rPr>
                <w:rFonts w:ascii="Times New Roman" w:eastAsia="Times New Roman" w:hAnsi="Times New Roman" w:cs="Times New Roman"/>
                <w:sz w:val="24"/>
                <w:szCs w:val="24"/>
              </w:rPr>
              <w:t>7th Floor</w:t>
            </w:r>
          </w:p>
          <w:p w:rsidR="00947899" w:rsidRDefault="00545E64">
            <w:pPr>
              <w:spacing w:line="240" w:lineRule="auto"/>
            </w:pPr>
            <w:r>
              <w:rPr>
                <w:rFonts w:ascii="Times New Roman" w:eastAsia="Times New Roman" w:hAnsi="Times New Roman" w:cs="Times New Roman"/>
                <w:sz w:val="24"/>
                <w:szCs w:val="24"/>
              </w:rPr>
              <w:t>West Palm Beach, FL 33401</w:t>
            </w:r>
          </w:p>
          <w:p w:rsidR="00947899" w:rsidRDefault="00545E64">
            <w:pPr>
              <w:spacing w:line="240" w:lineRule="auto"/>
            </w:pPr>
            <w:r>
              <w:rPr>
                <w:rFonts w:ascii="Times New Roman" w:eastAsia="Times New Roman" w:hAnsi="Times New Roman" w:cs="Times New Roman"/>
                <w:sz w:val="24"/>
                <w:szCs w:val="24"/>
              </w:rPr>
              <w:t>(561) 514-0900</w:t>
            </w:r>
          </w:p>
          <w:p w:rsidR="00947899" w:rsidRDefault="00545E64">
            <w:pPr>
              <w:spacing w:line="240" w:lineRule="auto"/>
            </w:pPr>
            <w:r>
              <w:rPr>
                <w:rFonts w:ascii="Times New Roman" w:eastAsia="Times New Roman" w:hAnsi="Times New Roman" w:cs="Times New Roman"/>
                <w:color w:val="0000FF"/>
                <w:sz w:val="24"/>
                <w:szCs w:val="24"/>
              </w:rPr>
              <w:t>courtfilings@pankauskilawfirm.com</w:t>
            </w:r>
          </w:p>
          <w:p w:rsidR="00947899" w:rsidRDefault="00545E64">
            <w:pPr>
              <w:spacing w:line="240" w:lineRule="auto"/>
            </w:pPr>
            <w:r>
              <w:rPr>
                <w:rFonts w:ascii="Times New Roman" w:eastAsia="Times New Roman" w:hAnsi="Times New Roman" w:cs="Times New Roman"/>
                <w:sz w:val="24"/>
                <w:szCs w:val="24"/>
              </w:rPr>
              <w:t>john@pankauskilawfirm.com</w:t>
            </w:r>
          </w:p>
        </w:tc>
        <w:tc>
          <w:tcPr>
            <w:tcW w:w="2580" w:type="dxa"/>
            <w:tcBorders>
              <w:top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Robert L. Spallina, Esq.,</w:t>
            </w:r>
          </w:p>
          <w:p w:rsidR="00947899" w:rsidRDefault="00545E64">
            <w:pPr>
              <w:spacing w:line="240" w:lineRule="auto"/>
            </w:pPr>
            <w:r>
              <w:rPr>
                <w:rFonts w:ascii="Times New Roman" w:eastAsia="Times New Roman" w:hAnsi="Times New Roman" w:cs="Times New Roman"/>
                <w:sz w:val="24"/>
                <w:szCs w:val="24"/>
              </w:rPr>
              <w:t>Tescher &amp; Spallina, P.A.</w:t>
            </w:r>
          </w:p>
          <w:p w:rsidR="00947899" w:rsidRDefault="00545E64">
            <w:pPr>
              <w:spacing w:line="240" w:lineRule="auto"/>
            </w:pPr>
            <w:r>
              <w:rPr>
                <w:rFonts w:ascii="Times New Roman" w:eastAsia="Times New Roman" w:hAnsi="Times New Roman" w:cs="Times New Roman"/>
                <w:sz w:val="24"/>
                <w:szCs w:val="24"/>
              </w:rPr>
              <w:t>Boca Village Corporate Center I</w:t>
            </w:r>
          </w:p>
          <w:p w:rsidR="00947899" w:rsidRDefault="00545E64">
            <w:pPr>
              <w:spacing w:line="240" w:lineRule="auto"/>
            </w:pPr>
            <w:r>
              <w:rPr>
                <w:rFonts w:ascii="Times New Roman" w:eastAsia="Times New Roman" w:hAnsi="Times New Roman" w:cs="Times New Roman"/>
                <w:sz w:val="24"/>
                <w:szCs w:val="24"/>
              </w:rPr>
              <w:t>4855 Technology Way</w:t>
            </w:r>
          </w:p>
          <w:p w:rsidR="00947899" w:rsidRDefault="00545E64">
            <w:pPr>
              <w:spacing w:line="240" w:lineRule="auto"/>
            </w:pPr>
            <w:r>
              <w:rPr>
                <w:rFonts w:ascii="Times New Roman" w:eastAsia="Times New Roman" w:hAnsi="Times New Roman" w:cs="Times New Roman"/>
                <w:sz w:val="24"/>
                <w:szCs w:val="24"/>
              </w:rPr>
              <w:t>Suite 720</w:t>
            </w:r>
          </w:p>
          <w:p w:rsidR="00947899" w:rsidRDefault="00545E64">
            <w:pPr>
              <w:spacing w:line="240" w:lineRule="auto"/>
            </w:pPr>
            <w:r>
              <w:rPr>
                <w:rFonts w:ascii="Times New Roman" w:eastAsia="Times New Roman" w:hAnsi="Times New Roman" w:cs="Times New Roman"/>
                <w:sz w:val="24"/>
                <w:szCs w:val="24"/>
              </w:rPr>
              <w:t>Boca Raton, FL 33431</w:t>
            </w:r>
          </w:p>
          <w:p w:rsidR="00947899" w:rsidRDefault="00545E64">
            <w:pPr>
              <w:spacing w:line="240" w:lineRule="auto"/>
            </w:pPr>
            <w:r>
              <w:rPr>
                <w:rFonts w:ascii="Times New Roman" w:eastAsia="Times New Roman" w:hAnsi="Times New Roman" w:cs="Times New Roman"/>
                <w:color w:val="0000FF"/>
                <w:sz w:val="24"/>
                <w:szCs w:val="24"/>
              </w:rPr>
              <w:t>rspallina@tescherspallina.com</w:t>
            </w:r>
          </w:p>
          <w:p w:rsidR="00947899" w:rsidRDefault="00545E64">
            <w:pPr>
              <w:spacing w:line="240" w:lineRule="auto"/>
            </w:pPr>
            <w:r>
              <w:rPr>
                <w:rFonts w:ascii="Times New Roman" w:eastAsia="Times New Roman" w:hAnsi="Times New Roman" w:cs="Times New Roman"/>
                <w:color w:val="0000FF"/>
                <w:sz w:val="24"/>
                <w:szCs w:val="24"/>
              </w:rPr>
              <w:t>kmoran@tescherspallina.com</w:t>
            </w:r>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color w:val="0000FF"/>
                <w:sz w:val="24"/>
                <w:szCs w:val="24"/>
              </w:rPr>
              <w:t>ddust</w:t>
            </w:r>
            <w:r>
              <w:rPr>
                <w:rFonts w:ascii="Times New Roman" w:eastAsia="Times New Roman" w:hAnsi="Times New Roman" w:cs="Times New Roman"/>
                <w:color w:val="0000FF"/>
                <w:sz w:val="24"/>
                <w:szCs w:val="24"/>
              </w:rPr>
              <w:t>in@tescherspallina.com</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lastRenderedPageBreak/>
              <w:t>Pamela Beth Simon</w:t>
            </w:r>
          </w:p>
          <w:p w:rsidR="00947899" w:rsidRDefault="00545E64">
            <w:pPr>
              <w:spacing w:line="240" w:lineRule="auto"/>
            </w:pPr>
            <w:r>
              <w:rPr>
                <w:rFonts w:ascii="Times New Roman" w:eastAsia="Times New Roman" w:hAnsi="Times New Roman" w:cs="Times New Roman"/>
                <w:sz w:val="24"/>
                <w:szCs w:val="24"/>
              </w:rPr>
              <w:t>950 N. Michigan Avenue</w:t>
            </w:r>
          </w:p>
          <w:p w:rsidR="00947899" w:rsidRDefault="00545E64">
            <w:pPr>
              <w:spacing w:line="240" w:lineRule="auto"/>
            </w:pPr>
            <w:r>
              <w:rPr>
                <w:rFonts w:ascii="Times New Roman" w:eastAsia="Times New Roman" w:hAnsi="Times New Roman" w:cs="Times New Roman"/>
                <w:sz w:val="24"/>
                <w:szCs w:val="24"/>
              </w:rPr>
              <w:t>Apartment 2603</w:t>
            </w:r>
          </w:p>
          <w:p w:rsidR="00947899" w:rsidRDefault="00545E64">
            <w:pPr>
              <w:spacing w:line="240" w:lineRule="auto"/>
            </w:pPr>
            <w:r>
              <w:rPr>
                <w:rFonts w:ascii="Times New Roman" w:eastAsia="Times New Roman" w:hAnsi="Times New Roman" w:cs="Times New Roman"/>
                <w:sz w:val="24"/>
                <w:szCs w:val="24"/>
              </w:rPr>
              <w:t>Chicago, IL 60611</w:t>
            </w:r>
          </w:p>
          <w:p w:rsidR="00947899" w:rsidRDefault="00545E64">
            <w:pPr>
              <w:spacing w:line="240" w:lineRule="auto"/>
            </w:pPr>
            <w:r>
              <w:rPr>
                <w:rFonts w:ascii="Times New Roman" w:eastAsia="Times New Roman" w:hAnsi="Times New Roman" w:cs="Times New Roman"/>
                <w:color w:val="0000FF"/>
                <w:sz w:val="24"/>
                <w:szCs w:val="24"/>
              </w:rPr>
              <w:t>psimon@stpcorp.com</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Irwin J. Block, Esq.</w:t>
            </w:r>
          </w:p>
          <w:p w:rsidR="00947899" w:rsidRDefault="00545E64">
            <w:pPr>
              <w:spacing w:line="240" w:lineRule="auto"/>
            </w:pPr>
            <w:r>
              <w:rPr>
                <w:rFonts w:ascii="Times New Roman" w:eastAsia="Times New Roman" w:hAnsi="Times New Roman" w:cs="Times New Roman"/>
                <w:sz w:val="24"/>
                <w:szCs w:val="24"/>
              </w:rPr>
              <w:t>The Law Office of Irwin J. Block PL</w:t>
            </w:r>
          </w:p>
          <w:p w:rsidR="00947899" w:rsidRDefault="00545E64">
            <w:pPr>
              <w:spacing w:line="240" w:lineRule="auto"/>
            </w:pPr>
            <w:r>
              <w:rPr>
                <w:rFonts w:ascii="Times New Roman" w:eastAsia="Times New Roman" w:hAnsi="Times New Roman" w:cs="Times New Roman"/>
                <w:sz w:val="24"/>
                <w:szCs w:val="24"/>
              </w:rPr>
              <w:t>700 South Federal Highway</w:t>
            </w:r>
          </w:p>
          <w:p w:rsidR="00947899" w:rsidRDefault="00545E64">
            <w:pPr>
              <w:spacing w:line="240" w:lineRule="auto"/>
            </w:pPr>
            <w:r>
              <w:rPr>
                <w:rFonts w:ascii="Times New Roman" w:eastAsia="Times New Roman" w:hAnsi="Times New Roman" w:cs="Times New Roman"/>
                <w:sz w:val="24"/>
                <w:szCs w:val="24"/>
              </w:rPr>
              <w:t>Suite 200</w:t>
            </w:r>
          </w:p>
          <w:p w:rsidR="00947899" w:rsidRDefault="00545E64">
            <w:pPr>
              <w:spacing w:line="240" w:lineRule="auto"/>
            </w:pPr>
            <w:r>
              <w:rPr>
                <w:rFonts w:ascii="Times New Roman" w:eastAsia="Times New Roman" w:hAnsi="Times New Roman" w:cs="Times New Roman"/>
                <w:sz w:val="24"/>
                <w:szCs w:val="24"/>
              </w:rPr>
              <w:t>Boca Raton, Florida 33432</w:t>
            </w:r>
          </w:p>
          <w:p w:rsidR="00947899" w:rsidRDefault="00545E64">
            <w:pPr>
              <w:spacing w:line="240" w:lineRule="auto"/>
            </w:pPr>
            <w:r>
              <w:rPr>
                <w:rFonts w:ascii="Times New Roman" w:eastAsia="Times New Roman" w:hAnsi="Times New Roman" w:cs="Times New Roman"/>
                <w:color w:val="0000FF"/>
                <w:sz w:val="24"/>
                <w:szCs w:val="24"/>
              </w:rPr>
              <w:t>ijb@ijblegal.com</w:t>
            </w:r>
          </w:p>
          <w:p w:rsidR="00947899" w:rsidRDefault="00545E64">
            <w:pPr>
              <w:spacing w:line="240" w:lineRule="auto"/>
            </w:pPr>
            <w:r>
              <w:rPr>
                <w:rFonts w:ascii="Times New Roman" w:eastAsia="Times New Roman" w:hAnsi="Times New Roman" w:cs="Times New Roman"/>
                <w:sz w:val="24"/>
                <w:szCs w:val="24"/>
              </w:rPr>
              <w:t>lamb@kolawyers.com</w:t>
            </w: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Mark R. Manceri, Esq., and</w:t>
            </w:r>
          </w:p>
          <w:p w:rsidR="00947899" w:rsidRDefault="00545E64">
            <w:pPr>
              <w:spacing w:line="240" w:lineRule="auto"/>
            </w:pPr>
            <w:r>
              <w:rPr>
                <w:rFonts w:ascii="Times New Roman" w:eastAsia="Times New Roman" w:hAnsi="Times New Roman" w:cs="Times New Roman"/>
                <w:sz w:val="24"/>
                <w:szCs w:val="24"/>
              </w:rPr>
              <w:t>Mark R. Manceri, P.A.,</w:t>
            </w:r>
          </w:p>
          <w:p w:rsidR="00947899" w:rsidRDefault="00545E64">
            <w:pPr>
              <w:spacing w:line="240" w:lineRule="auto"/>
            </w:pPr>
            <w:r>
              <w:rPr>
                <w:rFonts w:ascii="Times New Roman" w:eastAsia="Times New Roman" w:hAnsi="Times New Roman" w:cs="Times New Roman"/>
                <w:sz w:val="24"/>
                <w:szCs w:val="24"/>
              </w:rPr>
              <w:t>2929 East Commercial Boulevard</w:t>
            </w:r>
          </w:p>
          <w:p w:rsidR="00947899" w:rsidRDefault="00545E64">
            <w:pPr>
              <w:spacing w:line="240" w:lineRule="auto"/>
            </w:pPr>
            <w:r>
              <w:rPr>
                <w:rFonts w:ascii="Times New Roman" w:eastAsia="Times New Roman" w:hAnsi="Times New Roman" w:cs="Times New Roman"/>
                <w:sz w:val="24"/>
                <w:szCs w:val="24"/>
              </w:rPr>
              <w:t>Suite 702</w:t>
            </w:r>
          </w:p>
          <w:p w:rsidR="00947899" w:rsidRDefault="00545E64">
            <w:pPr>
              <w:spacing w:line="240" w:lineRule="auto"/>
            </w:pPr>
            <w:r>
              <w:rPr>
                <w:rFonts w:ascii="Times New Roman" w:eastAsia="Times New Roman" w:hAnsi="Times New Roman" w:cs="Times New Roman"/>
                <w:sz w:val="24"/>
                <w:szCs w:val="24"/>
              </w:rPr>
              <w:t>Fort Lauderdale, FL 33308</w:t>
            </w:r>
          </w:p>
          <w:p w:rsidR="00947899" w:rsidRDefault="00545E64">
            <w:pPr>
              <w:spacing w:line="240" w:lineRule="auto"/>
            </w:pPr>
            <w:r>
              <w:rPr>
                <w:rFonts w:ascii="Times New Roman" w:eastAsia="Times New Roman" w:hAnsi="Times New Roman" w:cs="Times New Roman"/>
                <w:color w:val="0000FF"/>
                <w:sz w:val="24"/>
                <w:szCs w:val="24"/>
              </w:rPr>
              <w:t>mrmlaw@comcast.net</w:t>
            </w:r>
          </w:p>
          <w:p w:rsidR="00947899" w:rsidRDefault="00545E64">
            <w:pPr>
              <w:spacing w:line="240" w:lineRule="auto"/>
            </w:pPr>
            <w:r>
              <w:rPr>
                <w:rFonts w:ascii="Times New Roman" w:eastAsia="Times New Roman" w:hAnsi="Times New Roman" w:cs="Times New Roman"/>
                <w:sz w:val="24"/>
                <w:szCs w:val="24"/>
              </w:rPr>
              <w:t>mrmlaw1@gmail.com</w:t>
            </w: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Donald Tescher, Esq., Tescher &amp; Spallina, P.A.</w:t>
            </w:r>
          </w:p>
          <w:p w:rsidR="00947899" w:rsidRDefault="00545E64">
            <w:pPr>
              <w:spacing w:line="240" w:lineRule="auto"/>
            </w:pPr>
            <w:r>
              <w:rPr>
                <w:rFonts w:ascii="Times New Roman" w:eastAsia="Times New Roman" w:hAnsi="Times New Roman" w:cs="Times New Roman"/>
                <w:sz w:val="24"/>
                <w:szCs w:val="24"/>
              </w:rPr>
              <w:t>Boca Village Corporate Center I</w:t>
            </w:r>
          </w:p>
          <w:p w:rsidR="00947899" w:rsidRDefault="00545E64">
            <w:pPr>
              <w:spacing w:line="240" w:lineRule="auto"/>
            </w:pPr>
            <w:r>
              <w:rPr>
                <w:rFonts w:ascii="Times New Roman" w:eastAsia="Times New Roman" w:hAnsi="Times New Roman" w:cs="Times New Roman"/>
                <w:sz w:val="24"/>
                <w:szCs w:val="24"/>
              </w:rPr>
              <w:t>4855</w:t>
            </w:r>
            <w:r>
              <w:rPr>
                <w:rFonts w:ascii="Times New Roman" w:eastAsia="Times New Roman" w:hAnsi="Times New Roman" w:cs="Times New Roman"/>
                <w:sz w:val="24"/>
                <w:szCs w:val="24"/>
              </w:rPr>
              <w:t xml:space="preserve"> Technology Way</w:t>
            </w:r>
          </w:p>
          <w:p w:rsidR="00947899" w:rsidRDefault="00545E64">
            <w:pPr>
              <w:spacing w:line="240" w:lineRule="auto"/>
            </w:pPr>
            <w:r>
              <w:rPr>
                <w:rFonts w:ascii="Times New Roman" w:eastAsia="Times New Roman" w:hAnsi="Times New Roman" w:cs="Times New Roman"/>
                <w:sz w:val="24"/>
                <w:szCs w:val="24"/>
              </w:rPr>
              <w:t>Suite 720</w:t>
            </w:r>
          </w:p>
          <w:p w:rsidR="00947899" w:rsidRDefault="00545E64">
            <w:pPr>
              <w:spacing w:line="240" w:lineRule="auto"/>
            </w:pPr>
            <w:r>
              <w:rPr>
                <w:rFonts w:ascii="Times New Roman" w:eastAsia="Times New Roman" w:hAnsi="Times New Roman" w:cs="Times New Roman"/>
                <w:sz w:val="24"/>
                <w:szCs w:val="24"/>
              </w:rPr>
              <w:t>Boca Raton, FL 33431</w:t>
            </w:r>
          </w:p>
          <w:p w:rsidR="00947899" w:rsidRDefault="00545E64">
            <w:pPr>
              <w:spacing w:line="240" w:lineRule="auto"/>
            </w:pPr>
            <w:r>
              <w:rPr>
                <w:rFonts w:ascii="Times New Roman" w:eastAsia="Times New Roman" w:hAnsi="Times New Roman" w:cs="Times New Roman"/>
                <w:color w:val="0000FF"/>
                <w:sz w:val="24"/>
                <w:szCs w:val="24"/>
              </w:rPr>
              <w:t>dtescher@tescherspallina.com</w:t>
            </w:r>
            <w:r>
              <w:rPr>
                <w:rFonts w:ascii="Times New Roman" w:eastAsia="Times New Roman" w:hAnsi="Times New Roman" w:cs="Times New Roman"/>
                <w:sz w:val="24"/>
                <w:szCs w:val="24"/>
              </w:rPr>
              <w:t xml:space="preserve"> dtescher@tescherspallina.com ddustin@tescherspallina.com  kmoran@tescherspallina.com</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color w:val="252525"/>
                <w:sz w:val="24"/>
                <w:szCs w:val="24"/>
              </w:rPr>
              <w:t>Jill Iantoni</w:t>
            </w:r>
          </w:p>
          <w:p w:rsidR="00947899" w:rsidRDefault="00545E64">
            <w:pPr>
              <w:spacing w:line="240" w:lineRule="auto"/>
            </w:pPr>
            <w:r>
              <w:rPr>
                <w:rFonts w:ascii="Times New Roman" w:eastAsia="Times New Roman" w:hAnsi="Times New Roman" w:cs="Times New Roman"/>
                <w:color w:val="252525"/>
                <w:sz w:val="24"/>
                <w:szCs w:val="24"/>
              </w:rPr>
              <w:t>2101 Magnolia Lane</w:t>
            </w:r>
          </w:p>
          <w:p w:rsidR="00947899" w:rsidRDefault="00545E64">
            <w:pPr>
              <w:spacing w:line="240" w:lineRule="auto"/>
            </w:pPr>
            <w:r>
              <w:rPr>
                <w:rFonts w:ascii="Times New Roman" w:eastAsia="Times New Roman" w:hAnsi="Times New Roman" w:cs="Times New Roman"/>
                <w:color w:val="252525"/>
                <w:sz w:val="24"/>
                <w:szCs w:val="24"/>
              </w:rPr>
              <w:t>Highland Park</w:t>
            </w:r>
            <w:r>
              <w:rPr>
                <w:rFonts w:ascii="Times New Roman" w:eastAsia="Times New Roman" w:hAnsi="Times New Roman" w:cs="Times New Roman"/>
                <w:color w:val="474747"/>
                <w:sz w:val="24"/>
                <w:szCs w:val="24"/>
              </w:rPr>
              <w:t xml:space="preserve">, </w:t>
            </w:r>
            <w:r>
              <w:rPr>
                <w:rFonts w:ascii="Times New Roman" w:eastAsia="Times New Roman" w:hAnsi="Times New Roman" w:cs="Times New Roman"/>
                <w:color w:val="252525"/>
                <w:sz w:val="24"/>
                <w:szCs w:val="24"/>
              </w:rPr>
              <w:t>IL 60035</w:t>
            </w:r>
          </w:p>
          <w:p w:rsidR="00947899" w:rsidRDefault="00545E64">
            <w:pPr>
              <w:spacing w:line="240" w:lineRule="auto"/>
            </w:pPr>
            <w:r>
              <w:rPr>
                <w:rFonts w:ascii="Times New Roman" w:eastAsia="Times New Roman" w:hAnsi="Times New Roman" w:cs="Times New Roman"/>
                <w:color w:val="0000FF"/>
                <w:sz w:val="24"/>
                <w:szCs w:val="24"/>
              </w:rPr>
              <w:t>jilliantoni@gmail.com</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Peter Feaman, Esquire</w:t>
            </w:r>
          </w:p>
          <w:p w:rsidR="00947899" w:rsidRDefault="00545E64">
            <w:pPr>
              <w:spacing w:line="240" w:lineRule="auto"/>
            </w:pPr>
            <w:r>
              <w:rPr>
                <w:rFonts w:ascii="Times New Roman" w:eastAsia="Times New Roman" w:hAnsi="Times New Roman" w:cs="Times New Roman"/>
                <w:sz w:val="24"/>
                <w:szCs w:val="24"/>
              </w:rPr>
              <w:t>Peter M. Feaman, P.A.</w:t>
            </w:r>
          </w:p>
          <w:p w:rsidR="00947899" w:rsidRDefault="00545E64">
            <w:pPr>
              <w:spacing w:line="240" w:lineRule="auto"/>
            </w:pPr>
            <w:r>
              <w:rPr>
                <w:rFonts w:ascii="Times New Roman" w:eastAsia="Times New Roman" w:hAnsi="Times New Roman" w:cs="Times New Roman"/>
                <w:sz w:val="24"/>
                <w:szCs w:val="24"/>
              </w:rPr>
              <w:t>3695 W. Boynton Beach Blvd.</w:t>
            </w:r>
          </w:p>
          <w:p w:rsidR="00947899" w:rsidRDefault="00545E64">
            <w:pPr>
              <w:spacing w:line="240" w:lineRule="auto"/>
            </w:pPr>
            <w:r>
              <w:rPr>
                <w:rFonts w:ascii="Times New Roman" w:eastAsia="Times New Roman" w:hAnsi="Times New Roman" w:cs="Times New Roman"/>
                <w:sz w:val="24"/>
                <w:szCs w:val="24"/>
              </w:rPr>
              <w:t>Suite #9</w:t>
            </w:r>
          </w:p>
          <w:p w:rsidR="00947899" w:rsidRDefault="00545E64">
            <w:pPr>
              <w:spacing w:line="240" w:lineRule="auto"/>
            </w:pPr>
            <w:r>
              <w:rPr>
                <w:rFonts w:ascii="Times New Roman" w:eastAsia="Times New Roman" w:hAnsi="Times New Roman" w:cs="Times New Roman"/>
                <w:sz w:val="24"/>
                <w:szCs w:val="24"/>
              </w:rPr>
              <w:t>Boynton Beach, FL 33436</w:t>
            </w:r>
          </w:p>
          <w:p w:rsidR="00947899" w:rsidRDefault="00545E64">
            <w:pPr>
              <w:spacing w:line="240" w:lineRule="auto"/>
            </w:pPr>
            <w:r>
              <w:rPr>
                <w:rFonts w:ascii="Times New Roman" w:eastAsia="Times New Roman" w:hAnsi="Times New Roman" w:cs="Times New Roman"/>
                <w:sz w:val="24"/>
                <w:szCs w:val="24"/>
              </w:rPr>
              <w:t>Tel:  561.734.5552</w:t>
            </w:r>
          </w:p>
          <w:p w:rsidR="00947899" w:rsidRDefault="00545E64">
            <w:pPr>
              <w:spacing w:line="240" w:lineRule="auto"/>
            </w:pPr>
            <w:r>
              <w:rPr>
                <w:rFonts w:ascii="Times New Roman" w:eastAsia="Times New Roman" w:hAnsi="Times New Roman" w:cs="Times New Roman"/>
                <w:sz w:val="24"/>
                <w:szCs w:val="24"/>
              </w:rPr>
              <w:t>Fax: 561.734.5554</w:t>
            </w:r>
          </w:p>
          <w:p w:rsidR="00947899" w:rsidRDefault="00545E64">
            <w:pPr>
              <w:spacing w:line="240" w:lineRule="auto"/>
            </w:pPr>
            <w:r>
              <w:rPr>
                <w:rFonts w:ascii="Times New Roman" w:eastAsia="Times New Roman" w:hAnsi="Times New Roman" w:cs="Times New Roman"/>
                <w:color w:val="0000FF"/>
                <w:sz w:val="24"/>
                <w:szCs w:val="24"/>
              </w:rPr>
              <w:t>pfeaman@feamanlaw.com</w:t>
            </w:r>
          </w:p>
          <w:p w:rsidR="00947899" w:rsidRDefault="00545E64">
            <w:pPr>
              <w:spacing w:line="240" w:lineRule="auto"/>
            </w:pPr>
            <w:r>
              <w:rPr>
                <w:rFonts w:ascii="Times New Roman" w:eastAsia="Times New Roman" w:hAnsi="Times New Roman" w:cs="Times New Roman"/>
                <w:sz w:val="24"/>
                <w:szCs w:val="24"/>
              </w:rPr>
              <w:t>service@feamanlaw.com mkoskey@feamanlaw.com</w:t>
            </w: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Benjamin Brown, Esq.,</w:t>
            </w:r>
          </w:p>
          <w:p w:rsidR="00947899" w:rsidRDefault="00545E64">
            <w:pPr>
              <w:spacing w:line="240" w:lineRule="auto"/>
            </w:pPr>
            <w:r>
              <w:rPr>
                <w:rFonts w:ascii="Times New Roman" w:eastAsia="Times New Roman" w:hAnsi="Times New Roman" w:cs="Times New Roman"/>
                <w:sz w:val="24"/>
                <w:szCs w:val="24"/>
              </w:rPr>
              <w:t>Thornton B Henry, Esq., an</w:t>
            </w:r>
            <w:r>
              <w:rPr>
                <w:rFonts w:ascii="Times New Roman" w:eastAsia="Times New Roman" w:hAnsi="Times New Roman" w:cs="Times New Roman"/>
                <w:sz w:val="24"/>
                <w:szCs w:val="24"/>
              </w:rPr>
              <w:t>d</w:t>
            </w:r>
          </w:p>
          <w:p w:rsidR="00947899" w:rsidRDefault="00545E64">
            <w:pPr>
              <w:spacing w:line="240" w:lineRule="auto"/>
            </w:pPr>
            <w:r>
              <w:rPr>
                <w:rFonts w:ascii="Times New Roman" w:eastAsia="Times New Roman" w:hAnsi="Times New Roman" w:cs="Times New Roman"/>
                <w:sz w:val="24"/>
                <w:szCs w:val="24"/>
              </w:rPr>
              <w:t>Peter Matwiczyk</w:t>
            </w:r>
          </w:p>
          <w:p w:rsidR="00947899" w:rsidRDefault="00545E64">
            <w:pPr>
              <w:spacing w:line="240" w:lineRule="auto"/>
            </w:pPr>
            <w:r>
              <w:rPr>
                <w:rFonts w:ascii="Times New Roman" w:eastAsia="Times New Roman" w:hAnsi="Times New Roman" w:cs="Times New Roman"/>
                <w:sz w:val="24"/>
                <w:szCs w:val="24"/>
              </w:rPr>
              <w:t>Matwiczyk &amp; Brown, LLP</w:t>
            </w:r>
          </w:p>
          <w:p w:rsidR="00947899" w:rsidRDefault="00545E64">
            <w:pPr>
              <w:spacing w:line="240" w:lineRule="auto"/>
            </w:pPr>
            <w:r>
              <w:rPr>
                <w:rFonts w:ascii="Times New Roman" w:eastAsia="Times New Roman" w:hAnsi="Times New Roman" w:cs="Times New Roman"/>
                <w:sz w:val="24"/>
                <w:szCs w:val="24"/>
              </w:rPr>
              <w:t>625 No. Flagler Drive</w:t>
            </w:r>
          </w:p>
          <w:p w:rsidR="00947899" w:rsidRDefault="00545E64">
            <w:pPr>
              <w:spacing w:line="240" w:lineRule="auto"/>
            </w:pPr>
            <w:r>
              <w:rPr>
                <w:rFonts w:ascii="Times New Roman" w:eastAsia="Times New Roman" w:hAnsi="Times New Roman" w:cs="Times New Roman"/>
                <w:sz w:val="24"/>
                <w:szCs w:val="24"/>
              </w:rPr>
              <w:t>Suite 401</w:t>
            </w:r>
          </w:p>
          <w:p w:rsidR="00947899" w:rsidRDefault="00545E64">
            <w:pPr>
              <w:spacing w:line="240" w:lineRule="auto"/>
            </w:pPr>
            <w:r>
              <w:rPr>
                <w:rFonts w:ascii="Times New Roman" w:eastAsia="Times New Roman" w:hAnsi="Times New Roman" w:cs="Times New Roman"/>
                <w:sz w:val="24"/>
                <w:szCs w:val="24"/>
              </w:rPr>
              <w:t>West Palm Beach, FL 33401</w:t>
            </w:r>
          </w:p>
          <w:p w:rsidR="00947899" w:rsidRDefault="00545E64">
            <w:pPr>
              <w:spacing w:line="240" w:lineRule="auto"/>
            </w:pPr>
            <w:r>
              <w:rPr>
                <w:rFonts w:ascii="Times New Roman" w:eastAsia="Times New Roman" w:hAnsi="Times New Roman" w:cs="Times New Roman"/>
                <w:color w:val="0000FF"/>
                <w:sz w:val="24"/>
                <w:szCs w:val="24"/>
              </w:rPr>
              <w:t>bbrown@matbrolaw.com</w:t>
            </w:r>
          </w:p>
          <w:p w:rsidR="00947899" w:rsidRDefault="00545E64">
            <w:pPr>
              <w:spacing w:line="240" w:lineRule="auto"/>
            </w:pPr>
            <w:r>
              <w:rPr>
                <w:rFonts w:ascii="Times New Roman" w:eastAsia="Times New Roman" w:hAnsi="Times New Roman" w:cs="Times New Roman"/>
                <w:sz w:val="24"/>
                <w:szCs w:val="24"/>
              </w:rPr>
              <w:t>attorneys@matbrolaw.com</w:t>
            </w:r>
          </w:p>
          <w:p w:rsidR="00947899" w:rsidRDefault="00545E64">
            <w:pPr>
              <w:spacing w:line="240" w:lineRule="auto"/>
            </w:pPr>
            <w:r>
              <w:rPr>
                <w:rFonts w:ascii="Times New Roman" w:eastAsia="Times New Roman" w:hAnsi="Times New Roman" w:cs="Times New Roman"/>
                <w:sz w:val="24"/>
                <w:szCs w:val="24"/>
              </w:rPr>
              <w:t>bhenry@matbrolaw.com</w:t>
            </w:r>
          </w:p>
          <w:p w:rsidR="00947899" w:rsidRDefault="00545E64">
            <w:pPr>
              <w:spacing w:line="240" w:lineRule="auto"/>
            </w:pPr>
            <w:r>
              <w:rPr>
                <w:rFonts w:ascii="Times New Roman" w:eastAsia="Times New Roman" w:hAnsi="Times New Roman" w:cs="Times New Roman"/>
                <w:sz w:val="24"/>
                <w:szCs w:val="24"/>
              </w:rPr>
              <w:t>pmatwiczyk@matbrolaw.com</w:t>
            </w:r>
          </w:p>
          <w:p w:rsidR="00947899" w:rsidRDefault="00545E64">
            <w:pPr>
              <w:spacing w:line="240" w:lineRule="auto"/>
            </w:pPr>
            <w:r>
              <w:rPr>
                <w:rFonts w:ascii="Times New Roman" w:eastAsia="Times New Roman" w:hAnsi="Times New Roman" w:cs="Times New Roman"/>
                <w:sz w:val="24"/>
                <w:szCs w:val="24"/>
              </w:rPr>
              <w:t xml:space="preserve"> </w:t>
            </w: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Lisa Friedstein</w:t>
            </w:r>
          </w:p>
          <w:p w:rsidR="00947899" w:rsidRDefault="00545E64">
            <w:pPr>
              <w:spacing w:line="240" w:lineRule="auto"/>
            </w:pPr>
            <w:r>
              <w:rPr>
                <w:rFonts w:ascii="Times New Roman" w:eastAsia="Times New Roman" w:hAnsi="Times New Roman" w:cs="Times New Roman"/>
                <w:sz w:val="24"/>
                <w:szCs w:val="24"/>
              </w:rPr>
              <w:t>2142 Churchill Lane</w:t>
            </w:r>
          </w:p>
          <w:p w:rsidR="00947899" w:rsidRDefault="00545E64">
            <w:pPr>
              <w:spacing w:line="240" w:lineRule="auto"/>
            </w:pPr>
            <w:r>
              <w:rPr>
                <w:rFonts w:ascii="Times New Roman" w:eastAsia="Times New Roman" w:hAnsi="Times New Roman" w:cs="Times New Roman"/>
                <w:sz w:val="24"/>
                <w:szCs w:val="24"/>
              </w:rPr>
              <w:t>Highland Park, IL 60035</w:t>
            </w:r>
          </w:p>
          <w:p w:rsidR="00947899" w:rsidRDefault="00545E64">
            <w:pPr>
              <w:spacing w:line="240" w:lineRule="auto"/>
            </w:pPr>
            <w:r>
              <w:rPr>
                <w:rFonts w:ascii="Times New Roman" w:eastAsia="Times New Roman" w:hAnsi="Times New Roman" w:cs="Times New Roman"/>
                <w:sz w:val="24"/>
                <w:szCs w:val="24"/>
              </w:rPr>
              <w:t>Lisa@friedsteins.com</w:t>
            </w:r>
          </w:p>
          <w:p w:rsidR="00947899" w:rsidRDefault="00545E64">
            <w:pPr>
              <w:spacing w:line="240" w:lineRule="auto"/>
            </w:pPr>
            <w:r>
              <w:rPr>
                <w:rFonts w:ascii="Times New Roman" w:eastAsia="Times New Roman" w:hAnsi="Times New Roman" w:cs="Times New Roman"/>
                <w:color w:val="0000FF"/>
                <w:sz w:val="24"/>
                <w:szCs w:val="24"/>
              </w:rPr>
              <w:t>lisa.friedstein@gmail.com</w:t>
            </w:r>
          </w:p>
          <w:p w:rsidR="00947899" w:rsidRDefault="00545E64">
            <w:pPr>
              <w:spacing w:line="240" w:lineRule="auto"/>
            </w:pPr>
            <w:r>
              <w:rPr>
                <w:rFonts w:ascii="Times New Roman" w:eastAsia="Times New Roman" w:hAnsi="Times New Roman" w:cs="Times New Roman"/>
                <w:sz w:val="24"/>
                <w:szCs w:val="24"/>
              </w:rPr>
              <w:t>lisa@friedsteins.com</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color w:val="252525"/>
                <w:sz w:val="24"/>
                <w:szCs w:val="24"/>
              </w:rPr>
              <w:t xml:space="preserve"> </w:t>
            </w:r>
          </w:p>
          <w:p w:rsidR="00947899" w:rsidRDefault="00545E64">
            <w:pPr>
              <w:spacing w:line="240" w:lineRule="auto"/>
            </w:pPr>
            <w:r>
              <w:rPr>
                <w:rFonts w:ascii="Times New Roman" w:eastAsia="Times New Roman" w:hAnsi="Times New Roman" w:cs="Times New Roman"/>
                <w:color w:val="252525"/>
                <w:sz w:val="24"/>
                <w:szCs w:val="24"/>
              </w:rPr>
              <w:t>Kimberly Moran</w:t>
            </w:r>
          </w:p>
          <w:p w:rsidR="00947899" w:rsidRDefault="00545E64">
            <w:pPr>
              <w:spacing w:line="240" w:lineRule="auto"/>
            </w:pPr>
            <w:r>
              <w:rPr>
                <w:rFonts w:ascii="Times New Roman" w:eastAsia="Times New Roman" w:hAnsi="Times New Roman" w:cs="Times New Roman"/>
                <w:sz w:val="24"/>
                <w:szCs w:val="24"/>
              </w:rPr>
              <w:t>kmoran@tescherspallina.com</w:t>
            </w:r>
          </w:p>
          <w:p w:rsidR="00947899" w:rsidRDefault="00545E64">
            <w:pPr>
              <w:spacing w:line="240" w:lineRule="auto"/>
            </w:pPr>
            <w:r>
              <w:rPr>
                <w:rFonts w:ascii="Times New Roman" w:eastAsia="Times New Roman" w:hAnsi="Times New Roman" w:cs="Times New Roman"/>
                <w:sz w:val="24"/>
                <w:szCs w:val="24"/>
              </w:rPr>
              <w:t xml:space="preserve"> </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 xml:space="preserve"> </w:t>
            </w: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John P Morrissey. Esq.</w:t>
            </w:r>
          </w:p>
          <w:p w:rsidR="00947899" w:rsidRDefault="00545E64">
            <w:pPr>
              <w:spacing w:line="240" w:lineRule="auto"/>
            </w:pPr>
            <w:r>
              <w:rPr>
                <w:rFonts w:ascii="Times New Roman" w:eastAsia="Times New Roman" w:hAnsi="Times New Roman" w:cs="Times New Roman"/>
                <w:sz w:val="24"/>
                <w:szCs w:val="24"/>
              </w:rPr>
              <w:t>John P. Morrissey, P.A.</w:t>
            </w:r>
          </w:p>
          <w:p w:rsidR="00947899" w:rsidRDefault="00545E64">
            <w:pPr>
              <w:spacing w:line="240" w:lineRule="auto"/>
            </w:pPr>
            <w:r>
              <w:rPr>
                <w:rFonts w:ascii="Times New Roman" w:eastAsia="Times New Roman" w:hAnsi="Times New Roman" w:cs="Times New Roman"/>
                <w:sz w:val="24"/>
                <w:szCs w:val="24"/>
              </w:rPr>
              <w:t>330 Clematis Street</w:t>
            </w:r>
          </w:p>
          <w:p w:rsidR="00947899" w:rsidRDefault="00545E64">
            <w:pPr>
              <w:spacing w:line="240" w:lineRule="auto"/>
            </w:pPr>
            <w:r>
              <w:rPr>
                <w:rFonts w:ascii="Times New Roman" w:eastAsia="Times New Roman" w:hAnsi="Times New Roman" w:cs="Times New Roman"/>
                <w:sz w:val="24"/>
                <w:szCs w:val="24"/>
              </w:rPr>
              <w:t>Suite 213</w:t>
            </w:r>
          </w:p>
          <w:p w:rsidR="00947899" w:rsidRDefault="00545E64">
            <w:pPr>
              <w:spacing w:line="240" w:lineRule="auto"/>
            </w:pPr>
            <w:r>
              <w:rPr>
                <w:rFonts w:ascii="Times New Roman" w:eastAsia="Times New Roman" w:hAnsi="Times New Roman" w:cs="Times New Roman"/>
                <w:sz w:val="24"/>
                <w:szCs w:val="24"/>
              </w:rPr>
              <w:t>West Palm Beach, FL 33401</w:t>
            </w:r>
          </w:p>
          <w:p w:rsidR="00947899" w:rsidRDefault="00545E64">
            <w:pPr>
              <w:spacing w:line="240" w:lineRule="auto"/>
            </w:pPr>
            <w:r>
              <w:rPr>
                <w:rFonts w:ascii="Times New Roman" w:eastAsia="Times New Roman" w:hAnsi="Times New Roman" w:cs="Times New Roman"/>
                <w:sz w:val="24"/>
                <w:szCs w:val="24"/>
              </w:rPr>
              <w:lastRenderedPageBreak/>
              <w:t>john@jmorrisseylaw.com</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lastRenderedPageBreak/>
              <w:t>Matt Logan</w:t>
            </w:r>
          </w:p>
          <w:p w:rsidR="00947899" w:rsidRDefault="00545E64">
            <w:pPr>
              <w:spacing w:line="240" w:lineRule="auto"/>
            </w:pPr>
            <w:r>
              <w:rPr>
                <w:rFonts w:ascii="Times New Roman" w:eastAsia="Times New Roman" w:hAnsi="Times New Roman" w:cs="Times New Roman"/>
                <w:sz w:val="24"/>
                <w:szCs w:val="24"/>
              </w:rPr>
              <w:t>2231 Bloods Grove Circle</w:t>
            </w:r>
          </w:p>
          <w:p w:rsidR="00947899" w:rsidRDefault="00545E64">
            <w:pPr>
              <w:spacing w:line="240" w:lineRule="auto"/>
            </w:pPr>
            <w:r>
              <w:rPr>
                <w:rFonts w:ascii="Times New Roman" w:eastAsia="Times New Roman" w:hAnsi="Times New Roman" w:cs="Times New Roman"/>
                <w:sz w:val="24"/>
                <w:szCs w:val="24"/>
              </w:rPr>
              <w:t>Delray Beach, FL 33445</w:t>
            </w:r>
          </w:p>
          <w:p w:rsidR="00947899" w:rsidRDefault="00545E64">
            <w:pPr>
              <w:spacing w:line="240" w:lineRule="auto"/>
            </w:pPr>
            <w:r>
              <w:rPr>
                <w:rFonts w:ascii="Times New Roman" w:eastAsia="Times New Roman" w:hAnsi="Times New Roman" w:cs="Times New Roman"/>
                <w:color w:val="0000FF"/>
                <w:sz w:val="24"/>
                <w:szCs w:val="24"/>
              </w:rPr>
              <w:t>matl89@aol.com</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Joshua, Jacob and Daniel Bernstein, Minors</w:t>
            </w:r>
          </w:p>
          <w:p w:rsidR="00947899" w:rsidRDefault="00545E64">
            <w:pPr>
              <w:spacing w:line="240" w:lineRule="auto"/>
            </w:pPr>
            <w:r>
              <w:rPr>
                <w:rFonts w:ascii="Times New Roman" w:eastAsia="Times New Roman" w:hAnsi="Times New Roman" w:cs="Times New Roman"/>
                <w:sz w:val="24"/>
                <w:szCs w:val="24"/>
              </w:rPr>
              <w:t>c/o Eliot and Candice Bernstein,</w:t>
            </w:r>
          </w:p>
          <w:p w:rsidR="00947899" w:rsidRDefault="00545E64">
            <w:pPr>
              <w:spacing w:line="240" w:lineRule="auto"/>
            </w:pPr>
            <w:r>
              <w:rPr>
                <w:rFonts w:ascii="Times New Roman" w:eastAsia="Times New Roman" w:hAnsi="Times New Roman" w:cs="Times New Roman"/>
                <w:sz w:val="24"/>
                <w:szCs w:val="24"/>
              </w:rPr>
              <w:t>Parents and Natural Guardians</w:t>
            </w:r>
          </w:p>
          <w:p w:rsidR="00947899" w:rsidRDefault="00545E64">
            <w:pPr>
              <w:spacing w:line="240" w:lineRule="auto"/>
            </w:pPr>
            <w:r>
              <w:rPr>
                <w:rFonts w:ascii="Times New Roman" w:eastAsia="Times New Roman" w:hAnsi="Times New Roman" w:cs="Times New Roman"/>
                <w:sz w:val="24"/>
                <w:szCs w:val="24"/>
              </w:rPr>
              <w:t>2753 NW 34th Street</w:t>
            </w:r>
          </w:p>
          <w:p w:rsidR="00947899" w:rsidRDefault="00545E64">
            <w:pPr>
              <w:spacing w:line="240" w:lineRule="auto"/>
            </w:pPr>
            <w:r>
              <w:rPr>
                <w:rFonts w:ascii="Times New Roman" w:eastAsia="Times New Roman" w:hAnsi="Times New Roman" w:cs="Times New Roman"/>
                <w:sz w:val="24"/>
                <w:szCs w:val="24"/>
              </w:rPr>
              <w:t>Boca Raton, FL 33434</w:t>
            </w:r>
          </w:p>
          <w:p w:rsidR="00947899" w:rsidRDefault="00545E64">
            <w:pPr>
              <w:spacing w:line="240" w:lineRule="auto"/>
            </w:pPr>
            <w:r>
              <w:rPr>
                <w:rFonts w:ascii="Times New Roman" w:eastAsia="Times New Roman" w:hAnsi="Times New Roman" w:cs="Times New Roman"/>
                <w:color w:val="0000FF"/>
                <w:sz w:val="24"/>
                <w:szCs w:val="24"/>
              </w:rPr>
              <w:t>iviewit@iviewit.tv</w:t>
            </w: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color w:val="252525"/>
                <w:sz w:val="24"/>
                <w:szCs w:val="24"/>
              </w:rPr>
              <w:t>Julia Iantoni</w:t>
            </w:r>
            <w:r>
              <w:rPr>
                <w:rFonts w:ascii="Times New Roman" w:eastAsia="Times New Roman" w:hAnsi="Times New Roman" w:cs="Times New Roman"/>
                <w:color w:val="474747"/>
                <w:sz w:val="24"/>
                <w:szCs w:val="24"/>
              </w:rPr>
              <w:t xml:space="preserve">, </w:t>
            </w:r>
            <w:r>
              <w:rPr>
                <w:rFonts w:ascii="Times New Roman" w:eastAsia="Times New Roman" w:hAnsi="Times New Roman" w:cs="Times New Roman"/>
                <w:color w:val="252525"/>
                <w:sz w:val="24"/>
                <w:szCs w:val="24"/>
              </w:rPr>
              <w:t>a Minor</w:t>
            </w:r>
          </w:p>
          <w:p w:rsidR="00947899" w:rsidRDefault="00545E64">
            <w:pPr>
              <w:spacing w:line="240" w:lineRule="auto"/>
            </w:pPr>
            <w:r>
              <w:rPr>
                <w:rFonts w:ascii="Times New Roman" w:eastAsia="Times New Roman" w:hAnsi="Times New Roman" w:cs="Times New Roman"/>
                <w:color w:val="252525"/>
                <w:sz w:val="24"/>
                <w:szCs w:val="24"/>
              </w:rPr>
              <w:t>c/o Guy and Jill Iantoni,</w:t>
            </w:r>
          </w:p>
          <w:p w:rsidR="00947899" w:rsidRDefault="00545E64">
            <w:pPr>
              <w:spacing w:line="240" w:lineRule="auto"/>
            </w:pPr>
            <w:r>
              <w:rPr>
                <w:rFonts w:ascii="Times New Roman" w:eastAsia="Times New Roman" w:hAnsi="Times New Roman" w:cs="Times New Roman"/>
                <w:color w:val="252525"/>
                <w:sz w:val="24"/>
                <w:szCs w:val="24"/>
              </w:rPr>
              <w:t>Her Parents and Natural Guardians</w:t>
            </w:r>
          </w:p>
          <w:p w:rsidR="00947899" w:rsidRDefault="00545E64">
            <w:pPr>
              <w:spacing w:line="240" w:lineRule="auto"/>
            </w:pPr>
            <w:r>
              <w:rPr>
                <w:rFonts w:ascii="Times New Roman" w:eastAsia="Times New Roman" w:hAnsi="Times New Roman" w:cs="Times New Roman"/>
                <w:color w:val="252525"/>
                <w:sz w:val="24"/>
                <w:szCs w:val="24"/>
              </w:rPr>
              <w:t>210 I Magnolia Lane</w:t>
            </w:r>
          </w:p>
          <w:p w:rsidR="00947899" w:rsidRDefault="00545E64">
            <w:pPr>
              <w:spacing w:line="240" w:lineRule="auto"/>
            </w:pPr>
            <w:r>
              <w:rPr>
                <w:rFonts w:ascii="Times New Roman" w:eastAsia="Times New Roman" w:hAnsi="Times New Roman" w:cs="Times New Roman"/>
                <w:color w:val="252525"/>
                <w:sz w:val="24"/>
                <w:szCs w:val="24"/>
              </w:rPr>
              <w:t>Highland Park, IL 60035</w:t>
            </w:r>
          </w:p>
          <w:p w:rsidR="00947899" w:rsidRDefault="00545E64">
            <w:pPr>
              <w:spacing w:line="240" w:lineRule="auto"/>
            </w:pPr>
            <w:r>
              <w:rPr>
                <w:rFonts w:ascii="Times New Roman" w:eastAsia="Times New Roman" w:hAnsi="Times New Roman" w:cs="Times New Roman"/>
                <w:color w:val="0000FF"/>
                <w:sz w:val="24"/>
                <w:szCs w:val="24"/>
              </w:rPr>
              <w:t>jilliantoni@gmail.com</w:t>
            </w: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color w:val="252525"/>
                <w:sz w:val="24"/>
                <w:szCs w:val="24"/>
              </w:rPr>
              <w:t xml:space="preserve"> </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 xml:space="preserve"> </w:t>
            </w:r>
          </w:p>
          <w:p w:rsidR="00947899" w:rsidRDefault="00545E64">
            <w:pPr>
              <w:spacing w:line="240" w:lineRule="auto"/>
            </w:pPr>
            <w:r>
              <w:rPr>
                <w:rFonts w:ascii="Times New Roman" w:eastAsia="Times New Roman" w:hAnsi="Times New Roman" w:cs="Times New Roman"/>
                <w:sz w:val="24"/>
                <w:szCs w:val="24"/>
              </w:rPr>
              <w:t>Lindsay Baxley aka Lindsay Giles</w:t>
            </w:r>
          </w:p>
          <w:p w:rsidR="00947899" w:rsidRDefault="00545E64">
            <w:pPr>
              <w:spacing w:line="240" w:lineRule="auto"/>
            </w:pPr>
            <w:r>
              <w:rPr>
                <w:rFonts w:ascii="Times New Roman" w:eastAsia="Times New Roman" w:hAnsi="Times New Roman" w:cs="Times New Roman"/>
                <w:sz w:val="24"/>
                <w:szCs w:val="24"/>
              </w:rPr>
              <w:t>lindsay@lifeinsuranceconcepts.com</w:t>
            </w:r>
          </w:p>
          <w:p w:rsidR="00947899" w:rsidRDefault="00545E64">
            <w:pPr>
              <w:spacing w:line="240" w:lineRule="auto"/>
            </w:pPr>
            <w:r>
              <w:rPr>
                <w:rFonts w:ascii="Times New Roman" w:eastAsia="Times New Roman" w:hAnsi="Times New Roman" w:cs="Times New Roman"/>
                <w:sz w:val="24"/>
                <w:szCs w:val="24"/>
              </w:rPr>
              <w:t xml:space="preserve"> </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Carley &amp; Max Friedstein</w:t>
            </w:r>
          </w:p>
          <w:p w:rsidR="00947899" w:rsidRDefault="00545E64">
            <w:pPr>
              <w:spacing w:line="240" w:lineRule="auto"/>
            </w:pPr>
            <w:r>
              <w:rPr>
                <w:rFonts w:ascii="Times New Roman" w:eastAsia="Times New Roman" w:hAnsi="Times New Roman" w:cs="Times New Roman"/>
                <w:sz w:val="24"/>
                <w:szCs w:val="24"/>
              </w:rPr>
              <w:t>c/o Jeffrey and Lisa Friedstein</w:t>
            </w:r>
          </w:p>
          <w:p w:rsidR="00947899" w:rsidRDefault="00545E64">
            <w:pPr>
              <w:spacing w:line="240" w:lineRule="auto"/>
            </w:pPr>
            <w:r>
              <w:rPr>
                <w:rFonts w:ascii="Times New Roman" w:eastAsia="Times New Roman" w:hAnsi="Times New Roman" w:cs="Times New Roman"/>
                <w:sz w:val="24"/>
                <w:szCs w:val="24"/>
              </w:rPr>
              <w:t>Parents and Natural Guardians</w:t>
            </w:r>
          </w:p>
          <w:p w:rsidR="00947899" w:rsidRDefault="00545E64">
            <w:pPr>
              <w:spacing w:line="240" w:lineRule="auto"/>
            </w:pPr>
            <w:r>
              <w:rPr>
                <w:rFonts w:ascii="Times New Roman" w:eastAsia="Times New Roman" w:hAnsi="Times New Roman" w:cs="Times New Roman"/>
                <w:sz w:val="24"/>
                <w:szCs w:val="24"/>
              </w:rPr>
              <w:t>2142 Churchill Lane</w:t>
            </w:r>
          </w:p>
          <w:p w:rsidR="00947899" w:rsidRDefault="00545E64">
            <w:pPr>
              <w:spacing w:line="240" w:lineRule="auto"/>
            </w:pPr>
            <w:r>
              <w:rPr>
                <w:rFonts w:ascii="Times New Roman" w:eastAsia="Times New Roman" w:hAnsi="Times New Roman" w:cs="Times New Roman"/>
                <w:sz w:val="24"/>
                <w:szCs w:val="24"/>
              </w:rPr>
              <w:t>Highland Park, IL 6003</w:t>
            </w:r>
          </w:p>
          <w:p w:rsidR="00947899" w:rsidRDefault="00545E64">
            <w:pPr>
              <w:spacing w:line="240" w:lineRule="auto"/>
            </w:pPr>
            <w:r>
              <w:rPr>
                <w:rFonts w:ascii="Times New Roman" w:eastAsia="Times New Roman" w:hAnsi="Times New Roman" w:cs="Times New Roman"/>
                <w:sz w:val="24"/>
                <w:szCs w:val="24"/>
              </w:rPr>
              <w:t xml:space="preserve">Lisa@friedsteins.com </w:t>
            </w:r>
          </w:p>
          <w:p w:rsidR="00947899" w:rsidRDefault="00545E64">
            <w:pPr>
              <w:spacing w:line="240" w:lineRule="auto"/>
            </w:pPr>
            <w:r>
              <w:rPr>
                <w:rFonts w:ascii="Times New Roman" w:eastAsia="Times New Roman" w:hAnsi="Times New Roman" w:cs="Times New Roman"/>
                <w:sz w:val="24"/>
                <w:szCs w:val="24"/>
              </w:rPr>
              <w:t>lisa.friedstein@gmail.com</w:t>
            </w: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Molly Simon</w:t>
            </w:r>
          </w:p>
          <w:p w:rsidR="00947899" w:rsidRDefault="00545E64">
            <w:pPr>
              <w:spacing w:line="240" w:lineRule="auto"/>
            </w:pPr>
            <w:r>
              <w:rPr>
                <w:rFonts w:ascii="Times New Roman" w:eastAsia="Times New Roman" w:hAnsi="Times New Roman" w:cs="Times New Roman"/>
                <w:sz w:val="24"/>
                <w:szCs w:val="24"/>
              </w:rPr>
              <w:t>1731 N. Old Pueblo Drive</w:t>
            </w:r>
          </w:p>
          <w:p w:rsidR="00947899" w:rsidRDefault="00545E64">
            <w:pPr>
              <w:spacing w:line="240" w:lineRule="auto"/>
            </w:pPr>
            <w:r>
              <w:rPr>
                <w:rFonts w:ascii="Times New Roman" w:eastAsia="Times New Roman" w:hAnsi="Times New Roman" w:cs="Times New Roman"/>
                <w:sz w:val="24"/>
                <w:szCs w:val="24"/>
              </w:rPr>
              <w:t>Tucson, AZ 85745</w:t>
            </w:r>
          </w:p>
          <w:p w:rsidR="00947899" w:rsidRDefault="00545E64">
            <w:pPr>
              <w:spacing w:line="240" w:lineRule="auto"/>
            </w:pPr>
            <w:r>
              <w:rPr>
                <w:rFonts w:ascii="Times New Roman" w:eastAsia="Times New Roman" w:hAnsi="Times New Roman" w:cs="Times New Roman"/>
                <w:color w:val="0000FF"/>
                <w:sz w:val="24"/>
                <w:szCs w:val="24"/>
              </w:rPr>
              <w:t>molly.simon1203@gmail.com</w:t>
            </w: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color w:val="252525"/>
                <w:sz w:val="24"/>
                <w:szCs w:val="24"/>
              </w:rPr>
              <w:t xml:space="preserve"> </w:t>
            </w:r>
          </w:p>
        </w:tc>
      </w:tr>
      <w:tr w:rsidR="00947899">
        <w:tc>
          <w:tcPr>
            <w:tcW w:w="285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947899" w:rsidRDefault="00545E64">
            <w:pPr>
              <w:spacing w:line="240" w:lineRule="auto"/>
            </w:pPr>
            <w:r>
              <w:rPr>
                <w:rFonts w:ascii="Times New Roman" w:eastAsia="Times New Roman" w:hAnsi="Times New Roman" w:cs="Times New Roman"/>
                <w:sz w:val="24"/>
                <w:szCs w:val="24"/>
              </w:rPr>
              <w:t xml:space="preserve">Shendell &amp; Pollock, </w:t>
            </w:r>
            <w:proofErr w:type="spellStart"/>
            <w:r>
              <w:rPr>
                <w:rFonts w:ascii="Times New Roman" w:eastAsia="Times New Roman" w:hAnsi="Times New Roman" w:cs="Times New Roman"/>
                <w:sz w:val="24"/>
                <w:szCs w:val="24"/>
              </w:rPr>
              <w:t>P.L</w:t>
            </w:r>
            <w:proofErr w:type="spellEnd"/>
            <w:r>
              <w:rPr>
                <w:rFonts w:ascii="Times New Roman" w:eastAsia="Times New Roman" w:hAnsi="Times New Roman" w:cs="Times New Roman"/>
                <w:sz w:val="24"/>
                <w:szCs w:val="24"/>
              </w:rPr>
              <w:t>.</w:t>
            </w:r>
          </w:p>
          <w:p w:rsidR="00947899" w:rsidRDefault="00545E64">
            <w:pPr>
              <w:spacing w:line="240" w:lineRule="auto"/>
            </w:pPr>
            <w:r>
              <w:rPr>
                <w:rFonts w:ascii="Times New Roman" w:eastAsia="Times New Roman" w:hAnsi="Times New Roman" w:cs="Times New Roman"/>
                <w:sz w:val="24"/>
                <w:szCs w:val="24"/>
              </w:rPr>
              <w:t>2700 N. Military Trail, suite 150</w:t>
            </w:r>
          </w:p>
          <w:p w:rsidR="00947899" w:rsidRDefault="00545E64">
            <w:pPr>
              <w:spacing w:line="240" w:lineRule="auto"/>
            </w:pPr>
            <w:r>
              <w:rPr>
                <w:rFonts w:ascii="Times New Roman" w:eastAsia="Times New Roman" w:hAnsi="Times New Roman" w:cs="Times New Roman"/>
                <w:sz w:val="24"/>
                <w:szCs w:val="24"/>
              </w:rPr>
              <w:t>Boca Raton, FL 33431</w:t>
            </w:r>
          </w:p>
          <w:p w:rsidR="00947899" w:rsidRDefault="00545E64">
            <w:pPr>
              <w:spacing w:line="240" w:lineRule="auto"/>
            </w:pPr>
            <w:r>
              <w:rPr>
                <w:rFonts w:ascii="Times New Roman" w:eastAsia="Times New Roman" w:hAnsi="Times New Roman" w:cs="Times New Roman"/>
                <w:sz w:val="24"/>
                <w:szCs w:val="24"/>
              </w:rPr>
              <w:t>241-2323 Fax: 241-2330</w:t>
            </w:r>
            <w:r>
              <w:rPr>
                <w:rFonts w:ascii="Times New Roman" w:eastAsia="Times New Roman" w:hAnsi="Times New Roman" w:cs="Times New Roman"/>
                <w:sz w:val="24"/>
                <w:szCs w:val="24"/>
              </w:rPr>
              <w:br/>
              <w:t>Gary R. Shendell, Esq.</w:t>
            </w:r>
            <w:r>
              <w:rPr>
                <w:rFonts w:ascii="Times New Roman" w:eastAsia="Times New Roman" w:hAnsi="Times New Roman" w:cs="Times New Roman"/>
                <w:sz w:val="24"/>
                <w:szCs w:val="24"/>
              </w:rPr>
              <w:br/>
              <w:t>gary@shendellpollock.com</w:t>
            </w:r>
            <w:r>
              <w:rPr>
                <w:rFonts w:ascii="Times New Roman" w:eastAsia="Times New Roman" w:hAnsi="Times New Roman" w:cs="Times New Roman"/>
                <w:sz w:val="24"/>
                <w:szCs w:val="24"/>
              </w:rPr>
              <w:br/>
              <w:t>estella@shendellpollock.com</w:t>
            </w:r>
            <w:r>
              <w:rPr>
                <w:rFonts w:ascii="Times New Roman" w:eastAsia="Times New Roman" w:hAnsi="Times New Roman" w:cs="Times New Roman"/>
                <w:sz w:val="24"/>
                <w:szCs w:val="24"/>
              </w:rPr>
              <w:br/>
              <w:t>grs@shendellpollock.com</w:t>
            </w:r>
            <w:r>
              <w:rPr>
                <w:rFonts w:ascii="Times New Roman" w:eastAsia="Times New Roman" w:hAnsi="Times New Roman" w:cs="Times New Roman"/>
                <w:sz w:val="24"/>
                <w:szCs w:val="24"/>
              </w:rPr>
              <w:br/>
              <w:t>Kenneth S. Pollock, Esq.</w:t>
            </w:r>
            <w:r>
              <w:rPr>
                <w:rFonts w:ascii="Times New Roman" w:eastAsia="Times New Roman" w:hAnsi="Times New Roman" w:cs="Times New Roman"/>
                <w:sz w:val="24"/>
                <w:szCs w:val="24"/>
              </w:rPr>
              <w:br/>
              <w:t>ken@shendellpollock.com</w:t>
            </w:r>
            <w:r>
              <w:rPr>
                <w:rFonts w:ascii="Times New Roman" w:eastAsia="Times New Roman" w:hAnsi="Times New Roman" w:cs="Times New Roman"/>
                <w:sz w:val="24"/>
                <w:szCs w:val="24"/>
              </w:rPr>
              <w:br/>
              <w:t>britt@shendellpollock.co</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br/>
              <w:t xml:space="preserve">Matthew A. </w:t>
            </w:r>
            <w:proofErr w:type="spellStart"/>
            <w:r>
              <w:rPr>
                <w:rFonts w:ascii="Times New Roman" w:eastAsia="Times New Roman" w:hAnsi="Times New Roman" w:cs="Times New Roman"/>
                <w:sz w:val="24"/>
                <w:szCs w:val="24"/>
              </w:rPr>
              <w:t>Tornincasa</w:t>
            </w:r>
            <w:proofErr w:type="spellEnd"/>
            <w:r>
              <w:rPr>
                <w:rFonts w:ascii="Times New Roman" w:eastAsia="Times New Roman" w:hAnsi="Times New Roman" w:cs="Times New Roman"/>
                <w:sz w:val="24"/>
                <w:szCs w:val="24"/>
              </w:rPr>
              <w:t>, Esq.</w:t>
            </w:r>
            <w:r>
              <w:rPr>
                <w:rFonts w:ascii="Times New Roman" w:eastAsia="Times New Roman" w:hAnsi="Times New Roman" w:cs="Times New Roman"/>
                <w:sz w:val="24"/>
                <w:szCs w:val="24"/>
              </w:rPr>
              <w:br/>
              <w:t>matt@shendellpollock.com</w:t>
            </w:r>
            <w:r>
              <w:rPr>
                <w:rFonts w:ascii="Times New Roman" w:eastAsia="Times New Roman" w:hAnsi="Times New Roman" w:cs="Times New Roman"/>
                <w:sz w:val="24"/>
                <w:szCs w:val="24"/>
              </w:rPr>
              <w:br/>
              <w:t>robyne@shendellpollock.com</w:t>
            </w:r>
          </w:p>
        </w:tc>
        <w:tc>
          <w:tcPr>
            <w:tcW w:w="333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285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c>
          <w:tcPr>
            <w:tcW w:w="2580" w:type="dxa"/>
            <w:tcBorders>
              <w:bottom w:val="single" w:sz="4" w:space="0" w:color="000000"/>
              <w:right w:val="single" w:sz="4" w:space="0" w:color="000000"/>
            </w:tcBorders>
            <w:tcMar>
              <w:top w:w="100" w:type="dxa"/>
              <w:left w:w="100" w:type="dxa"/>
              <w:bottom w:w="100" w:type="dxa"/>
              <w:right w:w="100" w:type="dxa"/>
            </w:tcMar>
          </w:tcPr>
          <w:p w:rsidR="00947899" w:rsidRDefault="00947899">
            <w:pPr>
              <w:spacing w:line="240" w:lineRule="auto"/>
            </w:pPr>
          </w:p>
        </w:tc>
      </w:tr>
    </w:tbl>
    <w:p w:rsidR="00947899" w:rsidRDefault="00947899">
      <w:pPr>
        <w:spacing w:line="480" w:lineRule="auto"/>
      </w:pPr>
    </w:p>
    <w:sectPr w:rsidR="0094789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E64" w:rsidRDefault="00545E64">
      <w:pPr>
        <w:spacing w:line="240" w:lineRule="auto"/>
      </w:pPr>
      <w:r>
        <w:separator/>
      </w:r>
    </w:p>
  </w:endnote>
  <w:endnote w:type="continuationSeparator" w:id="0">
    <w:p w:rsidR="00545E64" w:rsidRDefault="0054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E64" w:rsidRDefault="00545E64">
      <w:pPr>
        <w:spacing w:line="240" w:lineRule="auto"/>
      </w:pPr>
      <w:r>
        <w:separator/>
      </w:r>
    </w:p>
  </w:footnote>
  <w:footnote w:type="continuationSeparator" w:id="0">
    <w:p w:rsidR="00545E64" w:rsidRDefault="00545E64">
      <w:pPr>
        <w:spacing w:line="240" w:lineRule="auto"/>
      </w:pPr>
      <w:r>
        <w:continuationSeparator/>
      </w:r>
    </w:p>
  </w:footnote>
  <w:footnote w:id="1">
    <w:p w:rsidR="00947899" w:rsidRDefault="00545E64">
      <w:pPr>
        <w:spacing w:line="240" w:lineRule="auto"/>
      </w:pPr>
      <w:r>
        <w:rPr>
          <w:vertAlign w:val="superscript"/>
        </w:rPr>
        <w:footnoteRef/>
      </w:r>
      <w:r>
        <w:rPr>
          <w:sz w:val="20"/>
          <w:szCs w:val="20"/>
        </w:rPr>
        <w:t xml:space="preserve"> September 27, 2012 Florida State Courts System Fraud Policy </w:t>
      </w:r>
    </w:p>
    <w:p w:rsidR="00947899" w:rsidRDefault="00545E64">
      <w:pPr>
        <w:spacing w:line="240" w:lineRule="auto"/>
      </w:pPr>
      <w:hyperlink r:id="rId1">
        <w:r>
          <w:rPr>
            <w:color w:val="1155CC"/>
            <w:sz w:val="20"/>
            <w:szCs w:val="20"/>
            <w:u w:val="single"/>
          </w:rPr>
          <w:t>http://iviewit.tv/Simon%20and%20Shirley%20Estate/20120927%20Florida%20State%20Courts%20System%20Fraud%20on%20the%20Cou</w:t>
        </w:r>
        <w:r>
          <w:rPr>
            <w:color w:val="1155CC"/>
            <w:sz w:val="20"/>
            <w:szCs w:val="20"/>
            <w:u w:val="single"/>
          </w:rPr>
          <w:t>rt%20Policy%20Procedure.pdf</w:t>
        </w:r>
      </w:hyperlink>
      <w:r>
        <w:rPr>
          <w:sz w:val="20"/>
          <w:szCs w:val="20"/>
        </w:rPr>
        <w:t xml:space="preserve"> </w:t>
      </w:r>
    </w:p>
  </w:footnote>
  <w:footnote w:id="2">
    <w:p w:rsidR="00947899" w:rsidRDefault="00545E64">
      <w:pPr>
        <w:spacing w:line="240" w:lineRule="auto"/>
      </w:pPr>
      <w:r>
        <w:rPr>
          <w:vertAlign w:val="superscript"/>
        </w:rPr>
        <w:footnoteRef/>
      </w:r>
      <w:r>
        <w:rPr>
          <w:sz w:val="20"/>
          <w:szCs w:val="20"/>
        </w:rPr>
        <w:t xml:space="preserve"> December 15, 2015 Hearing Judge Phillips Validity Sham Hearing</w:t>
      </w:r>
    </w:p>
    <w:p w:rsidR="00947899" w:rsidRDefault="00545E64">
      <w:pPr>
        <w:spacing w:line="240" w:lineRule="auto"/>
      </w:pPr>
      <w:hyperlink r:id="rId2">
        <w:r>
          <w:rPr>
            <w:color w:val="1155CC"/>
            <w:sz w:val="20"/>
            <w:szCs w:val="20"/>
            <w:u w:val="single"/>
          </w:rPr>
          <w:t>http://iviewit.tv/Simon%20</w:t>
        </w:r>
        <w:r>
          <w:rPr>
            <w:color w:val="1155CC"/>
            <w:sz w:val="20"/>
            <w:szCs w:val="20"/>
            <w:u w:val="single"/>
          </w:rPr>
          <w:t>and%20Shirley%20Estate/20151215%20Hearing%20Transcript%20Phillips%20Validity%20Hearing.pdf</w:t>
        </w:r>
      </w:hyperlink>
      <w:r>
        <w:rPr>
          <w:sz w:val="20"/>
          <w:szCs w:val="20"/>
        </w:rPr>
        <w:t xml:space="preserve"> </w:t>
      </w:r>
    </w:p>
  </w:footnote>
  <w:footnote w:id="3">
    <w:p w:rsidR="00947899" w:rsidRDefault="00545E64">
      <w:pPr>
        <w:spacing w:line="240" w:lineRule="auto"/>
      </w:pPr>
      <w:r>
        <w:rPr>
          <w:vertAlign w:val="superscript"/>
        </w:rPr>
        <w:footnoteRef/>
      </w:r>
      <w:r>
        <w:rPr>
          <w:sz w:val="20"/>
          <w:szCs w:val="20"/>
        </w:rPr>
        <w:t xml:space="preserve"> December 04, 2015 “VERIFIED SWORN EMERGENCY PETITION AND AFFIDAVIT FOR IMMEDIATE MANDATORY DISQUALIFICATION </w:t>
      </w:r>
      <w:proofErr w:type="spellStart"/>
      <w:r>
        <w:rPr>
          <w:sz w:val="20"/>
          <w:szCs w:val="20"/>
        </w:rPr>
        <w:t>QF</w:t>
      </w:r>
      <w:proofErr w:type="spellEnd"/>
      <w:r>
        <w:rPr>
          <w:sz w:val="20"/>
          <w:szCs w:val="20"/>
        </w:rPr>
        <w:t xml:space="preserve"> CIRCUIT JUDGE JOHN L. PHILLIPS</w:t>
      </w:r>
    </w:p>
    <w:p w:rsidR="00947899" w:rsidRDefault="00545E64">
      <w:pPr>
        <w:spacing w:line="240" w:lineRule="auto"/>
      </w:pPr>
      <w:hyperlink r:id="rId3">
        <w:r>
          <w:rPr>
            <w:color w:val="1155CC"/>
            <w:sz w:val="20"/>
            <w:szCs w:val="20"/>
            <w:u w:val="single"/>
          </w:rPr>
          <w:t>http://iviewit.tv/Simon%20and%20Shirley%20</w:t>
        </w:r>
        <w:r>
          <w:rPr>
            <w:color w:val="1155CC"/>
            <w:sz w:val="20"/>
            <w:szCs w:val="20"/>
            <w:u w:val="single"/>
          </w:rPr>
          <w:t>Estate/20151204%20SECOND%20FILED%20DOCKETED%20FINAL%20CORRECTIONS%20to%20Disqualification%20of%20Florida%20Circuit%20Court%20Judge%20John%20L%20Phillips%20ECF%20STAMPED.pdf</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 xml:space="preserve">December 04, 2015 -“NOTICE OF CORRECTION TO VERIFIED SWORN EMERGENCY PETITION </w:t>
      </w:r>
      <w:r>
        <w:rPr>
          <w:sz w:val="20"/>
          <w:szCs w:val="20"/>
        </w:rPr>
        <w:t xml:space="preserve">AND AFFIDAVIT FOR IMMEDIATE MANDATORY DISQUALIFICATION OF CIRCUIT JUDGE JOHN L. PHILLIPS” </w:t>
      </w:r>
    </w:p>
    <w:p w:rsidR="00947899" w:rsidRDefault="00545E64">
      <w:pPr>
        <w:spacing w:line="240" w:lineRule="auto"/>
      </w:pPr>
      <w:hyperlink r:id="rId4">
        <w:r>
          <w:rPr>
            <w:color w:val="1155CC"/>
            <w:sz w:val="20"/>
            <w:szCs w:val="20"/>
            <w:u w:val="single"/>
          </w:rPr>
          <w:t>http://iviewit.tv/Simon%20and%20Shirley%20Estate/20151204%20SECOND%20FILED%20DOCKETED%20FINAL%20CORRECTIONS%20to%20Disqualification%20of%20Florida%20Circuit%20Court%20Judge%20John%20L%20P</w:t>
        </w:r>
        <w:r>
          <w:rPr>
            <w:color w:val="1155CC"/>
            <w:sz w:val="20"/>
            <w:szCs w:val="20"/>
            <w:u w:val="single"/>
          </w:rPr>
          <w:t>hillips%20ECF%20STAMPED.pdf</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December 28, 2015 2nd VERIFIED SWORN EMERGENCY PETITION AND AFFIDAVIT FOR</w:t>
      </w:r>
    </w:p>
    <w:p w:rsidR="00947899" w:rsidRDefault="00545E64">
      <w:pPr>
        <w:spacing w:line="240" w:lineRule="auto"/>
      </w:pPr>
      <w:proofErr w:type="gramStart"/>
      <w:r>
        <w:rPr>
          <w:sz w:val="20"/>
          <w:szCs w:val="20"/>
        </w:rPr>
        <w:t>IMMEDIATE MANDATORY DISQUALIFICATION OF CIRCUIT JUDGE JOHN L.</w:t>
      </w:r>
      <w:proofErr w:type="gramEnd"/>
    </w:p>
    <w:p w:rsidR="00947899" w:rsidRDefault="00545E64">
      <w:pPr>
        <w:spacing w:line="240" w:lineRule="auto"/>
      </w:pPr>
      <w:r>
        <w:rPr>
          <w:sz w:val="20"/>
          <w:szCs w:val="20"/>
        </w:rPr>
        <w:t>PHILLIPS</w:t>
      </w:r>
    </w:p>
    <w:p w:rsidR="00947899" w:rsidRDefault="00545E64">
      <w:pPr>
        <w:spacing w:line="240" w:lineRule="auto"/>
      </w:pPr>
      <w:hyperlink r:id="rId5">
        <w:r>
          <w:rPr>
            <w:color w:val="1155CC"/>
            <w:sz w:val="20"/>
            <w:szCs w:val="20"/>
            <w:u w:val="single"/>
          </w:rPr>
          <w:t>http://iviewit.</w:t>
        </w:r>
        <w:r>
          <w:rPr>
            <w:color w:val="1155CC"/>
            <w:sz w:val="20"/>
            <w:szCs w:val="20"/>
            <w:u w:val="single"/>
          </w:rPr>
          <w:t>tv/Simon%20and%20Shirley%20Estate/20151228%20FINAL%20SIGNED%20NOTARIZED%20Second%20Disqualification%20of%20Judge%20Phillips%20after%20Validity%20Hearing%20on%20December%2015,%202015%20ECF%20STAMPED%20COPY.pdf</w:t>
        </w:r>
      </w:hyperlink>
      <w:r>
        <w:rPr>
          <w:sz w:val="20"/>
          <w:szCs w:val="20"/>
        </w:rPr>
        <w:t xml:space="preserve"> </w:t>
      </w:r>
    </w:p>
  </w:footnote>
  <w:footnote w:id="4">
    <w:p w:rsidR="00947899" w:rsidRDefault="00545E64">
      <w:pPr>
        <w:spacing w:line="240" w:lineRule="auto"/>
      </w:pPr>
      <w:r>
        <w:rPr>
          <w:vertAlign w:val="superscript"/>
        </w:rPr>
        <w:footnoteRef/>
      </w:r>
      <w:r>
        <w:rPr>
          <w:sz w:val="20"/>
          <w:szCs w:val="20"/>
        </w:rPr>
        <w:t xml:space="preserve"> May 06, 2013 Petition to Freeze</w:t>
      </w:r>
    </w:p>
    <w:p w:rsidR="00947899" w:rsidRDefault="00545E64">
      <w:pPr>
        <w:spacing w:line="240" w:lineRule="auto"/>
      </w:pPr>
      <w:hyperlink r:id="rId6">
        <w:r>
          <w:rPr>
            <w:color w:val="1155CC"/>
            <w:sz w:val="20"/>
            <w:szCs w:val="20"/>
            <w:u w:val="single"/>
          </w:rPr>
          <w:t>http://iviewit.tv/Simon%20and%20Shirley%20Estate/20130506%20FINAL%20SIGNED%20Petition%20Freeze%20Estates%20Orginal%20L</w:t>
        </w:r>
        <w:r>
          <w:rPr>
            <w:color w:val="1155CC"/>
            <w:sz w:val="20"/>
            <w:szCs w:val="20"/>
            <w:u w:val="single"/>
          </w:rPr>
          <w:t>OWEST.pdf</w:t>
        </w:r>
      </w:hyperlink>
      <w:r>
        <w:rPr>
          <w:sz w:val="20"/>
          <w:szCs w:val="20"/>
        </w:rPr>
        <w:t xml:space="preserve"> </w:t>
      </w:r>
    </w:p>
  </w:footnote>
  <w:footnote w:id="5">
    <w:p w:rsidR="00947899" w:rsidRDefault="00545E64">
      <w:pPr>
        <w:spacing w:line="240" w:lineRule="auto"/>
      </w:pPr>
      <w:r>
        <w:rPr>
          <w:vertAlign w:val="superscript"/>
        </w:rPr>
        <w:footnoteRef/>
      </w:r>
      <w:r>
        <w:rPr>
          <w:sz w:val="20"/>
          <w:szCs w:val="20"/>
        </w:rPr>
        <w:t xml:space="preserve"> See, SEC Complaint and  “SEC Charges Five With Insider Trading, Including Two Attorneys and an Accountant”</w:t>
      </w:r>
      <w:r>
        <w:rPr>
          <w:sz w:val="20"/>
          <w:szCs w:val="20"/>
        </w:rPr>
        <w:br/>
      </w:r>
      <w:hyperlink r:id="rId7">
        <w:r>
          <w:rPr>
            <w:color w:val="1155CC"/>
            <w:sz w:val="20"/>
            <w:szCs w:val="20"/>
            <w:u w:val="single"/>
          </w:rPr>
          <w:t>http://www.sec.gov/news/pressrelease/2015-213.html</w:t>
        </w:r>
      </w:hyperlink>
      <w:r>
        <w:rPr>
          <w:sz w:val="20"/>
          <w:szCs w:val="20"/>
        </w:rPr>
        <w:t xml:space="preserve">  </w:t>
      </w:r>
      <w:r>
        <w:rPr>
          <w:sz w:val="20"/>
          <w:szCs w:val="20"/>
        </w:rPr>
        <w:br/>
        <w:t xml:space="preserve">and Government Complaint @  http://www.sec.gov/litigation/complaints/2015/comp-pr2015-213.pdf </w:t>
      </w:r>
      <w:r>
        <w:rPr>
          <w:sz w:val="20"/>
          <w:szCs w:val="20"/>
        </w:rPr>
        <w:br/>
        <w:t>and Consent Orders</w:t>
      </w:r>
      <w:r>
        <w:rPr>
          <w:sz w:val="20"/>
          <w:szCs w:val="20"/>
        </w:rPr>
        <w:br/>
      </w:r>
      <w:hyperlink r:id="rId8">
        <w:r>
          <w:rPr>
            <w:color w:val="1155CC"/>
            <w:sz w:val="20"/>
            <w:szCs w:val="20"/>
            <w:u w:val="single"/>
          </w:rPr>
          <w:t>http://www.iviewit.tv/Simon%20and%20Shirley%20Estate/2015%20Spallina%20and%20Tescher%20SEC%20Settlement%20Consent%20Orders%20Insider%20Trading.pdf</w:t>
        </w:r>
      </w:hyperlink>
      <w:r>
        <w:rPr>
          <w:sz w:val="20"/>
          <w:szCs w:val="20"/>
        </w:rPr>
        <w:t xml:space="preserve">  </w:t>
      </w:r>
    </w:p>
  </w:footnote>
  <w:footnote w:id="6">
    <w:p w:rsidR="00947899" w:rsidRDefault="00545E64">
      <w:pPr>
        <w:spacing w:line="240" w:lineRule="auto"/>
      </w:pPr>
      <w:r>
        <w:rPr>
          <w:vertAlign w:val="superscript"/>
        </w:rPr>
        <w:footnoteRef/>
      </w:r>
      <w:r>
        <w:rPr>
          <w:sz w:val="20"/>
          <w:szCs w:val="20"/>
        </w:rPr>
        <w:t xml:space="preserve"> See All Writ Filed with the Florida Supreme Court @</w:t>
      </w:r>
    </w:p>
    <w:p w:rsidR="00947899" w:rsidRDefault="00545E64">
      <w:pPr>
        <w:spacing w:line="240" w:lineRule="auto"/>
      </w:pPr>
      <w:hyperlink r:id="rId9">
        <w:r>
          <w:rPr>
            <w:color w:val="1155CC"/>
            <w:sz w:val="20"/>
            <w:szCs w:val="20"/>
            <w:u w:val="single"/>
          </w:rPr>
          <w:t>http://iviewit.tv/Simon%20and%20Shirley%20Estate/20150609%20FINAL%20All%20Writs%20Mandamus%20Prohibition%20and%20Restraining%20Order%20Stay%20re%20Martin%20Colin%20DisqualificationECF%20STAMPED%20COPY.pdf</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See Amended A</w:t>
      </w:r>
      <w:r>
        <w:rPr>
          <w:sz w:val="20"/>
          <w:szCs w:val="20"/>
        </w:rPr>
        <w:t xml:space="preserve">ll Writ Filed with the Florida Supreme Court @ </w:t>
      </w:r>
      <w:hyperlink r:id="rId10">
        <w:r>
          <w:rPr>
            <w:color w:val="1155CC"/>
            <w:sz w:val="20"/>
            <w:szCs w:val="20"/>
            <w:u w:val="single"/>
          </w:rPr>
          <w:t>http://iviewit.tv/Simon%20and%20Shirley%20Estate/20150630%20FINAL%20REDO%20All%20Writs%20Mandamus%20Prohibition%20and%20Restraining%20Order%20Stay%20re%20Martin%20Colin%20Disqualification%20ECF%20STAMPED%20COPY.pdf</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 xml:space="preserve">See </w:t>
      </w:r>
      <w:proofErr w:type="spellStart"/>
      <w:r>
        <w:rPr>
          <w:sz w:val="20"/>
          <w:szCs w:val="20"/>
        </w:rPr>
        <w:t>VERIFlED</w:t>
      </w:r>
      <w:proofErr w:type="spellEnd"/>
      <w:r>
        <w:rPr>
          <w:sz w:val="20"/>
          <w:szCs w:val="20"/>
        </w:rPr>
        <w:t xml:space="preserve"> SWORN EMERGENCY PETITION AND AFFIDAVIT FOR IMMEDIATE DISQUALIFICATION OF JUDGE MARTIN COLIN @ </w:t>
      </w:r>
      <w:hyperlink r:id="rId11">
        <w:r>
          <w:rPr>
            <w:color w:val="1155CC"/>
            <w:sz w:val="20"/>
            <w:szCs w:val="20"/>
            <w:u w:val="single"/>
          </w:rPr>
          <w:t>http://iviewit.tv/Simo</w:t>
        </w:r>
        <w:r>
          <w:rPr>
            <w:color w:val="1155CC"/>
            <w:sz w:val="20"/>
            <w:szCs w:val="20"/>
            <w:u w:val="single"/>
          </w:rPr>
          <w:t>n%20and%20Shirley%20Estate/20150514%20FINAL%20Motion%20for%20Disqualification%20Colin</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 xml:space="preserve">Colin Order Denying Disqualification @ </w:t>
      </w:r>
      <w:hyperlink r:id="rId12">
        <w:r>
          <w:rPr>
            <w:color w:val="1155CC"/>
            <w:sz w:val="20"/>
            <w:szCs w:val="20"/>
            <w:u w:val="single"/>
          </w:rPr>
          <w:t>http://ivie</w:t>
        </w:r>
        <w:r>
          <w:rPr>
            <w:color w:val="1155CC"/>
            <w:sz w:val="20"/>
            <w:szCs w:val="20"/>
            <w:u w:val="single"/>
          </w:rPr>
          <w:t>wit.tv/Simon%20and%20Shirley%20Estate/20150518ORDERDenyingDisqualificationColin.pdf</w:t>
        </w:r>
      </w:hyperlink>
      <w:r>
        <w:rPr>
          <w:sz w:val="20"/>
          <w:szCs w:val="20"/>
        </w:rPr>
        <w:t xml:space="preserve"> </w:t>
      </w:r>
    </w:p>
    <w:p w:rsidR="00947899" w:rsidRDefault="00545E64">
      <w:pPr>
        <w:spacing w:line="240" w:lineRule="auto"/>
      </w:pPr>
      <w:r>
        <w:rPr>
          <w:sz w:val="20"/>
          <w:szCs w:val="20"/>
        </w:rPr>
        <w:t>and</w:t>
      </w:r>
    </w:p>
    <w:p w:rsidR="00947899" w:rsidRDefault="00545E64">
      <w:pPr>
        <w:spacing w:line="240" w:lineRule="auto"/>
      </w:pPr>
      <w:r>
        <w:rPr>
          <w:sz w:val="20"/>
          <w:szCs w:val="20"/>
        </w:rPr>
        <w:t xml:space="preserve">See Colin Sua Sponte Recusals @ </w:t>
      </w:r>
    </w:p>
    <w:p w:rsidR="00947899" w:rsidRDefault="00545E64">
      <w:pPr>
        <w:spacing w:line="240" w:lineRule="auto"/>
      </w:pPr>
      <w:hyperlink r:id="rId13">
        <w:r>
          <w:rPr>
            <w:color w:val="1155CC"/>
            <w:sz w:val="20"/>
            <w:szCs w:val="20"/>
            <w:u w:val="single"/>
          </w:rPr>
          <w:t>http://www</w:t>
        </w:r>
        <w:r>
          <w:rPr>
            <w:color w:val="1155CC"/>
            <w:sz w:val="20"/>
            <w:szCs w:val="20"/>
            <w:u w:val="single"/>
          </w:rPr>
          <w:t>.iviewit.tv/Simon%20and%20Shirley%20Estate/20150519%20Colin%20Recusals%20Clerk%20Reassigns.pdf</w:t>
        </w:r>
      </w:hyperlink>
      <w:r>
        <w:rPr>
          <w:sz w:val="20"/>
          <w:szCs w:val="20"/>
        </w:rPr>
        <w:t xml:space="preserve"> </w:t>
      </w:r>
    </w:p>
  </w:footnote>
  <w:footnote w:id="7">
    <w:p w:rsidR="00947899" w:rsidRDefault="00545E64">
      <w:pPr>
        <w:spacing w:line="240" w:lineRule="auto"/>
      </w:pPr>
      <w:r>
        <w:rPr>
          <w:vertAlign w:val="superscript"/>
        </w:rPr>
        <w:footnoteRef/>
      </w:r>
      <w:r>
        <w:rPr>
          <w:sz w:val="20"/>
          <w:szCs w:val="20"/>
        </w:rPr>
        <w:t xml:space="preserve"> February </w:t>
      </w:r>
      <w:r>
        <w:rPr>
          <w:sz w:val="20"/>
          <w:szCs w:val="20"/>
        </w:rPr>
        <w:t>18, 2014 Colin Order for Tescher and Spallina to turn over ALL records after resigning after admitting their law firm committed fraud on the court, fraud on beneficiaries and others.</w:t>
      </w:r>
    </w:p>
    <w:p w:rsidR="00947899" w:rsidRDefault="00545E64">
      <w:pPr>
        <w:spacing w:line="240" w:lineRule="auto"/>
      </w:pPr>
      <w:hyperlink r:id="rId14">
        <w:r>
          <w:rPr>
            <w:color w:val="1155CC"/>
            <w:sz w:val="20"/>
            <w:szCs w:val="20"/>
            <w:u w:val="single"/>
          </w:rPr>
          <w:t>http://iviewit.tv/Simon%20and%20Shirley%20Estate/20140218%20ORDER%20CO</w:t>
        </w:r>
        <w:r>
          <w:rPr>
            <w:color w:val="1155CC"/>
            <w:sz w:val="20"/>
            <w:szCs w:val="20"/>
            <w:u w:val="single"/>
          </w:rPr>
          <w:t>LIN%20TESCHER%20SPALLINA%20TO%20TURN%20OVER%20ALL%20RECORDS%20PRODUCTION%20ON%20PETITION%20FOR%20DISCHARGE%20TESCHER%20SPALLINA%20Case%20502012CP004391XXXXSB%20SIMON.pdf</w:t>
        </w:r>
      </w:hyperlink>
      <w:r>
        <w:rPr>
          <w:sz w:val="20"/>
          <w:szCs w:val="20"/>
        </w:rPr>
        <w:t xml:space="preserve"> </w:t>
      </w:r>
    </w:p>
  </w:footnote>
  <w:footnote w:id="8">
    <w:p w:rsidR="00947899" w:rsidRDefault="00545E64">
      <w:pPr>
        <w:spacing w:line="240" w:lineRule="auto"/>
      </w:pPr>
      <w:r>
        <w:rPr>
          <w:vertAlign w:val="superscript"/>
        </w:rPr>
        <w:footnoteRef/>
      </w:r>
      <w:r>
        <w:rPr>
          <w:sz w:val="20"/>
          <w:szCs w:val="20"/>
        </w:rPr>
        <w:t xml:space="preserve"> O’Connell Pleading Affirmative Defense 1 - Page 7 - Ted is not a validly serving Tr</w:t>
      </w:r>
      <w:r>
        <w:rPr>
          <w:sz w:val="20"/>
          <w:szCs w:val="20"/>
        </w:rPr>
        <w:t>ustee of the Simon Trust</w:t>
      </w:r>
      <w:r>
        <w:rPr>
          <w:sz w:val="20"/>
          <w:szCs w:val="20"/>
        </w:rPr>
        <w:br/>
      </w:r>
      <w:hyperlink r:id="rId15">
        <w:r>
          <w:rPr>
            <w:color w:val="1155CC"/>
            <w:sz w:val="20"/>
            <w:szCs w:val="20"/>
            <w:u w:val="single"/>
          </w:rPr>
          <w:t>http://iviewit.tv/Simon%20and%20Shirley%20Estate/201502</w:t>
        </w:r>
        <w:r>
          <w:rPr>
            <w:color w:val="1155CC"/>
            <w:sz w:val="20"/>
            <w:szCs w:val="20"/>
            <w:u w:val="single"/>
          </w:rPr>
          <w:t>17%20Answer%20%20Affirmative%20Defenses%20O'Connell%20States%20Ted%20is%20NOT%20VALID%20TRUSTEE.pdf</w:t>
        </w:r>
      </w:hyperlink>
      <w:r>
        <w:rPr>
          <w:sz w:val="20"/>
          <w:szCs w:val="20"/>
        </w:rPr>
        <w:t xml:space="preserve"> </w:t>
      </w:r>
    </w:p>
    <w:p w:rsidR="00947899" w:rsidRDefault="00545E64">
      <w:pPr>
        <w:spacing w:line="240" w:lineRule="auto"/>
      </w:pPr>
      <w:r>
        <w:rPr>
          <w:sz w:val="20"/>
          <w:szCs w:val="20"/>
        </w:rPr>
        <w:t>and</w:t>
      </w:r>
      <w:r>
        <w:rPr>
          <w:sz w:val="20"/>
          <w:szCs w:val="20"/>
        </w:rPr>
        <w:br/>
        <w:t>August 29, 2014 Letter Feaman to O’Connell</w:t>
      </w:r>
      <w:r>
        <w:rPr>
          <w:sz w:val="20"/>
          <w:szCs w:val="20"/>
        </w:rPr>
        <w:br/>
      </w:r>
      <w:hyperlink r:id="rId16">
        <w:r>
          <w:rPr>
            <w:color w:val="1155CC"/>
            <w:sz w:val="20"/>
            <w:szCs w:val="20"/>
            <w:u w:val="single"/>
          </w:rPr>
          <w:t>http://iviewit.tv/Simon%20and%20Shirley%20Estate/20140829%20Feaman%20Stansbury%20Letter%20to%20Brian%20O'Connell.pdf</w:t>
        </w:r>
      </w:hyperlink>
      <w:r>
        <w:rPr>
          <w:sz w:val="20"/>
          <w:szCs w:val="20"/>
        </w:rPr>
        <w:t xml:space="preserve">  </w:t>
      </w:r>
      <w:r>
        <w:rPr>
          <w:sz w:val="20"/>
          <w:szCs w:val="20"/>
        </w:rPr>
        <w:br/>
        <w:t>and</w:t>
      </w:r>
      <w:r>
        <w:rPr>
          <w:sz w:val="20"/>
          <w:szCs w:val="20"/>
        </w:rPr>
        <w:br/>
        <w:t>December 16, 2014 Feaman to O’Connell Letter</w:t>
      </w:r>
      <w:r>
        <w:rPr>
          <w:sz w:val="20"/>
          <w:szCs w:val="20"/>
        </w:rPr>
        <w:br/>
      </w:r>
      <w:hyperlink r:id="rId17">
        <w:r>
          <w:rPr>
            <w:color w:val="1155CC"/>
            <w:sz w:val="20"/>
            <w:szCs w:val="20"/>
            <w:u w:val="single"/>
          </w:rPr>
          <w:t>http://iviewit.tv/Simon%20and%20Shirley%20Estate/20141216%20Attorney%20Peter%20Feaman%20Letter</w:t>
        </w:r>
        <w:r>
          <w:rPr>
            <w:color w:val="1155CC"/>
            <w:sz w:val="20"/>
            <w:szCs w:val="20"/>
            <w:u w:val="single"/>
          </w:rPr>
          <w:t>%20to%20Attorney%20Personal%20Representative%20Brian%20O'Connell%20re%20Ted%20and%20Alan%20Conflicts.pdf</w:t>
        </w:r>
      </w:hyperlink>
      <w:r>
        <w:rPr>
          <w:sz w:val="20"/>
          <w:szCs w:val="20"/>
        </w:rPr>
        <w:t xml:space="preserve">  </w:t>
      </w:r>
      <w:r>
        <w:rPr>
          <w:sz w:val="20"/>
          <w:szCs w:val="20"/>
        </w:rPr>
        <w:br/>
      </w:r>
    </w:p>
  </w:footnote>
  <w:footnote w:id="9">
    <w:p w:rsidR="00947899" w:rsidRDefault="00545E64">
      <w:pPr>
        <w:spacing w:line="240" w:lineRule="auto"/>
      </w:pPr>
      <w:r>
        <w:rPr>
          <w:vertAlign w:val="superscript"/>
        </w:rPr>
        <w:footnoteRef/>
      </w:r>
      <w:r>
        <w:rPr>
          <w:sz w:val="20"/>
          <w:szCs w:val="20"/>
        </w:rPr>
        <w:t xml:space="preserve"> History of Martin Colin’s conflicts causing recusal, alleged by</w:t>
      </w:r>
      <w:r w:rsidR="00667BA4">
        <w:rPr>
          <w:sz w:val="20"/>
          <w:szCs w:val="20"/>
        </w:rPr>
        <w:t xml:space="preserve"> </w:t>
      </w:r>
      <w:r>
        <w:rPr>
          <w:sz w:val="20"/>
          <w:szCs w:val="20"/>
        </w:rPr>
        <w:t xml:space="preserve">Palm Beach Post in their series, Guardianship a Broken Trust (115+ cases) </w:t>
      </w:r>
      <w:hyperlink r:id="rId18">
        <w:r>
          <w:rPr>
            <w:color w:val="1155CC"/>
            <w:sz w:val="20"/>
            <w:szCs w:val="20"/>
            <w:u w:val="single"/>
          </w:rPr>
          <w:t>http://www.mypalmbeachpost.com/guardianships-colin-savitt/</w:t>
        </w:r>
      </w:hyperlink>
      <w:r>
        <w:rPr>
          <w:sz w:val="20"/>
          <w:szCs w:val="20"/>
        </w:rPr>
        <w:t xml:space="preserve"> and</w:t>
      </w:r>
    </w:p>
    <w:p w:rsidR="00947899" w:rsidRDefault="00545E64">
      <w:pPr>
        <w:spacing w:line="240" w:lineRule="auto"/>
      </w:pPr>
      <w:r>
        <w:rPr>
          <w:sz w:val="20"/>
          <w:szCs w:val="20"/>
        </w:rPr>
        <w:t xml:space="preserve">An August 20, 2016 Article by the Palm Beach Post “Judge Colin appoints ex-law partner to case that nets $500,000-plus CRIME &amp; LAW By John Pacenti - Post Staff Writer Aug. 20, 2016 @ </w:t>
      </w:r>
      <w:hyperlink r:id="rId19">
        <w:r>
          <w:rPr>
            <w:color w:val="1155CC"/>
            <w:sz w:val="20"/>
            <w:szCs w:val="20"/>
            <w:u w:val="single"/>
          </w:rPr>
          <w:t>http://www.mypalmbeachpost.com/news/news/crime-law/judge-colin-appoints-ex-law-partner-to-case-that-n/nsJbh/</w:t>
        </w:r>
      </w:hyperlink>
      <w:r>
        <w:rPr>
          <w:sz w:val="20"/>
          <w:szCs w:val="20"/>
        </w:rPr>
        <w:t xml:space="preserve">  </w:t>
      </w:r>
    </w:p>
  </w:footnote>
  <w:footnote w:id="10">
    <w:p w:rsidR="00947899" w:rsidRDefault="00545E64">
      <w:pPr>
        <w:spacing w:line="240" w:lineRule="auto"/>
      </w:pPr>
      <w:r>
        <w:rPr>
          <w:vertAlign w:val="superscript"/>
        </w:rPr>
        <w:footnoteRef/>
      </w:r>
      <w:r>
        <w:rPr>
          <w:sz w:val="20"/>
          <w:szCs w:val="20"/>
        </w:rPr>
        <w:t xml:space="preserve"> March 03, 2016</w:t>
      </w:r>
    </w:p>
    <w:p w:rsidR="00947899" w:rsidRDefault="00545E64">
      <w:pPr>
        <w:spacing w:line="240" w:lineRule="auto"/>
      </w:pPr>
      <w:hyperlink r:id="rId20">
        <w:r>
          <w:rPr>
            <w:color w:val="1155CC"/>
            <w:sz w:val="20"/>
            <w:szCs w:val="20"/>
            <w:u w:val="single"/>
          </w:rPr>
          <w:t>http://iviewit.tv/Simon%20and%20Shirley%20Estate/20160302%20Signed%20William%20Stansbury%20Amended%20Eliot%20and%20Candice%20Bernstein%20GAL%20issue%203.2.2016.pdf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80327"/>
    <w:multiLevelType w:val="multilevel"/>
    <w:tmpl w:val="51C66B38"/>
    <w:lvl w:ilvl="0">
      <w:start w:val="1"/>
      <w:numFmt w:val="decimal"/>
      <w:lvlText w:val="%1."/>
      <w:lvlJc w:val="left"/>
      <w:pPr>
        <w:ind w:left="2160" w:firstLine="1800"/>
      </w:pPr>
      <w:rPr>
        <w:u w:val="none"/>
      </w:rPr>
    </w:lvl>
    <w:lvl w:ilvl="1">
      <w:start w:val="1"/>
      <w:numFmt w:val="lowerLetter"/>
      <w:lvlText w:val="%2."/>
      <w:lvlJc w:val="left"/>
      <w:pPr>
        <w:ind w:left="2880" w:firstLine="2520"/>
      </w:pPr>
      <w:rPr>
        <w:u w:val="none"/>
      </w:rPr>
    </w:lvl>
    <w:lvl w:ilvl="2">
      <w:start w:val="1"/>
      <w:numFmt w:val="lowerRoman"/>
      <w:lvlText w:val="%3."/>
      <w:lvlJc w:val="right"/>
      <w:pPr>
        <w:ind w:left="3600" w:firstLine="3240"/>
      </w:pPr>
      <w:rPr>
        <w:u w:val="none"/>
      </w:rPr>
    </w:lvl>
    <w:lvl w:ilvl="3">
      <w:start w:val="1"/>
      <w:numFmt w:val="decimal"/>
      <w:lvlText w:val="%4."/>
      <w:lvlJc w:val="left"/>
      <w:pPr>
        <w:ind w:left="4320" w:firstLine="3960"/>
      </w:pPr>
      <w:rPr>
        <w:u w:val="none"/>
      </w:rPr>
    </w:lvl>
    <w:lvl w:ilvl="4">
      <w:start w:val="1"/>
      <w:numFmt w:val="lowerLetter"/>
      <w:lvlText w:val="%5."/>
      <w:lvlJc w:val="left"/>
      <w:pPr>
        <w:ind w:left="5040" w:firstLine="4680"/>
      </w:pPr>
      <w:rPr>
        <w:u w:val="none"/>
      </w:rPr>
    </w:lvl>
    <w:lvl w:ilvl="5">
      <w:start w:val="1"/>
      <w:numFmt w:val="lowerRoman"/>
      <w:lvlText w:val="%6."/>
      <w:lvlJc w:val="right"/>
      <w:pPr>
        <w:ind w:left="5760" w:firstLine="5400"/>
      </w:pPr>
      <w:rPr>
        <w:u w:val="none"/>
      </w:rPr>
    </w:lvl>
    <w:lvl w:ilvl="6">
      <w:start w:val="1"/>
      <w:numFmt w:val="decimal"/>
      <w:lvlText w:val="%7."/>
      <w:lvlJc w:val="left"/>
      <w:pPr>
        <w:ind w:left="6480" w:firstLine="6120"/>
      </w:pPr>
      <w:rPr>
        <w:u w:val="none"/>
      </w:rPr>
    </w:lvl>
    <w:lvl w:ilvl="7">
      <w:start w:val="1"/>
      <w:numFmt w:val="lowerLetter"/>
      <w:lvlText w:val="%8."/>
      <w:lvlJc w:val="left"/>
      <w:pPr>
        <w:ind w:left="7200" w:firstLine="6840"/>
      </w:pPr>
      <w:rPr>
        <w:u w:val="none"/>
      </w:rPr>
    </w:lvl>
    <w:lvl w:ilvl="8">
      <w:start w:val="1"/>
      <w:numFmt w:val="lowerRoman"/>
      <w:lvlText w:val="%9."/>
      <w:lvlJc w:val="right"/>
      <w:pPr>
        <w:ind w:left="7920" w:firstLine="75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47899"/>
    <w:rsid w:val="00545E64"/>
    <w:rsid w:val="00667BA4"/>
    <w:rsid w:val="00947899"/>
    <w:rsid w:val="00FF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F13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FF13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viewit@iviewit.t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iewit@iviewit.t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viewit.tv/Simon%20and%20Shirley%20Estate/2015%20Spallina%20and%20Tescher%20SEC%20Settlement%20Consent%20Orders%20Insider%20Trading.pdf" TargetMode="External"/><Relationship Id="rId13" Type="http://schemas.openxmlformats.org/officeDocument/2006/relationships/hyperlink" Target="http://www.iviewit.tv/Simon%20and%20Shirley%20Estate/20150519%20Colin%20Recusals%20Clerk%20Reassigns.pdf" TargetMode="External"/><Relationship Id="rId18" Type="http://schemas.openxmlformats.org/officeDocument/2006/relationships/hyperlink" Target="http://www.mypalmbeachpost.com/guardianships-colin-savitt/" TargetMode="External"/><Relationship Id="rId3" Type="http://schemas.openxmlformats.org/officeDocument/2006/relationships/hyperlink" Target="http://iviewit.tv/Simon%20and%20Shirley%20Estate/20151204%20SECOND%20FILED%20DOCKETED%20FINAL%20CORRECTIONS%20to%20Disqualification%20of%20Florida%20Circuit%20Court%20Judge%20John%20L%20Phillips%20ECF%20STAMPED.pdf" TargetMode="External"/><Relationship Id="rId7" Type="http://schemas.openxmlformats.org/officeDocument/2006/relationships/hyperlink" Target="http://www.sec.gov/news/pressrelease/2015-213.html" TargetMode="External"/><Relationship Id="rId12" Type="http://schemas.openxmlformats.org/officeDocument/2006/relationships/hyperlink" Target="http://iviewit.tv/Simon%20and%20Shirley%20Estate/20150518ORDERDenyingDisqualificationColin.pdf" TargetMode="External"/><Relationship Id="rId17"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 Type="http://schemas.openxmlformats.org/officeDocument/2006/relationships/hyperlink" Target="http://iviewit.tv/Simon%20and%20Shirley%20Estate/20151215%20Hearing%20Transcript%20Phillips%20Validity%20Hearing.pdf" TargetMode="External"/><Relationship Id="rId16" Type="http://schemas.openxmlformats.org/officeDocument/2006/relationships/hyperlink" Target="http://iviewit.tv/Simon%20and%20Shirley%20Estate/20140829%20Feaman%20Stansbury%20Letter%20to%20Brian%20O%27Connell.pdf" TargetMode="External"/><Relationship Id="rId20" Type="http://schemas.openxmlformats.org/officeDocument/2006/relationships/hyperlink" Target="http://iviewit.tv/Simon%20and%20Shirley%20Estate/20160302%20Signed%20William%20Stansbury%20Amended%20Eliot%20and%20Candice%20Bernstein%20GAL%20issue%203.2.2016.pdf" TargetMode="External"/><Relationship Id="rId1" Type="http://schemas.openxmlformats.org/officeDocument/2006/relationships/hyperlink" Target="http://iviewit.tv/Simon%20and%20Shirley%20Estate/20120927%20Florida%20State%20Courts%20System%20Fraud%20on%20the%20Court%20Policy%20Procedure.pdf" TargetMode="External"/><Relationship Id="rId6" Type="http://schemas.openxmlformats.org/officeDocument/2006/relationships/hyperlink" Target="http://iviewit.tv/Simon%20and%20Shirley%20Estate/20130506%20FINAL%20SIGNED%20Petition%20Freeze%20Estates%20Orginal%20LOWEST.pdf" TargetMode="External"/><Relationship Id="rId11" Type="http://schemas.openxmlformats.org/officeDocument/2006/relationships/hyperlink" Target="http://iviewit.tv/Simon%20and%20Shirley%20Estate/20150514%20FINAL%20Motion%20for%20Disqualification%20Colin" TargetMode="External"/><Relationship Id="rId5"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5" Type="http://schemas.openxmlformats.org/officeDocument/2006/relationships/hyperlink" Target="http://iviewit.tv/Simon%20and%20Shirley%20Estate/20150217%20Answer%20%20Affirmative%20Defenses%20O%27Connell%20States%20Ted%20is%20NOT%20VALID%20TRUSTEE.pdf" TargetMode="External"/><Relationship Id="rId10"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19" Type="http://schemas.openxmlformats.org/officeDocument/2006/relationships/hyperlink" Target="http://www.mypalmbeachpost.com/news/news/crime-law/judge-colin-appoints-ex-law-partner-to-case-that-n/nsJbh/" TargetMode="External"/><Relationship Id="rId4" Type="http://schemas.openxmlformats.org/officeDocument/2006/relationships/hyperlink" Target="http://iviewit.tv/Simon%20and%20Shirley%20Estate/20151204%20SECOND%20FILED%20DOCKETED%20FINAL%20CORRECTIONS%20to%20Disqualification%20of%20Florida%20Circuit%20Court%20Judge%20John%20L%20Phillips%20ECF%20STAMPED.pdf" TargetMode="External"/><Relationship Id="rId9"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14"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2016-08-24T03:21:00Z</cp:lastPrinted>
  <dcterms:created xsi:type="dcterms:W3CDTF">2016-08-24T03:09:00Z</dcterms:created>
  <dcterms:modified xsi:type="dcterms:W3CDTF">2016-08-24T03:41:00Z</dcterms:modified>
</cp:coreProperties>
</file>