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11D" w:rsidRDefault="00B46705" w:rsidP="00DC1AC8">
      <w:r>
        <w:rPr>
          <w:rFonts w:ascii="Times New Roman" w:eastAsia="Times New Roman" w:hAnsi="Times New Roman" w:cs="Times New Roman"/>
          <w:sz w:val="24"/>
          <w:szCs w:val="24"/>
        </w:rPr>
        <w:t>IN THE UNITED STATES DISTRICT COURT</w:t>
      </w:r>
      <w:r>
        <w:rPr>
          <w:rFonts w:ascii="Times New Roman" w:eastAsia="Times New Roman" w:hAnsi="Times New Roman" w:cs="Times New Roman"/>
          <w:sz w:val="24"/>
          <w:szCs w:val="24"/>
        </w:rPr>
        <w:br/>
        <w:t>FOR THE NORTHERN DISTRICT OF ILLINOIS</w:t>
      </w:r>
      <w:r>
        <w:rPr>
          <w:rFonts w:ascii="Times New Roman" w:eastAsia="Times New Roman" w:hAnsi="Times New Roman" w:cs="Times New Roman"/>
          <w:sz w:val="24"/>
          <w:szCs w:val="24"/>
        </w:rPr>
        <w:br/>
        <w:t>EASTERN DIVISION</w:t>
      </w:r>
      <w:r>
        <w:rPr>
          <w:rFonts w:ascii="Times New Roman" w:eastAsia="Times New Roman" w:hAnsi="Times New Roman" w:cs="Times New Roman"/>
          <w:sz w:val="24"/>
          <w:szCs w:val="24"/>
        </w:rPr>
        <w:br/>
      </w:r>
    </w:p>
    <w:p w:rsidR="004A011D" w:rsidRDefault="00B46705">
      <w:pPr>
        <w:jc w:val="both"/>
      </w:pPr>
      <w:r>
        <w:rPr>
          <w:rFonts w:ascii="Times New Roman" w:eastAsia="Times New Roman" w:hAnsi="Times New Roman" w:cs="Times New Roman"/>
          <w:sz w:val="24"/>
          <w:szCs w:val="24"/>
        </w:rPr>
        <w:t xml:space="preserve">SIMON BERNSTEIN IRREVOCABLE </w:t>
      </w:r>
      <w:r>
        <w:rPr>
          <w:rFonts w:ascii="Times New Roman" w:eastAsia="Times New Roman" w:hAnsi="Times New Roman" w:cs="Times New Roman"/>
          <w:sz w:val="24"/>
          <w:szCs w:val="24"/>
        </w:rPr>
        <w:tab/>
        <w:t>)</w:t>
      </w:r>
    </w:p>
    <w:p w:rsidR="004A011D" w:rsidRDefault="00B46705">
      <w:pPr>
        <w:jc w:val="both"/>
      </w:pPr>
      <w:proofErr w:type="gramStart"/>
      <w:r>
        <w:rPr>
          <w:rFonts w:ascii="Times New Roman" w:eastAsia="Times New Roman" w:hAnsi="Times New Roman" w:cs="Times New Roman"/>
          <w:sz w:val="24"/>
          <w:szCs w:val="24"/>
        </w:rPr>
        <w:t>INSURANCE TRUST DTD 6/21/95, et 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 xml:space="preserve">Plaintiff,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Case No. 13 </w:t>
      </w:r>
      <w:proofErr w:type="gramStart"/>
      <w:r>
        <w:rPr>
          <w:rFonts w:ascii="Times New Roman" w:eastAsia="Times New Roman" w:hAnsi="Times New Roman" w:cs="Times New Roman"/>
          <w:sz w:val="24"/>
          <w:szCs w:val="24"/>
        </w:rPr>
        <w:t>cv</w:t>
      </w:r>
      <w:proofErr w:type="gramEnd"/>
      <w:r>
        <w:rPr>
          <w:rFonts w:ascii="Times New Roman" w:eastAsia="Times New Roman" w:hAnsi="Times New Roman" w:cs="Times New Roman"/>
          <w:sz w:val="24"/>
          <w:szCs w:val="24"/>
        </w:rPr>
        <w:t xml:space="preserve"> 3643</w:t>
      </w:r>
    </w:p>
    <w:p w:rsidR="004A011D" w:rsidRDefault="00B467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Honorable John Robert Blakey</w:t>
      </w:r>
    </w:p>
    <w:p w:rsidR="004A011D" w:rsidRDefault="00B46705">
      <w:pPr>
        <w:jc w:val="both"/>
      </w:pPr>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Magistrate Mary M. Rowland</w:t>
      </w:r>
    </w:p>
    <w:p w:rsidR="004A011D" w:rsidRDefault="00B467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 xml:space="preserve">HERITAGE UNION LIFE INSURANCE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STATUS HEARING MEMORANDUM </w:t>
      </w:r>
    </w:p>
    <w:p w:rsidR="004A011D" w:rsidRDefault="00B46705">
      <w:pPr>
        <w:jc w:val="both"/>
      </w:pPr>
      <w:r>
        <w:rPr>
          <w:rFonts w:ascii="Times New Roman" w:eastAsia="Times New Roman" w:hAnsi="Times New Roman" w:cs="Times New Roman"/>
          <w:sz w:val="24"/>
          <w:szCs w:val="24"/>
        </w:rPr>
        <w:t xml:space="preserve">COMPANY, Eliot I. Bernstein,               </w:t>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Individually, and on behal</w:t>
      </w:r>
      <w:r>
        <w:rPr>
          <w:rFonts w:ascii="Times New Roman" w:eastAsia="Times New Roman" w:hAnsi="Times New Roman" w:cs="Times New Roman"/>
          <w:sz w:val="24"/>
          <w:szCs w:val="24"/>
        </w:rPr>
        <w:t>f of the Minor</w:t>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 xml:space="preserve">Children </w:t>
      </w:r>
      <w:proofErr w:type="spellStart"/>
      <w:r>
        <w:rPr>
          <w:rFonts w:ascii="Times New Roman" w:eastAsia="Times New Roman" w:hAnsi="Times New Roman" w:cs="Times New Roman"/>
          <w:sz w:val="24"/>
          <w:szCs w:val="24"/>
        </w:rPr>
        <w:t>JEZB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JNAB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DEAOB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
    <w:p w:rsidR="004A011D" w:rsidRDefault="00B46705">
      <w:pPr>
        <w:jc w:val="both"/>
      </w:pP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4A011D" w:rsidRDefault="00B467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4A011D" w:rsidRDefault="00B467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Third-Party</w:t>
      </w:r>
    </w:p>
    <w:p w:rsidR="004A011D" w:rsidRDefault="00B46705">
      <w:pPr>
        <w:jc w:val="both"/>
      </w:pPr>
      <w:proofErr w:type="gramStart"/>
      <w:r>
        <w:rPr>
          <w:rFonts w:ascii="Times New Roman" w:eastAsia="Times New Roman" w:hAnsi="Times New Roman" w:cs="Times New Roman"/>
          <w:sz w:val="24"/>
          <w:szCs w:val="24"/>
        </w:rPr>
        <w:t>Defendant and Counter-Plaintiff.</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4A011D" w:rsidRDefault="00B46705">
      <w:pPr>
        <w:jc w:val="both"/>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rsidR="004A011D" w:rsidRDefault="004A011D">
      <w:pPr>
        <w:jc w:val="both"/>
      </w:pPr>
    </w:p>
    <w:p w:rsidR="004A011D" w:rsidRDefault="004A011D"/>
    <w:p w:rsidR="004A011D" w:rsidRDefault="00B46705">
      <w:pPr>
        <w:jc w:val="center"/>
      </w:pPr>
      <w:r>
        <w:rPr>
          <w:b/>
          <w:u w:val="single"/>
        </w:rPr>
        <w:t xml:space="preserve">STATUS HEARING MEMORANDUM MARCH 15, 2016 </w:t>
      </w:r>
    </w:p>
    <w:p w:rsidR="004A011D" w:rsidRDefault="004A011D">
      <w:pPr>
        <w:jc w:val="center"/>
      </w:pPr>
    </w:p>
    <w:p w:rsidR="004A011D" w:rsidRDefault="004A011D"/>
    <w:p w:rsidR="004A011D" w:rsidRDefault="00B46705">
      <w:r>
        <w:t xml:space="preserve">Honorable Judge John Robert Blakey, US District Court Northern District of Illinois: </w:t>
      </w:r>
    </w:p>
    <w:p w:rsidR="004A011D" w:rsidRDefault="004A011D"/>
    <w:p w:rsidR="004A011D" w:rsidRDefault="00B46705">
      <w:r>
        <w:t>The f</w:t>
      </w:r>
      <w:r>
        <w:t xml:space="preserve">ollowing is provided as a Status Memorandum tendered by Eliot I. Bernstein for a Status Hearing / Conference to be held on March 15, 2016 submitted under Local Rule 16.2 and Federal Rule 16 in furtherance of: </w:t>
      </w:r>
    </w:p>
    <w:p w:rsidR="004A011D" w:rsidRDefault="004A011D"/>
    <w:p w:rsidR="004A011D" w:rsidRDefault="00B46705">
      <w:pPr>
        <w:spacing w:after="160" w:line="360" w:lineRule="auto"/>
        <w:ind w:left="220" w:firstLine="220"/>
      </w:pPr>
      <w:r>
        <w:rPr>
          <w:rFonts w:ascii="Verdana" w:eastAsia="Verdana" w:hAnsi="Verdana" w:cs="Verdana"/>
          <w:color w:val="333333"/>
          <w:sz w:val="21"/>
          <w:szCs w:val="21"/>
          <w:highlight w:val="white"/>
        </w:rPr>
        <w:t xml:space="preserve">1) </w:t>
      </w:r>
      <w:proofErr w:type="gramStart"/>
      <w:r>
        <w:rPr>
          <w:rFonts w:ascii="Verdana" w:eastAsia="Verdana" w:hAnsi="Verdana" w:cs="Verdana"/>
          <w:color w:val="333333"/>
          <w:sz w:val="21"/>
          <w:szCs w:val="21"/>
          <w:highlight w:val="white"/>
        </w:rPr>
        <w:t>expediting</w:t>
      </w:r>
      <w:proofErr w:type="gramEnd"/>
      <w:r>
        <w:rPr>
          <w:rFonts w:ascii="Verdana" w:eastAsia="Verdana" w:hAnsi="Verdana" w:cs="Verdana"/>
          <w:color w:val="333333"/>
          <w:sz w:val="21"/>
          <w:szCs w:val="21"/>
          <w:highlight w:val="white"/>
        </w:rPr>
        <w:t xml:space="preserve"> disposition of the action;</w:t>
      </w:r>
    </w:p>
    <w:p w:rsidR="004A011D" w:rsidRDefault="00B46705">
      <w:pPr>
        <w:spacing w:after="160" w:line="360" w:lineRule="auto"/>
        <w:ind w:left="220" w:firstLine="220"/>
      </w:pPr>
      <w:r>
        <w:rPr>
          <w:rFonts w:ascii="Verdana" w:eastAsia="Verdana" w:hAnsi="Verdana" w:cs="Verdana"/>
          <w:color w:val="333333"/>
          <w:sz w:val="21"/>
          <w:szCs w:val="21"/>
          <w:highlight w:val="white"/>
        </w:rPr>
        <w:t xml:space="preserve">(2) </w:t>
      </w:r>
      <w:proofErr w:type="gramStart"/>
      <w:r>
        <w:rPr>
          <w:rFonts w:ascii="Verdana" w:eastAsia="Verdana" w:hAnsi="Verdana" w:cs="Verdana"/>
          <w:color w:val="333333"/>
          <w:sz w:val="21"/>
          <w:szCs w:val="21"/>
          <w:highlight w:val="white"/>
        </w:rPr>
        <w:t>establishing</w:t>
      </w:r>
      <w:proofErr w:type="gramEnd"/>
      <w:r>
        <w:rPr>
          <w:rFonts w:ascii="Verdana" w:eastAsia="Verdana" w:hAnsi="Verdana" w:cs="Verdana"/>
          <w:color w:val="333333"/>
          <w:sz w:val="21"/>
          <w:szCs w:val="21"/>
          <w:highlight w:val="white"/>
        </w:rPr>
        <w:t xml:space="preserve"> early and continuing control so that the case will not be protracted because of lack of management;</w:t>
      </w:r>
    </w:p>
    <w:p w:rsidR="004A011D" w:rsidRDefault="00B46705">
      <w:pPr>
        <w:spacing w:after="160" w:line="360" w:lineRule="auto"/>
        <w:ind w:left="220" w:firstLine="220"/>
      </w:pPr>
      <w:r>
        <w:rPr>
          <w:rFonts w:ascii="Verdana" w:eastAsia="Verdana" w:hAnsi="Verdana" w:cs="Verdana"/>
          <w:color w:val="333333"/>
          <w:sz w:val="21"/>
          <w:szCs w:val="21"/>
          <w:highlight w:val="white"/>
        </w:rPr>
        <w:t xml:space="preserve">(3) </w:t>
      </w:r>
      <w:proofErr w:type="gramStart"/>
      <w:r>
        <w:rPr>
          <w:rFonts w:ascii="Verdana" w:eastAsia="Verdana" w:hAnsi="Verdana" w:cs="Verdana"/>
          <w:color w:val="333333"/>
          <w:sz w:val="21"/>
          <w:szCs w:val="21"/>
          <w:highlight w:val="white"/>
        </w:rPr>
        <w:t>discouraging</w:t>
      </w:r>
      <w:proofErr w:type="gramEnd"/>
      <w:r>
        <w:rPr>
          <w:rFonts w:ascii="Verdana" w:eastAsia="Verdana" w:hAnsi="Verdana" w:cs="Verdana"/>
          <w:color w:val="333333"/>
          <w:sz w:val="21"/>
          <w:szCs w:val="21"/>
          <w:highlight w:val="white"/>
        </w:rPr>
        <w:t xml:space="preserve"> wasteful pretrial activities;</w:t>
      </w:r>
    </w:p>
    <w:p w:rsidR="004A011D" w:rsidRDefault="00B46705">
      <w:pPr>
        <w:spacing w:after="160" w:line="360" w:lineRule="auto"/>
        <w:ind w:left="220" w:firstLine="220"/>
      </w:pPr>
      <w:r>
        <w:rPr>
          <w:rFonts w:ascii="Verdana" w:eastAsia="Verdana" w:hAnsi="Verdana" w:cs="Verdana"/>
          <w:color w:val="333333"/>
          <w:sz w:val="21"/>
          <w:szCs w:val="21"/>
          <w:highlight w:val="white"/>
        </w:rPr>
        <w:t xml:space="preserve">(4) </w:t>
      </w:r>
      <w:proofErr w:type="gramStart"/>
      <w:r>
        <w:rPr>
          <w:rFonts w:ascii="Verdana" w:eastAsia="Verdana" w:hAnsi="Verdana" w:cs="Verdana"/>
          <w:color w:val="333333"/>
          <w:sz w:val="21"/>
          <w:szCs w:val="21"/>
          <w:highlight w:val="white"/>
        </w:rPr>
        <w:t>improving</w:t>
      </w:r>
      <w:proofErr w:type="gramEnd"/>
      <w:r>
        <w:rPr>
          <w:rFonts w:ascii="Verdana" w:eastAsia="Verdana" w:hAnsi="Verdana" w:cs="Verdana"/>
          <w:color w:val="333333"/>
          <w:sz w:val="21"/>
          <w:szCs w:val="21"/>
          <w:highlight w:val="white"/>
        </w:rPr>
        <w:t xml:space="preserve"> the quality of the trial through more thorough preparation; and</w:t>
      </w:r>
    </w:p>
    <w:p w:rsidR="004A011D" w:rsidRDefault="00B46705">
      <w:pPr>
        <w:spacing w:after="160" w:line="360" w:lineRule="auto"/>
        <w:ind w:left="220" w:firstLine="220"/>
      </w:pPr>
      <w:r>
        <w:rPr>
          <w:rFonts w:ascii="Verdana" w:eastAsia="Verdana" w:hAnsi="Verdana" w:cs="Verdana"/>
          <w:color w:val="333333"/>
          <w:sz w:val="21"/>
          <w:szCs w:val="21"/>
          <w:highlight w:val="white"/>
        </w:rPr>
        <w:t xml:space="preserve">(5) </w:t>
      </w:r>
      <w:proofErr w:type="gramStart"/>
      <w:r>
        <w:rPr>
          <w:rFonts w:ascii="Verdana" w:eastAsia="Verdana" w:hAnsi="Verdana" w:cs="Verdana"/>
          <w:color w:val="333333"/>
          <w:sz w:val="21"/>
          <w:szCs w:val="21"/>
          <w:highlight w:val="white"/>
        </w:rPr>
        <w:t>facilitati</w:t>
      </w:r>
      <w:r>
        <w:rPr>
          <w:rFonts w:ascii="Verdana" w:eastAsia="Verdana" w:hAnsi="Verdana" w:cs="Verdana"/>
          <w:color w:val="333333"/>
          <w:sz w:val="21"/>
          <w:szCs w:val="21"/>
          <w:highlight w:val="white"/>
        </w:rPr>
        <w:t>ng</w:t>
      </w:r>
      <w:proofErr w:type="gramEnd"/>
      <w:r>
        <w:rPr>
          <w:rFonts w:ascii="Verdana" w:eastAsia="Verdana" w:hAnsi="Verdana" w:cs="Verdana"/>
          <w:color w:val="333333"/>
          <w:sz w:val="21"/>
          <w:szCs w:val="21"/>
          <w:highlight w:val="white"/>
        </w:rPr>
        <w:t xml:space="preserve"> settlement.</w:t>
      </w:r>
    </w:p>
    <w:p w:rsidR="004A011D" w:rsidRDefault="00B46705">
      <w:pPr>
        <w:spacing w:after="160" w:line="360" w:lineRule="auto"/>
        <w:ind w:left="220" w:firstLine="220"/>
      </w:pPr>
      <w:proofErr w:type="gramStart"/>
      <w:r>
        <w:rPr>
          <w:rFonts w:ascii="Verdana" w:eastAsia="Verdana" w:hAnsi="Verdana" w:cs="Verdana"/>
          <w:color w:val="333333"/>
          <w:sz w:val="21"/>
          <w:szCs w:val="21"/>
          <w:highlight w:val="white"/>
        </w:rPr>
        <w:t>And other topics under this Rule.</w:t>
      </w:r>
      <w:proofErr w:type="gramEnd"/>
      <w:r>
        <w:rPr>
          <w:rFonts w:ascii="Verdana" w:eastAsia="Verdana" w:hAnsi="Verdana" w:cs="Verdana"/>
          <w:color w:val="333333"/>
          <w:sz w:val="21"/>
          <w:szCs w:val="21"/>
          <w:highlight w:val="white"/>
        </w:rPr>
        <w:t xml:space="preserve"> </w:t>
      </w:r>
    </w:p>
    <w:p w:rsidR="004A011D" w:rsidRDefault="00B46705">
      <w:r>
        <w:rPr>
          <w:b/>
          <w:u w:val="single"/>
        </w:rPr>
        <w:lastRenderedPageBreak/>
        <w:t xml:space="preserve">Clarification of Local Rules and </w:t>
      </w:r>
      <w:proofErr w:type="spellStart"/>
      <w:r>
        <w:rPr>
          <w:b/>
          <w:u w:val="single"/>
        </w:rPr>
        <w:t>LR</w:t>
      </w:r>
      <w:proofErr w:type="spellEnd"/>
      <w:r>
        <w:rPr>
          <w:b/>
          <w:u w:val="single"/>
        </w:rPr>
        <w:t xml:space="preserve"> 7.1</w:t>
      </w:r>
    </w:p>
    <w:p w:rsidR="004A011D" w:rsidRDefault="004A011D"/>
    <w:p w:rsidR="004A011D" w:rsidRDefault="00B46705">
      <w:r>
        <w:t xml:space="preserve">To ensure compliance with this Court’s Orders and Rules, I am seeking to clarify Local Rule 7.1 which has been raised by the Plaintiffs on multiple occasions. </w:t>
      </w:r>
    </w:p>
    <w:p w:rsidR="004A011D" w:rsidRDefault="004A011D"/>
    <w:p w:rsidR="004A011D" w:rsidRDefault="00B46705">
      <w:r>
        <w:t>I un</w:t>
      </w:r>
      <w:r>
        <w:t xml:space="preserve">derstand that </w:t>
      </w:r>
      <w:proofErr w:type="spellStart"/>
      <w:r>
        <w:t>LR</w:t>
      </w:r>
      <w:proofErr w:type="spellEnd"/>
      <w:r>
        <w:t xml:space="preserve"> 7.1</w:t>
      </w:r>
      <w:r>
        <w:rPr>
          <w:b/>
          <w:i/>
          <w:u w:val="single"/>
        </w:rPr>
        <w:t xml:space="preserve"> does have</w:t>
      </w:r>
      <w:r>
        <w:t xml:space="preserve"> a Page Limit for Memorandums of Law ( Briefs ) for a motion but I do not see any Rule that specifies a Page Limit for the submission of Complaints and/or Amended Complaints and for example I believe the Government Receiver in</w:t>
      </w:r>
      <w:r>
        <w:t xml:space="preserve"> one of the Stanford actions filed a Complaint over 100 pages long and while I am not suggesting the Amended Complaint I seek leave to file may be that long, it is possible it could be due to the complexity and  sophistication of frauds relating to the ori</w:t>
      </w:r>
      <w:r>
        <w:t xml:space="preserve">ginal action removed to the District Court herein. </w:t>
      </w:r>
    </w:p>
    <w:p w:rsidR="004A011D" w:rsidRDefault="004A011D"/>
    <w:p w:rsidR="004A011D" w:rsidRDefault="00B46705">
      <w:r>
        <w:t xml:space="preserve">Any clarification from the Court on this Page Limit requirement for Amended Complaints is requested if possible. </w:t>
      </w:r>
    </w:p>
    <w:p w:rsidR="004A011D" w:rsidRDefault="004A011D"/>
    <w:p w:rsidR="004A011D" w:rsidRDefault="00B46705">
      <w:r>
        <w:t>As a separate housekeeping matter of correction I note that my recent complaint for Inju</w:t>
      </w:r>
      <w:r>
        <w:t>nctive relief which this Court denied as an Emergency motion was sought under the All Writs Act and Anti-Injunction Act with different standards than a preliminary injunction and just respectfully ask this Court to take notice and I understand the Court de</w:t>
      </w:r>
      <w:r>
        <w:t xml:space="preserve">nied such motion and continued this Status hearing in the normal course of case management. </w:t>
      </w:r>
    </w:p>
    <w:p w:rsidR="004A011D" w:rsidRDefault="004A011D"/>
    <w:p w:rsidR="004A011D" w:rsidRDefault="00B46705">
      <w:r>
        <w:t>I respectfully refer the Court back to prior pleadings and even the recent Petition for Injunction to show that Simon Bernstein was a successful business person s</w:t>
      </w:r>
      <w:r>
        <w:t xml:space="preserve">ometimes bringing in $38 Million or more in Revenue and was involved in Insurance and Planning his entire life where “missing millions” are at play and where Multiple Trusts, Business entities and “Originals” of Simon and Shirley Bernstein have never been </w:t>
      </w:r>
      <w:r>
        <w:t xml:space="preserve">brought before this Court although it is reasonably believed such “Originals” and proper Discovery would show the proper Policies herein and Trusts. </w:t>
      </w:r>
    </w:p>
    <w:p w:rsidR="004A011D" w:rsidRDefault="004A011D"/>
    <w:p w:rsidR="004A011D" w:rsidRDefault="00B46705">
      <w:r>
        <w:t>I also respectfully refer this Court back to some key items from the Jackson production up to Summary Jud</w:t>
      </w:r>
      <w:r>
        <w:t xml:space="preserve">gment proceedings by Plaintiffs: </w:t>
      </w:r>
    </w:p>
    <w:p w:rsidR="004A011D" w:rsidRDefault="004A011D"/>
    <w:p w:rsidR="004A011D" w:rsidRDefault="00B46705">
      <w:r>
        <w:t>JCK000539 ( Jackson Bates No. ) purports to show Shirley Bernstein as Owner and Simon Bernstein as Insured on Policy No. 1009208 changing Face Value of Policy from $2 to $3 Million with Capitol Bankers Life Greenville, SC</w:t>
      </w:r>
      <w:r>
        <w:t xml:space="preserve"> in document dated July 20 1995 </w:t>
      </w:r>
    </w:p>
    <w:p w:rsidR="004A011D" w:rsidRDefault="004A011D"/>
    <w:p w:rsidR="004A011D" w:rsidRDefault="00B46705">
      <w:hyperlink r:id="rId6">
        <w:r>
          <w:rPr>
            <w:color w:val="1155CC"/>
            <w:u w:val="single"/>
          </w:rPr>
          <w:t>http://iviewit.tv/Simon%20and%20Shirley%20Estate/Heritage3MillionDeathBenefit.pdf</w:t>
        </w:r>
      </w:hyperlink>
    </w:p>
    <w:p w:rsidR="004A011D" w:rsidRDefault="004A011D"/>
    <w:p w:rsidR="004A011D" w:rsidRDefault="00B46705">
      <w:r>
        <w:t>JCK001262 shows Oct. 9, 2012 Heritage Union Life doc addressing Robert Spallina as Trustee of La Salle National Trust N. A., LASALLE NATIONAL TRUST N .A TRUSTEE C/</w:t>
      </w:r>
      <w:proofErr w:type="spellStart"/>
      <w:r>
        <w:t>OROBERT</w:t>
      </w:r>
      <w:proofErr w:type="spellEnd"/>
      <w:r>
        <w:t xml:space="preserve"> SPALLINA, ATTORNEY AT LAW 4855 TECHNOLOGY WAY </w:t>
      </w:r>
      <w:proofErr w:type="spellStart"/>
      <w:r>
        <w:t>STE</w:t>
      </w:r>
      <w:proofErr w:type="spellEnd"/>
      <w:r>
        <w:t xml:space="preserve"> 720 BOCA RATON FL 33431 Insured Nam</w:t>
      </w:r>
      <w:r>
        <w:t xml:space="preserve">e: SIMON BERNSTEIN Policy Number: I 009208 Correspondence Number: 097 65315 </w:t>
      </w:r>
    </w:p>
    <w:p w:rsidR="004A011D" w:rsidRDefault="004A011D"/>
    <w:p w:rsidR="004A011D" w:rsidRDefault="00B46705">
      <w:hyperlink r:id="rId7">
        <w:r>
          <w:rPr>
            <w:color w:val="1155CC"/>
            <w:u w:val="single"/>
          </w:rPr>
          <w:t>http://iviewi</w:t>
        </w:r>
        <w:r>
          <w:rPr>
            <w:color w:val="1155CC"/>
            <w:u w:val="single"/>
          </w:rPr>
          <w:t>t.tv/Simon%20and%20Shirley%20Estate/20121009%20Heritage%20Union%20to%20Spallina%20as%20Trustee%20of%20LaSalle%20National%20Trust.pdf</w:t>
        </w:r>
      </w:hyperlink>
    </w:p>
    <w:p w:rsidR="004A011D" w:rsidRDefault="004A011D"/>
    <w:p w:rsidR="004A011D" w:rsidRDefault="00B46705">
      <w:r>
        <w:rPr>
          <w:b/>
          <w:u w:val="single"/>
        </w:rPr>
        <w:t xml:space="preserve">New Facts and Recent “gruesome” Death of Mitch </w:t>
      </w:r>
      <w:proofErr w:type="spellStart"/>
      <w:r>
        <w:rPr>
          <w:b/>
          <w:u w:val="single"/>
        </w:rPr>
        <w:t>Huhem</w:t>
      </w:r>
      <w:proofErr w:type="spellEnd"/>
      <w:r>
        <w:rPr>
          <w:b/>
          <w:u w:val="single"/>
        </w:rPr>
        <w:t xml:space="preserve"> referenced at Paragraphs 146-153 of Petition for Injunction under All Writs Act-Anti Injunction Act:  </w:t>
      </w:r>
    </w:p>
    <w:p w:rsidR="004A011D" w:rsidRDefault="004A011D"/>
    <w:p w:rsidR="004A011D" w:rsidRDefault="00B46705">
      <w:r>
        <w:t>It was anticipated that I, Eliot I. Bernstein, would have a proposed Amended Counter-complaint by t</w:t>
      </w:r>
      <w:r>
        <w:t>he time of this Status Hearing on March 15, 2016, however, real life Dangers of ultimate serious nature have emerged since the time I was last before this Court on Thursday, Feb. 25, 2016 along with Adam Simon as Attorney for Ted Bernstein, Lisa Friedstein</w:t>
      </w:r>
      <w:r>
        <w:t xml:space="preserve">, Jill Iantoni and Pam Simon and Attorney Stamos for the Estate of Simon Bernstein and PR Brian O’Connell. </w:t>
      </w:r>
    </w:p>
    <w:p w:rsidR="004A011D" w:rsidRDefault="004A011D"/>
    <w:p w:rsidR="004A011D" w:rsidRDefault="00B46705">
      <w:r>
        <w:t xml:space="preserve">However, I believe it is appropriate to Notify this Court based upon information discovered after Feb. 25, 2016 that on or around the precise time </w:t>
      </w:r>
      <w:r>
        <w:t xml:space="preserve">that myself and Ted Bernstein’s Attorney and the Estate and Brian O’Connell’s attorney were on the Hearing Conference Call with your Honor on this date, that on or around the same time actual blood relative Family members of Mitch </w:t>
      </w:r>
      <w:proofErr w:type="spellStart"/>
      <w:r>
        <w:t>Huhem</w:t>
      </w:r>
      <w:proofErr w:type="spellEnd"/>
      <w:r>
        <w:t xml:space="preserve"> were </w:t>
      </w:r>
      <w:proofErr w:type="spellStart"/>
      <w:r>
        <w:t>en</w:t>
      </w:r>
      <w:proofErr w:type="spellEnd"/>
      <w:r>
        <w:t xml:space="preserve"> route to th</w:t>
      </w:r>
      <w:r>
        <w:t xml:space="preserve">e St. Andrews home of Simon Bernstein at 7020 Lions Head Lane Boca Raton, </w:t>
      </w:r>
      <w:proofErr w:type="spellStart"/>
      <w:r>
        <w:t>Fl</w:t>
      </w:r>
      <w:proofErr w:type="spellEnd"/>
      <w:r>
        <w:t xml:space="preserve"> to View and Inspect the Scene where their family Member Mitch </w:t>
      </w:r>
      <w:proofErr w:type="spellStart"/>
      <w:r>
        <w:t>Huhem’s</w:t>
      </w:r>
      <w:proofErr w:type="spellEnd"/>
      <w:r>
        <w:t xml:space="preserve"> Body was allegedly Discovered dead in what was allegedly described as such a gruesome death of gunshot wounds</w:t>
      </w:r>
      <w:r>
        <w:t xml:space="preserve"> to the head that the Palm Beach Sheriff’s Office ( PBSO ) did not let Mitch </w:t>
      </w:r>
      <w:proofErr w:type="spellStart"/>
      <w:r>
        <w:t>Huhem’s</w:t>
      </w:r>
      <w:proofErr w:type="spellEnd"/>
      <w:r>
        <w:t xml:space="preserve"> wife Debra </w:t>
      </w:r>
      <w:proofErr w:type="spellStart"/>
      <w:r>
        <w:t>Huhem</w:t>
      </w:r>
      <w:proofErr w:type="spellEnd"/>
      <w:r>
        <w:t xml:space="preserve"> even see the body which was allegedly found in the St. Andrew’s home garage by the PBSO. </w:t>
      </w:r>
    </w:p>
    <w:p w:rsidR="004A011D" w:rsidRDefault="004A011D"/>
    <w:p w:rsidR="004A011D" w:rsidRDefault="00B46705">
      <w:r>
        <w:t>The sources of this information are actual blood relatives of M</w:t>
      </w:r>
      <w:r>
        <w:t xml:space="preserve">itch </w:t>
      </w:r>
      <w:proofErr w:type="spellStart"/>
      <w:r>
        <w:t>Huhem</w:t>
      </w:r>
      <w:proofErr w:type="spellEnd"/>
      <w:r>
        <w:t xml:space="preserve"> who wish to remain confidential currently in these proceedings out of fear of harm but upon information and belief have spoken to authorities. </w:t>
      </w:r>
    </w:p>
    <w:p w:rsidR="004A011D" w:rsidRDefault="004A011D"/>
    <w:p w:rsidR="004A011D" w:rsidRDefault="00B46705">
      <w:r>
        <w:t xml:space="preserve">As this Court can note, Mitch </w:t>
      </w:r>
      <w:proofErr w:type="spellStart"/>
      <w:r>
        <w:t>Huhem</w:t>
      </w:r>
      <w:proofErr w:type="spellEnd"/>
      <w:r>
        <w:t xml:space="preserve"> was referenced in my Petition for Injunction in Paragraphs 146-1</w:t>
      </w:r>
      <w:r>
        <w:t xml:space="preserve">53 starting with a conversation I had with one Leilani </w:t>
      </w:r>
      <w:proofErr w:type="spellStart"/>
      <w:r>
        <w:t>Ochoada</w:t>
      </w:r>
      <w:proofErr w:type="spellEnd"/>
      <w:r>
        <w:t xml:space="preserve"> on Feb. 18th, 2016 who knew that I was bringing the information she provided into </w:t>
      </w:r>
      <w:r>
        <w:rPr>
          <w:b/>
          <w:i/>
          <w:u w:val="single"/>
        </w:rPr>
        <w:t>this Federal Court</w:t>
      </w:r>
      <w:r>
        <w:t xml:space="preserve"> and other Federal and state authorities as of that date where Ms. </w:t>
      </w:r>
      <w:proofErr w:type="spellStart"/>
      <w:r>
        <w:t>Ochoada</w:t>
      </w:r>
      <w:proofErr w:type="spellEnd"/>
      <w:r>
        <w:t xml:space="preserve"> had provided infor</w:t>
      </w:r>
      <w:r>
        <w:t xml:space="preserve">mation showing Orlando attorney Laurence </w:t>
      </w:r>
      <w:proofErr w:type="spellStart"/>
      <w:r>
        <w:t>Pino</w:t>
      </w:r>
      <w:proofErr w:type="spellEnd"/>
      <w:r>
        <w:t xml:space="preserve">, alleged “friend” of Mitch </w:t>
      </w:r>
      <w:proofErr w:type="spellStart"/>
      <w:r>
        <w:t>Huhem</w:t>
      </w:r>
      <w:proofErr w:type="spellEnd"/>
      <w:r>
        <w:t xml:space="preserve">, had been involved in falsely filing Articles of Incorporation for a Lion’s Head Land Trust Inc. falsely using Leilani </w:t>
      </w:r>
      <w:proofErr w:type="spellStart"/>
      <w:r>
        <w:t>Ochoada’s</w:t>
      </w:r>
      <w:proofErr w:type="spellEnd"/>
      <w:r>
        <w:t xml:space="preserve"> name allegedly to hide from the public the name </w:t>
      </w:r>
      <w:r>
        <w:t xml:space="preserve">of Mitch </w:t>
      </w:r>
      <w:proofErr w:type="spellStart"/>
      <w:r>
        <w:t>Huhem</w:t>
      </w:r>
      <w:proofErr w:type="spellEnd"/>
      <w:r>
        <w:t xml:space="preserve"> who was allegedly taking the property in a Sale by Ted Bernstein and his attorney Alan Rose. </w:t>
      </w:r>
    </w:p>
    <w:p w:rsidR="004A011D" w:rsidRDefault="004A011D"/>
    <w:p w:rsidR="004A011D" w:rsidRDefault="00B46705">
      <w:r>
        <w:t xml:space="preserve">The information by the family further provides that Debra </w:t>
      </w:r>
      <w:proofErr w:type="spellStart"/>
      <w:r>
        <w:t>Huhem</w:t>
      </w:r>
      <w:proofErr w:type="spellEnd"/>
      <w:r>
        <w:t xml:space="preserve">, wife of Mitch </w:t>
      </w:r>
      <w:proofErr w:type="spellStart"/>
      <w:r>
        <w:t>Huhem</w:t>
      </w:r>
      <w:proofErr w:type="spellEnd"/>
      <w:r>
        <w:t>, waited some approximately 16-24 Hours until Wednesday, Febru</w:t>
      </w:r>
      <w:r>
        <w:t xml:space="preserve">ary 24, 2016 on the same day I, Eliot I. Bernstein, actually filed Electronically the referenced Petition naming Mitch </w:t>
      </w:r>
      <w:proofErr w:type="spellStart"/>
      <w:r>
        <w:t>Huhem</w:t>
      </w:r>
      <w:proofErr w:type="spellEnd"/>
      <w:r>
        <w:t xml:space="preserve"> and Laurence </w:t>
      </w:r>
      <w:proofErr w:type="spellStart"/>
      <w:r>
        <w:t>Pino</w:t>
      </w:r>
      <w:proofErr w:type="spellEnd"/>
      <w:r>
        <w:t xml:space="preserve">, before Debra </w:t>
      </w:r>
      <w:proofErr w:type="spellStart"/>
      <w:r>
        <w:t>Huhem</w:t>
      </w:r>
      <w:proofErr w:type="spellEnd"/>
      <w:r>
        <w:t xml:space="preserve"> Called  ANY blood relative of Mitch </w:t>
      </w:r>
      <w:proofErr w:type="spellStart"/>
      <w:r>
        <w:t>Huhem</w:t>
      </w:r>
      <w:proofErr w:type="spellEnd"/>
      <w:r>
        <w:t xml:space="preserve"> to report the Death and then upon doing so invited </w:t>
      </w:r>
      <w:r>
        <w:t xml:space="preserve">one of the family members to the Intra-Coastal Home of Ted and Debbie Bernstein, </w:t>
      </w:r>
      <w:r>
        <w:rPr>
          <w:b/>
          <w:i/>
          <w:u w:val="single"/>
        </w:rPr>
        <w:t xml:space="preserve">both who were involved in the underlying transaction about to be exposed in this Federal court the next day. </w:t>
      </w:r>
      <w:r>
        <w:t xml:space="preserve"> It is further understood that No PBSO members had contacted ANY o</w:t>
      </w:r>
      <w:r>
        <w:t xml:space="preserve">f the blood relatives of Mitch </w:t>
      </w:r>
      <w:proofErr w:type="spellStart"/>
      <w:r>
        <w:t>Huhem</w:t>
      </w:r>
      <w:proofErr w:type="spellEnd"/>
      <w:r>
        <w:t xml:space="preserve"> by this point and the wife </w:t>
      </w:r>
      <w:r>
        <w:lastRenderedPageBreak/>
        <w:t xml:space="preserve">Debra </w:t>
      </w:r>
      <w:proofErr w:type="spellStart"/>
      <w:r>
        <w:t>Huhem</w:t>
      </w:r>
      <w:proofErr w:type="spellEnd"/>
      <w:r>
        <w:t xml:space="preserve"> was using Mitch’s cell-phone in the days after which may have Evidence of his interactions with Ted Bernstein and others for the alleged “business meeting” that didn’t occur where </w:t>
      </w:r>
      <w:r>
        <w:t xml:space="preserve">Mitch </w:t>
      </w:r>
      <w:proofErr w:type="spellStart"/>
      <w:r>
        <w:t>Huhem</w:t>
      </w:r>
      <w:proofErr w:type="spellEnd"/>
      <w:r>
        <w:t xml:space="preserve"> ends up dead instead. </w:t>
      </w:r>
    </w:p>
    <w:p w:rsidR="004A011D" w:rsidRDefault="004A011D"/>
    <w:p w:rsidR="004A011D" w:rsidRDefault="00B46705">
      <w:r>
        <w:t xml:space="preserve">On the Wednesday, Feb. 24, 2016, the day I filed Electronically in this Court on the Petition for Injunction, the family member allegedly found out from Debra </w:t>
      </w:r>
      <w:proofErr w:type="spellStart"/>
      <w:r>
        <w:t>Huhem</w:t>
      </w:r>
      <w:proofErr w:type="spellEnd"/>
      <w:r>
        <w:t xml:space="preserve"> that her blood relative Mitch </w:t>
      </w:r>
      <w:proofErr w:type="spellStart"/>
      <w:r>
        <w:t>Huhem</w:t>
      </w:r>
      <w:proofErr w:type="spellEnd"/>
      <w:r>
        <w:t xml:space="preserve"> was allegedly found</w:t>
      </w:r>
      <w:r>
        <w:t xml:space="preserve"> the day before by the PBSO with such gruesome gunshot wounds to the head the Wife did not see the body while TED BERNSTEIN was claiming on Wed, Feb. 24, 2016 at his </w:t>
      </w:r>
      <w:proofErr w:type="spellStart"/>
      <w:r>
        <w:t>IntraCoastal</w:t>
      </w:r>
      <w:proofErr w:type="spellEnd"/>
      <w:r>
        <w:t xml:space="preserve"> home that he was “excited” to see Mitch </w:t>
      </w:r>
      <w:proofErr w:type="spellStart"/>
      <w:r>
        <w:t>Huhem</w:t>
      </w:r>
      <w:proofErr w:type="spellEnd"/>
      <w:r>
        <w:t xml:space="preserve"> on the morning he allegedly wen</w:t>
      </w:r>
      <w:r>
        <w:t xml:space="preserve">t “missing” as Ted and Mitch were allegedly starting “a new business together” but then Mitch allegedly didn’t show up. </w:t>
      </w:r>
    </w:p>
    <w:p w:rsidR="004A011D" w:rsidRDefault="004A011D"/>
    <w:p w:rsidR="004A011D" w:rsidRDefault="00B46705">
      <w:r>
        <w:t xml:space="preserve">Yet, Ted Bernstein’s attorney certainly did not Notify this Court on Feb. 25, 2016 that a Dead body had been found at one of the very </w:t>
      </w:r>
      <w:r>
        <w:t xml:space="preserve">places I was seeking to Enjoin the Loss of Evidence and Order the preservation of evidence and assets, </w:t>
      </w:r>
      <w:r>
        <w:rPr>
          <w:b/>
          <w:i/>
          <w:u w:val="single"/>
        </w:rPr>
        <w:t>nor in the Florida Probate Court proceeding later the same day with Judge Phillips</w:t>
      </w:r>
      <w:r>
        <w:t xml:space="preserve"> where neither Attorney Alan Rose nor his Client Ted Bernstein had info</w:t>
      </w:r>
      <w:r>
        <w:t xml:space="preserve">rmed Judge Phillips about a Dead body at the St. Andrew’s Home that I had just sought to enjoin and prevent the Loss of evidence and Order the preservation of evidence and assets. </w:t>
      </w:r>
    </w:p>
    <w:p w:rsidR="004A011D" w:rsidRDefault="004A011D"/>
    <w:p w:rsidR="004A011D" w:rsidRDefault="00B46705">
      <w:r>
        <w:t xml:space="preserve">Upon information and belief from the confidential family members of Mitch </w:t>
      </w:r>
      <w:proofErr w:type="spellStart"/>
      <w:r>
        <w:t>Huhem</w:t>
      </w:r>
      <w:proofErr w:type="spellEnd"/>
      <w:r>
        <w:t xml:space="preserve">, allegedly the PBSO had not spoken to Ted Bernstein about Mitch </w:t>
      </w:r>
      <w:proofErr w:type="spellStart"/>
      <w:r>
        <w:t>Huhem’s</w:t>
      </w:r>
      <w:proofErr w:type="spellEnd"/>
      <w:r>
        <w:t xml:space="preserve"> Death as of over 15 days later March, 10, 2016 where Mitch was allegedly “meeting” with Ted Bernstein on the day of this event. </w:t>
      </w:r>
    </w:p>
    <w:p w:rsidR="004A011D" w:rsidRDefault="004A011D"/>
    <w:p w:rsidR="004A011D" w:rsidRDefault="00B46705">
      <w:r>
        <w:t>Likewise, the PBSO had allegedly not interviewed</w:t>
      </w:r>
      <w:r>
        <w:t xml:space="preserve"> Laurence </w:t>
      </w:r>
      <w:proofErr w:type="spellStart"/>
      <w:r>
        <w:t>Pino</w:t>
      </w:r>
      <w:proofErr w:type="spellEnd"/>
      <w:r>
        <w:t xml:space="preserve">, the Orlando attorney friend of Mitch </w:t>
      </w:r>
      <w:proofErr w:type="spellStart"/>
      <w:r>
        <w:t>Huhem</w:t>
      </w:r>
      <w:proofErr w:type="spellEnd"/>
      <w:r>
        <w:t xml:space="preserve"> allegedly involved in the false set up of Lion’s Head Land Trust according to Leilani </w:t>
      </w:r>
      <w:proofErr w:type="spellStart"/>
      <w:r>
        <w:t>Ochoada</w:t>
      </w:r>
      <w:proofErr w:type="spellEnd"/>
      <w:r>
        <w:t xml:space="preserve"> as of the time Debra </w:t>
      </w:r>
      <w:proofErr w:type="spellStart"/>
      <w:r>
        <w:t>Huhem</w:t>
      </w:r>
      <w:proofErr w:type="spellEnd"/>
      <w:r>
        <w:t xml:space="preserve"> brought a Petition to State Court Judge David French being represented by La</w:t>
      </w:r>
      <w:r>
        <w:t xml:space="preserve">urence </w:t>
      </w:r>
      <w:proofErr w:type="spellStart"/>
      <w:r>
        <w:t>Pino</w:t>
      </w:r>
      <w:proofErr w:type="spellEnd"/>
      <w:r>
        <w:t xml:space="preserve"> in a Petition to take control of the Body for Cremation where the Mitch </w:t>
      </w:r>
      <w:proofErr w:type="spellStart"/>
      <w:r>
        <w:t>Huhem</w:t>
      </w:r>
      <w:proofErr w:type="spellEnd"/>
      <w:r>
        <w:t xml:space="preserve"> blood relative family had evidence that Mitch </w:t>
      </w:r>
      <w:proofErr w:type="spellStart"/>
      <w:r>
        <w:t>Huhem</w:t>
      </w:r>
      <w:proofErr w:type="spellEnd"/>
      <w:r>
        <w:t xml:space="preserve"> had purchased a Burial Plot in Utah, thus presently letting Debra </w:t>
      </w:r>
      <w:proofErr w:type="spellStart"/>
      <w:r>
        <w:t>Huhem</w:t>
      </w:r>
      <w:proofErr w:type="spellEnd"/>
      <w:r>
        <w:t xml:space="preserve"> destroy all evidence while the Case is all</w:t>
      </w:r>
      <w:r>
        <w:t xml:space="preserve">egedly “Open” with the PBSO. Judge David French is the Florida Probate Judge who was </w:t>
      </w:r>
      <w:r>
        <w:rPr>
          <w:b/>
          <w:i/>
          <w:u w:val="single"/>
        </w:rPr>
        <w:t xml:space="preserve">actually Assigned to the Simon Bernstein Estate case at the time of May 2013 when Eliot I. Bernstein first filed his Emergency Motion to Freeze Assets and the Cases based </w:t>
      </w:r>
      <w:r>
        <w:rPr>
          <w:b/>
          <w:i/>
          <w:u w:val="single"/>
        </w:rPr>
        <w:t xml:space="preserve">upon Discovering Fraud in the Court Of Judge Martin Colin involving Ted Bernstein’s other business partner attorneys Tescher and Spallina where both Robert Spallina and their paralegal Kimberly Moran have already admitted to frauds in the case. </w:t>
      </w:r>
    </w:p>
    <w:p w:rsidR="004A011D" w:rsidRDefault="004A011D"/>
    <w:p w:rsidR="004A011D" w:rsidRDefault="00B46705">
      <w:r>
        <w:t>Yet, as p</w:t>
      </w:r>
      <w:r>
        <w:t>reviously shown to this Court, Judge Colin “stepped over” into the Simon Bernstein Estate case of Judge David French, Denied my May 2013 Emergency Petition in both Shirley and Simon’s case, took over Simon’s case where I had just exposed fraud in Judge Col</w:t>
      </w:r>
      <w:r>
        <w:t xml:space="preserve">in’s court, allowed Tescher and Spallina to remain in the case and </w:t>
      </w:r>
      <w:r>
        <w:rPr>
          <w:b/>
          <w:i/>
          <w:u w:val="single"/>
        </w:rPr>
        <w:t>with all Original files</w:t>
      </w:r>
      <w:r>
        <w:t xml:space="preserve"> until Feb. 2014, some 8 months later and that alleged “Trustee” Ted Bernstein even upon learning of the fraud by my May 2013 Petition and the ultimate Admissions by </w:t>
      </w:r>
      <w:r>
        <w:t xml:space="preserve">Spallina and Tescher has still </w:t>
      </w:r>
      <w:r>
        <w:lastRenderedPageBreak/>
        <w:t>never taken any action to validate or question Tescher and Spallina and to the contrary, have continued to “work with” at least Robert Spallina as a “friendly” Witness in Florida proceedings where SEC Consent Orders are viola</w:t>
      </w:r>
      <w:r>
        <w:t xml:space="preserve">ted by the Testimony and no party to my knowledge but myself has reported this to authorities.  </w:t>
      </w:r>
      <w:proofErr w:type="gramStart"/>
      <w:r>
        <w:t>Further, where it was shown in the recent Petition for Injunction by the Palm Beach Post Investigation that Judges Colin and French are socially very close.</w:t>
      </w:r>
      <w:proofErr w:type="gramEnd"/>
      <w:r>
        <w:t xml:space="preserve"> </w:t>
      </w:r>
    </w:p>
    <w:p w:rsidR="004A011D" w:rsidRDefault="004A011D"/>
    <w:p w:rsidR="004A011D" w:rsidRDefault="00B46705">
      <w:r>
        <w:t>F</w:t>
      </w:r>
      <w:r>
        <w:t xml:space="preserve">rom the same confidential </w:t>
      </w:r>
      <w:proofErr w:type="spellStart"/>
      <w:r>
        <w:t>Huhem</w:t>
      </w:r>
      <w:proofErr w:type="spellEnd"/>
      <w:r>
        <w:t xml:space="preserve"> family sources it has been Discovered that at least one Simon Bernstein Medical record was found with Mitch </w:t>
      </w:r>
      <w:proofErr w:type="spellStart"/>
      <w:r>
        <w:t>Huhem’s</w:t>
      </w:r>
      <w:proofErr w:type="spellEnd"/>
      <w:r>
        <w:t xml:space="preserve"> possessions in the upstairs of the St. Andrew’s home and reports of Boxes upon Boxes at the home are present</w:t>
      </w:r>
      <w:r>
        <w:t xml:space="preserve"> as well, yet the sources indicate Debra </w:t>
      </w:r>
      <w:proofErr w:type="spellStart"/>
      <w:r>
        <w:t>Huhem</w:t>
      </w:r>
      <w:proofErr w:type="spellEnd"/>
      <w:r>
        <w:t xml:space="preserve"> has been left to “clean up and clear out” all the evidence at the Scene of the Death and in general where Pictorial evidence at the Blood scene by the family could lead a lay person to question the “official” </w:t>
      </w:r>
      <w:r>
        <w:t xml:space="preserve">story thus far which has been suggested to be a “suicide” with No Suicide note allegedly found and with the PBSO not even interviewing Ted Bernstein who was supposed to be meeting with Mitch </w:t>
      </w:r>
      <w:proofErr w:type="spellStart"/>
      <w:r>
        <w:t>Huhem</w:t>
      </w:r>
      <w:proofErr w:type="spellEnd"/>
      <w:r>
        <w:t xml:space="preserve"> on the morning of Tuesday, Feb. 23, 2016 for a “business me</w:t>
      </w:r>
      <w:r>
        <w:t xml:space="preserve">eting” when it is known Leilani </w:t>
      </w:r>
      <w:proofErr w:type="spellStart"/>
      <w:r>
        <w:t>Ochoada</w:t>
      </w:r>
      <w:proofErr w:type="spellEnd"/>
      <w:r>
        <w:t xml:space="preserve"> was in contact with Laurence </w:t>
      </w:r>
      <w:proofErr w:type="spellStart"/>
      <w:r>
        <w:t>Pino</w:t>
      </w:r>
      <w:proofErr w:type="spellEnd"/>
      <w:r>
        <w:t xml:space="preserve"> and Leilani </w:t>
      </w:r>
      <w:proofErr w:type="spellStart"/>
      <w:r>
        <w:t>Ochoada</w:t>
      </w:r>
      <w:proofErr w:type="spellEnd"/>
      <w:r>
        <w:t xml:space="preserve"> knew these matters were going to federal authorities and into federal court. </w:t>
      </w:r>
    </w:p>
    <w:p w:rsidR="004A011D" w:rsidRDefault="004A011D"/>
    <w:p w:rsidR="004A011D" w:rsidRDefault="00B46705">
      <w:r>
        <w:rPr>
          <w:b/>
          <w:u w:val="single"/>
        </w:rPr>
        <w:t xml:space="preserve">Conclusion: The Potential of Lost Evidence, Records is </w:t>
      </w:r>
      <w:proofErr w:type="gramStart"/>
      <w:r>
        <w:rPr>
          <w:b/>
          <w:u w:val="single"/>
        </w:rPr>
        <w:t>Real</w:t>
      </w:r>
      <w:proofErr w:type="gramEnd"/>
      <w:r>
        <w:t xml:space="preserve"> </w:t>
      </w:r>
      <w:r>
        <w:rPr>
          <w:b/>
          <w:i/>
          <w:u w:val="single"/>
        </w:rPr>
        <w:t xml:space="preserve"> </w:t>
      </w:r>
      <w:r>
        <w:t xml:space="preserve"> </w:t>
      </w:r>
    </w:p>
    <w:p w:rsidR="004A011D" w:rsidRDefault="004A011D"/>
    <w:p w:rsidR="004A011D" w:rsidRDefault="00B46705">
      <w:r>
        <w:rPr>
          <w:b/>
          <w:u w:val="single"/>
        </w:rPr>
        <w:t>Neither Attorneys S</w:t>
      </w:r>
      <w:r>
        <w:rPr>
          <w:b/>
          <w:u w:val="single"/>
        </w:rPr>
        <w:t>tamos for O’Connell and the Estate of Simon Bernstein, Brian O’Connell and Joy Foglietta, Alan Rose for Ted Bernstein, Adam Simon for Ted Bernstein, Peter Feaman for Claimant William Stansbury or any of the sophisticated attorney actors have sought Product</w:t>
      </w:r>
      <w:r>
        <w:rPr>
          <w:b/>
          <w:u w:val="single"/>
        </w:rPr>
        <w:t>ion of All Originals from Tescher &amp; Spallina nor have sought Compliance with Judge Colin’s Order of Production from Feb. 2014</w:t>
      </w:r>
    </w:p>
    <w:p w:rsidR="004A011D" w:rsidRDefault="004A011D"/>
    <w:p w:rsidR="004A011D" w:rsidRDefault="00B46705">
      <w:r>
        <w:rPr>
          <w:noProof/>
        </w:rPr>
        <w:lastRenderedPageBreak/>
        <w:drawing>
          <wp:inline distT="114300" distB="114300" distL="114300" distR="114300">
            <wp:extent cx="5943600" cy="35242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943600" cy="3524250"/>
                    </a:xfrm>
                    <a:prstGeom prst="rect">
                      <a:avLst/>
                    </a:prstGeom>
                    <a:ln/>
                  </pic:spPr>
                </pic:pic>
              </a:graphicData>
            </a:graphic>
          </wp:inline>
        </w:drawing>
      </w:r>
    </w:p>
    <w:p w:rsidR="004A011D" w:rsidRDefault="004A011D"/>
    <w:p w:rsidR="004A011D" w:rsidRDefault="00B46705">
      <w:r>
        <w:t xml:space="preserve">Having been involved with matters reasonably questioning my family’s own safety and my safety with the events of Mitch </w:t>
      </w:r>
      <w:proofErr w:type="spellStart"/>
      <w:r>
        <w:t>Huhem</w:t>
      </w:r>
      <w:proofErr w:type="spellEnd"/>
      <w:r>
        <w:t xml:space="preserve"> emerging and taking action with the FBI and other authorities to report events herein, I am seeking further Leave of this Court to </w:t>
      </w:r>
      <w:r>
        <w:t xml:space="preserve">Amend my counter-complaint/cross-complaint to Add causes of action where this Court has jurisdiction, add parties as appropriate complying with this Court’s Rules, Orders and the Federal Rules. </w:t>
      </w:r>
    </w:p>
    <w:p w:rsidR="004A011D" w:rsidRDefault="004A011D"/>
    <w:p w:rsidR="004A011D" w:rsidRDefault="00B46705">
      <w:r>
        <w:t>For Case Management purposes, I assert to the Court that Dep</w:t>
      </w:r>
      <w:r>
        <w:t xml:space="preserve">ositions on Chain of Custody of Documents and Evidence are a Priority matter and should include but not be limited to: </w:t>
      </w:r>
    </w:p>
    <w:p w:rsidR="004A011D" w:rsidRDefault="004A011D"/>
    <w:p w:rsidR="004A011D" w:rsidRDefault="00B46705">
      <w:pPr>
        <w:numPr>
          <w:ilvl w:val="0"/>
          <w:numId w:val="1"/>
        </w:numPr>
        <w:ind w:hanging="360"/>
        <w:contextualSpacing/>
      </w:pPr>
      <w:r>
        <w:rPr>
          <w:b/>
          <w:u w:val="single"/>
        </w:rPr>
        <w:t>Robert Spallina,</w:t>
      </w:r>
      <w:r>
        <w:t xml:space="preserve">  who has admitted mail fraud, fraudulently attempted to collect the Insurance benefits herein as Trustee of La Salle, </w:t>
      </w:r>
      <w:r>
        <w:t xml:space="preserve">under an SEC Consent Order which he is alleged to have </w:t>
      </w:r>
      <w:proofErr w:type="spellStart"/>
      <w:r>
        <w:t>Mis</w:t>
      </w:r>
      <w:proofErr w:type="spellEnd"/>
      <w:r>
        <w:t>-represented in the Florida Court of John Phillips, is under Open Case status with the FBI by recent conversation of myself to the FBI, and who was involved with Ted Bernstein and the underlying act</w:t>
      </w:r>
      <w:r>
        <w:t xml:space="preserve">ion from the outset; </w:t>
      </w:r>
    </w:p>
    <w:p w:rsidR="004A011D" w:rsidRDefault="00B46705">
      <w:pPr>
        <w:numPr>
          <w:ilvl w:val="0"/>
          <w:numId w:val="1"/>
        </w:numPr>
        <w:ind w:hanging="360"/>
        <w:contextualSpacing/>
        <w:rPr>
          <w:b/>
        </w:rPr>
      </w:pPr>
      <w:r>
        <w:rPr>
          <w:b/>
          <w:u w:val="single"/>
        </w:rPr>
        <w:t>Ted Bernstein</w:t>
      </w:r>
      <w:r>
        <w:t>, who admits to have never seen the “Original Trusts” involved, has an “evolving” changing “storyline” with Robert Spallina and others about how he became Trustee anywhere, admits he took no action to Validate any Trust o</w:t>
      </w:r>
      <w:r>
        <w:t xml:space="preserve">r instrument herein, and for other fraud; </w:t>
      </w:r>
    </w:p>
    <w:p w:rsidR="004A011D" w:rsidRDefault="00B46705">
      <w:pPr>
        <w:numPr>
          <w:ilvl w:val="0"/>
          <w:numId w:val="1"/>
        </w:numPr>
        <w:ind w:hanging="360"/>
        <w:contextualSpacing/>
      </w:pPr>
      <w:r>
        <w:rPr>
          <w:b/>
          <w:u w:val="single"/>
        </w:rPr>
        <w:t>Alan Rose</w:t>
      </w:r>
      <w:r>
        <w:t xml:space="preserve">, having recently admitted “there are no trusts” that he has sued me upon, being a material fact witness for the Chain of Custody of certain “originals” and “duplicate originals” herein; </w:t>
      </w:r>
    </w:p>
    <w:p w:rsidR="004A011D" w:rsidRDefault="00B46705">
      <w:pPr>
        <w:numPr>
          <w:ilvl w:val="0"/>
          <w:numId w:val="1"/>
        </w:numPr>
        <w:ind w:hanging="360"/>
        <w:contextualSpacing/>
      </w:pPr>
      <w:r>
        <w:rPr>
          <w:b/>
          <w:u w:val="single"/>
        </w:rPr>
        <w:t>Brian O’Connell,</w:t>
      </w:r>
      <w:r>
        <w:rPr>
          <w:b/>
          <w:u w:val="single"/>
        </w:rPr>
        <w:t xml:space="preserve"> Joy Foglietta, </w:t>
      </w:r>
      <w:r>
        <w:t xml:space="preserve">for why Originals and Production was never sought pursuant to Judge Colin’s Feb. 2014 Order and for being in the Chain of Custody of All Business Records of Simon Bernstein as set out previously herein and to be amended </w:t>
      </w:r>
      <w:r>
        <w:lastRenderedPageBreak/>
        <w:t>including Original T</w:t>
      </w:r>
      <w:r>
        <w:t xml:space="preserve">ax documents of Simon Bernstein which the PRs have failed and neglected to obtain for over 20 months.  </w:t>
      </w:r>
    </w:p>
    <w:p w:rsidR="004A011D" w:rsidRDefault="00B46705">
      <w:pPr>
        <w:numPr>
          <w:ilvl w:val="0"/>
          <w:numId w:val="1"/>
        </w:numPr>
        <w:ind w:hanging="360"/>
        <w:contextualSpacing/>
        <w:rPr>
          <w:b/>
        </w:rPr>
      </w:pPr>
      <w:r>
        <w:rPr>
          <w:b/>
          <w:u w:val="single"/>
        </w:rPr>
        <w:t xml:space="preserve">Donald Tescher - </w:t>
      </w:r>
      <w:r>
        <w:t xml:space="preserve">for specifics of Originals and Document production and Wealth Planning with Simon and Shirley Bernstein and related topics an </w:t>
      </w:r>
      <w:proofErr w:type="spellStart"/>
      <w:r>
        <w:t>an</w:t>
      </w:r>
      <w:proofErr w:type="spellEnd"/>
      <w:r>
        <w:t xml:space="preserve">. </w:t>
      </w:r>
    </w:p>
    <w:p w:rsidR="004A011D" w:rsidRDefault="00B46705">
      <w:pPr>
        <w:numPr>
          <w:ilvl w:val="0"/>
          <w:numId w:val="1"/>
        </w:numPr>
        <w:ind w:hanging="360"/>
        <w:contextualSpacing/>
      </w:pPr>
      <w:r>
        <w:rPr>
          <w:b/>
        </w:rPr>
        <w:t>Benj</w:t>
      </w:r>
      <w:r>
        <w:rPr>
          <w:b/>
        </w:rPr>
        <w:t xml:space="preserve">amin, </w:t>
      </w:r>
      <w:proofErr w:type="spellStart"/>
      <w:r>
        <w:rPr>
          <w:b/>
        </w:rPr>
        <w:t>Brwon</w:t>
      </w:r>
      <w:proofErr w:type="spellEnd"/>
      <w:r>
        <w:rPr>
          <w:b/>
        </w:rPr>
        <w:t>, Esq. (DECEASED) - Matwiczyk &amp; Brown, LLP</w:t>
      </w:r>
      <w:r>
        <w:t xml:space="preserve">, who stated that his law firm received only 1 original piece of paper in over 7k pages of production delivered to him by Tescher and Spallina upon their resignations, despite a Court Order to turn over </w:t>
      </w:r>
      <w:r>
        <w:t>ALL records, which without originals the copies cannot be validated in any way, especially where there are multiple fraudulent documents already proven and new admissions of Spallina in a Dec 15, 2015 hearing that other documents were fraudulently tendered</w:t>
      </w:r>
      <w:r>
        <w:t xml:space="preserve"> to the Probate Court by Simon Bernstein at a time after he was deceased.</w:t>
      </w:r>
    </w:p>
    <w:p w:rsidR="004A011D" w:rsidRDefault="004A011D"/>
    <w:p w:rsidR="004A011D" w:rsidRDefault="004A011D"/>
    <w:p w:rsidR="004A011D" w:rsidRDefault="00B46705">
      <w:r>
        <w:t xml:space="preserve">And such other and further Discovery as may be just and proper and amended as facts and justice allows. </w:t>
      </w:r>
    </w:p>
    <w:p w:rsidR="004A011D" w:rsidRDefault="004A011D"/>
    <w:p w:rsidR="004A011D" w:rsidRDefault="00B46705">
      <w:r>
        <w:rPr>
          <w:b/>
          <w:u w:val="single"/>
        </w:rPr>
        <w:t xml:space="preserve">Leave and Retaliation: </w:t>
      </w:r>
    </w:p>
    <w:p w:rsidR="004A011D" w:rsidRDefault="004A011D"/>
    <w:p w:rsidR="004A011D" w:rsidRDefault="00B46705">
      <w:r>
        <w:t>As indicated I seek Leave of this Court to submit</w:t>
      </w:r>
      <w:r>
        <w:t xml:space="preserve"> a proper proposed Amended Complaint - Counter-complaint/cross-complaint and for Discovery and note that further retaliation has been sought against myself in the Florida Courts by way of improper Guardianship in a case where I was sued on a Trust that Ala</w:t>
      </w:r>
      <w:r>
        <w:t>n Rose now admits does not exist, where proper parties were never Joined or Served in the Florida actions, and where while the Plaintiffs may claim that somehow I am collaterally estopped by these Florida actions, I will be able to show this Court where su</w:t>
      </w:r>
      <w:r>
        <w:t xml:space="preserve">ch determinations are not only defective and not from full and fair proceedings but are part of an orchestrated sequence of events where fraud has never been removed from the proceedings where Judge Phillips is attempting to remove evidence by Striking 3 </w:t>
      </w:r>
      <w:proofErr w:type="spellStart"/>
      <w:r>
        <w:t>y</w:t>
      </w:r>
      <w:r>
        <w:t>ears worth</w:t>
      </w:r>
      <w:proofErr w:type="spellEnd"/>
      <w:r>
        <w:t xml:space="preserve"> of my filings demonstrating fraud in the proceedings. </w:t>
      </w:r>
    </w:p>
    <w:p w:rsidR="004A011D" w:rsidRDefault="004A011D"/>
    <w:p w:rsidR="004A011D" w:rsidRDefault="004A011D"/>
    <w:p w:rsidR="004A011D" w:rsidRDefault="004A011D"/>
    <w:p w:rsidR="004A011D" w:rsidRDefault="004A011D"/>
    <w:p w:rsidR="004A011D" w:rsidRDefault="004A011D"/>
    <w:p w:rsidR="004A011D" w:rsidRDefault="00B46705">
      <w:pPr>
        <w:spacing w:before="200"/>
        <w:ind w:left="120"/>
      </w:pPr>
      <w:r>
        <w:rPr>
          <w:rFonts w:ascii="Times New Roman" w:eastAsia="Times New Roman" w:hAnsi="Times New Roman" w:cs="Times New Roman"/>
          <w:sz w:val="24"/>
          <w:szCs w:val="24"/>
        </w:rPr>
        <w:t>Respectfully submitted,</w:t>
      </w:r>
    </w:p>
    <w:p w:rsidR="004A011D" w:rsidRDefault="00B46705">
      <w:r>
        <w:t xml:space="preserve"> </w:t>
      </w:r>
    </w:p>
    <w:p w:rsidR="004A011D" w:rsidRDefault="00B46705">
      <w:pPr>
        <w:ind w:left="120"/>
      </w:pPr>
      <w:r>
        <w:rPr>
          <w:rFonts w:ascii="Times New Roman" w:eastAsia="Times New Roman" w:hAnsi="Times New Roman" w:cs="Times New Roman"/>
          <w:sz w:val="24"/>
          <w:szCs w:val="24"/>
        </w:rPr>
        <w:t>DATED: Tuesday, March 15, 2016</w:t>
      </w:r>
    </w:p>
    <w:p w:rsidR="004A011D" w:rsidRDefault="00B46705">
      <w:pPr>
        <w:ind w:left="120"/>
      </w:pPr>
      <w:r>
        <w:t xml:space="preserve"> </w:t>
      </w:r>
    </w:p>
    <w:p w:rsidR="004A011D" w:rsidRDefault="00B46705">
      <w:pPr>
        <w:pStyle w:val="Heading2"/>
        <w:keepNext w:val="0"/>
        <w:keepLines w:val="0"/>
        <w:spacing w:after="0" w:line="240" w:lineRule="auto"/>
        <w:ind w:left="4620"/>
        <w:contextualSpacing w:val="0"/>
      </w:pPr>
      <w:bookmarkStart w:id="0" w:name="h.m7bidktxh4lj" w:colFirst="0" w:colLast="0"/>
      <w:bookmarkEnd w:id="0"/>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______________________</w:t>
      </w:r>
    </w:p>
    <w:p w:rsidR="004A011D" w:rsidRDefault="00B46705">
      <w:pPr>
        <w:spacing w:line="240" w:lineRule="auto"/>
        <w:ind w:left="4440" w:firstLine="180"/>
      </w:pPr>
      <w:r>
        <w:rPr>
          <w:rFonts w:ascii="Times New Roman" w:eastAsia="Times New Roman" w:hAnsi="Times New Roman" w:cs="Times New Roman"/>
          <w:sz w:val="24"/>
          <w:szCs w:val="24"/>
        </w:rPr>
        <w:t>Third Party Defendant/Cross Plaintiff PRO SE</w:t>
      </w:r>
    </w:p>
    <w:p w:rsidR="004A011D" w:rsidRDefault="00B46705">
      <w:pPr>
        <w:spacing w:line="240" w:lineRule="auto"/>
      </w:pPr>
      <w:r>
        <w:t xml:space="preserve"> </w:t>
      </w:r>
    </w:p>
    <w:p w:rsidR="004A011D" w:rsidRDefault="00B46705">
      <w:pPr>
        <w:spacing w:line="240" w:lineRule="auto"/>
        <w:ind w:left="4620" w:right="2780"/>
      </w:pPr>
      <w:r>
        <w:rPr>
          <w:rFonts w:ascii="Times New Roman" w:eastAsia="Times New Roman" w:hAnsi="Times New Roman" w:cs="Times New Roman"/>
          <w:sz w:val="24"/>
          <w:szCs w:val="24"/>
        </w:rPr>
        <w:lastRenderedPageBreak/>
        <w:t>Eliot Ivan Bernstein</w:t>
      </w:r>
      <w:r>
        <w:rPr>
          <w:rFonts w:ascii="Times New Roman" w:eastAsia="Times New Roman" w:hAnsi="Times New Roman" w:cs="Times New Roman"/>
          <w:sz w:val="24"/>
          <w:szCs w:val="24"/>
        </w:rPr>
        <w:br/>
        <w:t>2753 NW 34</w:t>
      </w:r>
      <w:r>
        <w:rPr>
          <w:rFonts w:ascii="Times New Roman" w:eastAsia="Times New Roman" w:hAnsi="Times New Roman" w:cs="Times New Roman"/>
          <w:sz w:val="44"/>
          <w:szCs w:val="44"/>
          <w:vertAlign w:val="superscript"/>
        </w:rPr>
        <w:t xml:space="preserve">th </w:t>
      </w:r>
      <w:r>
        <w:rPr>
          <w:rFonts w:ascii="Times New Roman" w:eastAsia="Times New Roman" w:hAnsi="Times New Roman" w:cs="Times New Roman"/>
          <w:sz w:val="24"/>
          <w:szCs w:val="24"/>
        </w:rPr>
        <w:t>St.</w:t>
      </w:r>
    </w:p>
    <w:p w:rsidR="004A011D" w:rsidRDefault="00B46705">
      <w:pPr>
        <w:spacing w:line="240" w:lineRule="auto"/>
        <w:ind w:left="4620" w:right="2000"/>
      </w:pPr>
      <w:r>
        <w:rPr>
          <w:rFonts w:ascii="Times New Roman" w:eastAsia="Times New Roman" w:hAnsi="Times New Roman" w:cs="Times New Roman"/>
          <w:sz w:val="24"/>
          <w:szCs w:val="24"/>
        </w:rPr>
        <w:t>Boca Raton, FL 33434 Telephone (561) 245-</w:t>
      </w:r>
      <w:proofErr w:type="gramStart"/>
      <w:r>
        <w:rPr>
          <w:rFonts w:ascii="Times New Roman" w:eastAsia="Times New Roman" w:hAnsi="Times New Roman" w:cs="Times New Roman"/>
          <w:sz w:val="24"/>
          <w:szCs w:val="24"/>
        </w:rPr>
        <w:t xml:space="preserve">8588 </w:t>
      </w:r>
      <w:r>
        <w:rPr>
          <w:rFonts w:ascii="Times New Roman" w:eastAsia="Times New Roman" w:hAnsi="Times New Roman" w:cs="Times New Roman"/>
          <w:color w:val="0000FF"/>
          <w:sz w:val="24"/>
          <w:szCs w:val="24"/>
        </w:rPr>
        <w:t xml:space="preserve"> iviewit@iviewit.tv</w:t>
      </w:r>
      <w:proofErr w:type="gramEnd"/>
      <w:r>
        <w:fldChar w:fldCharType="begin"/>
      </w:r>
      <w:r>
        <w:instrText xml:space="preserve"> HYPERLINK "http://www.iviewit.tv/" \h </w:instrText>
      </w:r>
      <w:r>
        <w:fldChar w:fldCharType="separate"/>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fldChar w:fldCharType="end"/>
      </w:r>
      <w:hyperlink r:id="rId9">
        <w:r>
          <w:rPr>
            <w:rFonts w:ascii="Times New Roman" w:eastAsia="Times New Roman" w:hAnsi="Times New Roman" w:cs="Times New Roman"/>
            <w:color w:val="0000FF"/>
            <w:sz w:val="24"/>
            <w:szCs w:val="24"/>
            <w:u w:val="single"/>
          </w:rPr>
          <w:t>www.iviewit.tv</w:t>
        </w:r>
      </w:hyperlink>
    </w:p>
    <w:p w:rsidR="004A011D" w:rsidRDefault="00B46705">
      <w:hyperlink r:id="rId10"/>
    </w:p>
    <w:p w:rsidR="004A011D" w:rsidRDefault="00B46705">
      <w:pPr>
        <w:jc w:val="center"/>
      </w:pPr>
      <w:r>
        <w:t xml:space="preserve"> </w:t>
      </w:r>
      <w:r>
        <w:rPr>
          <w:rFonts w:ascii="Times New Roman" w:eastAsia="Times New Roman" w:hAnsi="Times New Roman" w:cs="Times New Roman"/>
          <w:b/>
          <w:sz w:val="24"/>
          <w:szCs w:val="24"/>
          <w:u w:val="single"/>
        </w:rPr>
        <w:t>CERTIFICATE OF SERVICE</w:t>
      </w:r>
    </w:p>
    <w:p w:rsidR="004A011D" w:rsidRDefault="00B46705">
      <w:r>
        <w:t xml:space="preserve"> </w:t>
      </w:r>
    </w:p>
    <w:p w:rsidR="004A011D" w:rsidRDefault="00B46705">
      <w:pPr>
        <w:spacing w:before="60"/>
        <w:ind w:left="120" w:right="200"/>
      </w:pPr>
      <w:r>
        <w:rPr>
          <w:rFonts w:ascii="Times New Roman" w:eastAsia="Times New Roman" w:hAnsi="Times New Roman" w:cs="Times New Roman"/>
          <w:sz w:val="24"/>
          <w:szCs w:val="24"/>
        </w:rPr>
        <w:t>I HEREBY CERTIF</w:t>
      </w:r>
      <w:r>
        <w:rPr>
          <w:rFonts w:ascii="Times New Roman" w:eastAsia="Times New Roman" w:hAnsi="Times New Roman" w:cs="Times New Roman"/>
          <w:sz w:val="24"/>
          <w:szCs w:val="24"/>
        </w:rPr>
        <w:t>Y that on Tuesday, March 15, 2015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Electronic</w:t>
      </w:r>
      <w:r>
        <w:rPr>
          <w:rFonts w:ascii="Times New Roman" w:eastAsia="Times New Roman" w:hAnsi="Times New Roman" w:cs="Times New Roman"/>
          <w:sz w:val="24"/>
          <w:szCs w:val="24"/>
        </w:rPr>
        <w:t xml:space="preserve">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4A011D" w:rsidRDefault="00B46705">
      <w:r>
        <w:t xml:space="preserve"> </w:t>
      </w:r>
    </w:p>
    <w:p w:rsidR="004A011D" w:rsidRDefault="00B46705">
      <w:r>
        <w:t xml:space="preserve"> </w:t>
      </w:r>
    </w:p>
    <w:p w:rsidR="004A011D" w:rsidRDefault="00B46705">
      <w:pPr>
        <w:pStyle w:val="Heading2"/>
        <w:keepNext w:val="0"/>
        <w:keepLines w:val="0"/>
        <w:spacing w:after="0" w:line="240" w:lineRule="auto"/>
        <w:ind w:left="4620"/>
        <w:contextualSpacing w:val="0"/>
      </w:pPr>
      <w:bookmarkStart w:id="1" w:name="h.o2rytflpu7nd" w:colFirst="0" w:colLast="0"/>
      <w:bookmarkEnd w:id="1"/>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_______________________</w:t>
      </w:r>
    </w:p>
    <w:p w:rsidR="004A011D" w:rsidRDefault="00B46705">
      <w:pPr>
        <w:spacing w:line="240" w:lineRule="auto"/>
        <w:ind w:left="4440" w:firstLine="180"/>
      </w:pPr>
      <w:r>
        <w:rPr>
          <w:rFonts w:ascii="Times New Roman" w:eastAsia="Times New Roman" w:hAnsi="Times New Roman" w:cs="Times New Roman"/>
          <w:sz w:val="24"/>
          <w:szCs w:val="24"/>
        </w:rPr>
        <w:t>Third Party Defendant/Cross Plaintiff PRO SE</w:t>
      </w:r>
    </w:p>
    <w:p w:rsidR="004A011D" w:rsidRDefault="00B46705">
      <w:pPr>
        <w:spacing w:line="240" w:lineRule="auto"/>
      </w:pPr>
      <w:r>
        <w:t xml:space="preserve"> </w:t>
      </w:r>
      <w:r>
        <w:tab/>
      </w:r>
      <w:r>
        <w:tab/>
      </w:r>
      <w:r>
        <w:tab/>
      </w:r>
      <w:r>
        <w:tab/>
      </w:r>
      <w:r>
        <w:tab/>
      </w:r>
      <w:r>
        <w:tab/>
        <w:t xml:space="preserve">     </w:t>
      </w:r>
      <w:r>
        <w:rPr>
          <w:rFonts w:ascii="Times New Roman" w:eastAsia="Times New Roman" w:hAnsi="Times New Roman" w:cs="Times New Roman"/>
          <w:sz w:val="24"/>
          <w:szCs w:val="24"/>
        </w:rPr>
        <w:t>Eliot Ivan Bernstein 2753 NW 34</w:t>
      </w:r>
      <w:r>
        <w:rPr>
          <w:rFonts w:ascii="Times New Roman" w:eastAsia="Times New Roman" w:hAnsi="Times New Roman" w:cs="Times New Roman"/>
          <w:sz w:val="44"/>
          <w:szCs w:val="44"/>
          <w:vertAlign w:val="superscript"/>
        </w:rPr>
        <w:t xml:space="preserve">th </w:t>
      </w:r>
      <w:r>
        <w:rPr>
          <w:rFonts w:ascii="Times New Roman" w:eastAsia="Times New Roman" w:hAnsi="Times New Roman" w:cs="Times New Roman"/>
          <w:sz w:val="24"/>
          <w:szCs w:val="24"/>
        </w:rPr>
        <w:t>St.</w:t>
      </w:r>
    </w:p>
    <w:p w:rsidR="004A011D" w:rsidRDefault="00B46705">
      <w:pPr>
        <w:spacing w:line="240" w:lineRule="auto"/>
        <w:ind w:left="4620" w:right="2000"/>
      </w:pPr>
      <w:r>
        <w:rPr>
          <w:rFonts w:ascii="Times New Roman" w:eastAsia="Times New Roman" w:hAnsi="Times New Roman" w:cs="Times New Roman"/>
          <w:sz w:val="24"/>
          <w:szCs w:val="24"/>
        </w:rPr>
        <w:t>Boca Raton, FL 33434 Telephone (561) 245-</w:t>
      </w:r>
      <w:proofErr w:type="gramStart"/>
      <w:r>
        <w:rPr>
          <w:rFonts w:ascii="Times New Roman" w:eastAsia="Times New Roman" w:hAnsi="Times New Roman" w:cs="Times New Roman"/>
          <w:sz w:val="24"/>
          <w:szCs w:val="24"/>
        </w:rPr>
        <w:t>858</w:t>
      </w:r>
      <w:r>
        <w:rPr>
          <w:rFonts w:ascii="Times New Roman" w:eastAsia="Times New Roman" w:hAnsi="Times New Roman" w:cs="Times New Roman"/>
          <w:sz w:val="24"/>
          <w:szCs w:val="24"/>
        </w:rPr>
        <w:t xml:space="preserve">8 </w:t>
      </w:r>
      <w:r>
        <w:rPr>
          <w:rFonts w:ascii="Times New Roman" w:eastAsia="Times New Roman" w:hAnsi="Times New Roman" w:cs="Times New Roman"/>
          <w:color w:val="0000FF"/>
          <w:sz w:val="24"/>
          <w:szCs w:val="24"/>
        </w:rPr>
        <w:t xml:space="preserve"> iviewit@iviewit.tv</w:t>
      </w:r>
      <w:proofErr w:type="gramEnd"/>
      <w:r>
        <w:fldChar w:fldCharType="begin"/>
      </w:r>
      <w:r>
        <w:instrText xml:space="preserve"> HYPERLINK "http://www.iviewit.tv/" \h </w:instrText>
      </w:r>
      <w:r>
        <w:fldChar w:fldCharType="separate"/>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rPr>
        <w:fldChar w:fldCharType="end"/>
      </w:r>
      <w:hyperlink r:id="rId11">
        <w:r>
          <w:rPr>
            <w:rFonts w:ascii="Times New Roman" w:eastAsia="Times New Roman" w:hAnsi="Times New Roman" w:cs="Times New Roman"/>
            <w:color w:val="0000FF"/>
            <w:sz w:val="24"/>
            <w:szCs w:val="24"/>
            <w:u w:val="single"/>
          </w:rPr>
          <w:t>www.iviewit.tv</w:t>
        </w:r>
      </w:hyperlink>
    </w:p>
    <w:p w:rsidR="004A011D" w:rsidRDefault="00B46705">
      <w:pPr>
        <w:ind w:left="4440" w:right="2000"/>
      </w:pPr>
      <w:r>
        <w:rPr>
          <w:rFonts w:ascii="Times New Roman" w:eastAsia="Times New Roman" w:hAnsi="Times New Roman" w:cs="Times New Roman"/>
          <w:b/>
          <w:sz w:val="24"/>
          <w:szCs w:val="24"/>
        </w:rPr>
        <w:t xml:space="preserve"> </w:t>
      </w:r>
    </w:p>
    <w:p w:rsidR="004A011D" w:rsidRDefault="00B46705">
      <w:pPr>
        <w:ind w:left="4440" w:right="2000"/>
      </w:pPr>
      <w:r>
        <w:rPr>
          <w:rFonts w:ascii="Times New Roman" w:eastAsia="Times New Roman" w:hAnsi="Times New Roman" w:cs="Times New Roman"/>
          <w:b/>
          <w:sz w:val="24"/>
          <w:szCs w:val="24"/>
        </w:rPr>
        <w:t>SERVICE LIST</w:t>
      </w:r>
    </w:p>
    <w:p w:rsidR="004A011D" w:rsidRDefault="00B46705">
      <w:pPr>
        <w:jc w:val="center"/>
      </w:pPr>
      <w: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2775"/>
        <w:gridCol w:w="3360"/>
      </w:tblGrid>
      <w:tr w:rsidR="004A011D">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011D" w:rsidRDefault="00B46705">
            <w:pPr>
              <w:jc w:val="both"/>
            </w:pPr>
            <w:r>
              <w:rPr>
                <w:rFonts w:ascii="Times New Roman" w:eastAsia="Times New Roman" w:hAnsi="Times New Roman" w:cs="Times New Roman"/>
                <w:sz w:val="20"/>
                <w:szCs w:val="20"/>
              </w:rPr>
              <w:t>James J. Stamos and</w:t>
            </w:r>
          </w:p>
          <w:p w:rsidR="004A011D" w:rsidRDefault="00B46705">
            <w:pPr>
              <w:jc w:val="both"/>
            </w:pPr>
            <w:r>
              <w:rPr>
                <w:rFonts w:ascii="Times New Roman" w:eastAsia="Times New Roman" w:hAnsi="Times New Roman" w:cs="Times New Roman"/>
                <w:sz w:val="20"/>
                <w:szCs w:val="20"/>
              </w:rPr>
              <w:t>Kevin Horan</w:t>
            </w:r>
          </w:p>
          <w:p w:rsidR="004A011D" w:rsidRDefault="00B46705">
            <w:pPr>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4A011D" w:rsidRDefault="00B46705">
            <w:pPr>
              <w:jc w:val="both"/>
            </w:pPr>
            <w:r>
              <w:rPr>
                <w:rFonts w:ascii="Times New Roman" w:eastAsia="Times New Roman" w:hAnsi="Times New Roman" w:cs="Times New Roman"/>
                <w:sz w:val="20"/>
                <w:szCs w:val="20"/>
              </w:rPr>
              <w:t>One East W acker Drive, Third Floor</w:t>
            </w:r>
          </w:p>
          <w:p w:rsidR="004A011D" w:rsidRDefault="00B46705">
            <w:pPr>
              <w:jc w:val="both"/>
            </w:pPr>
            <w:r>
              <w:rPr>
                <w:rFonts w:ascii="Times New Roman" w:eastAsia="Times New Roman" w:hAnsi="Times New Roman" w:cs="Times New Roman"/>
                <w:sz w:val="20"/>
                <w:szCs w:val="20"/>
              </w:rPr>
              <w:t>Chicago, IL 60601</w:t>
            </w:r>
          </w:p>
          <w:p w:rsidR="004A011D" w:rsidRDefault="00B46705">
            <w:pPr>
              <w:jc w:val="both"/>
            </w:pPr>
            <w:r>
              <w:rPr>
                <w:rFonts w:ascii="Times New Roman" w:eastAsia="Times New Roman" w:hAnsi="Times New Roman" w:cs="Times New Roman"/>
                <w:sz w:val="20"/>
                <w:szCs w:val="20"/>
              </w:rPr>
              <w:t>Attorney for Intervenor,</w:t>
            </w:r>
          </w:p>
          <w:p w:rsidR="004A011D" w:rsidRDefault="00B46705">
            <w:pPr>
              <w:jc w:val="both"/>
            </w:pPr>
            <w:r>
              <w:rPr>
                <w:rFonts w:ascii="Times New Roman" w:eastAsia="Times New Roman" w:hAnsi="Times New Roman" w:cs="Times New Roman"/>
                <w:sz w:val="20"/>
                <w:szCs w:val="20"/>
              </w:rPr>
              <w:t>Estate of Simon Bernstein</w:t>
            </w:r>
          </w:p>
        </w:tc>
        <w:tc>
          <w:tcPr>
            <w:tcW w:w="27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A011D" w:rsidRDefault="00B46705">
            <w:r>
              <w:rPr>
                <w:rFonts w:ascii="Times New Roman" w:eastAsia="Times New Roman" w:hAnsi="Times New Roman" w:cs="Times New Roman"/>
                <w:sz w:val="20"/>
                <w:szCs w:val="20"/>
              </w:rPr>
              <w:t>Adam Simon, Esq.</w:t>
            </w:r>
          </w:p>
          <w:p w:rsidR="004A011D" w:rsidRDefault="00B46705">
            <w:pPr>
              <w:widowControl w:val="0"/>
            </w:pPr>
            <w:r>
              <w:rPr>
                <w:rFonts w:ascii="Times New Roman" w:eastAsia="Times New Roman" w:hAnsi="Times New Roman" w:cs="Times New Roman"/>
                <w:sz w:val="20"/>
                <w:szCs w:val="20"/>
              </w:rPr>
              <w:t>#6205304</w:t>
            </w:r>
          </w:p>
          <w:p w:rsidR="004A011D" w:rsidRDefault="00B46705">
            <w:pPr>
              <w:widowControl w:val="0"/>
            </w:pPr>
            <w:r>
              <w:rPr>
                <w:rFonts w:ascii="Times New Roman" w:eastAsia="Times New Roman" w:hAnsi="Times New Roman" w:cs="Times New Roman"/>
                <w:sz w:val="20"/>
                <w:szCs w:val="20"/>
              </w:rPr>
              <w:t>303 East Wacker Drive, Suite 2725</w:t>
            </w:r>
          </w:p>
          <w:p w:rsidR="004A011D" w:rsidRDefault="00B46705">
            <w:pPr>
              <w:widowControl w:val="0"/>
            </w:pPr>
            <w:r>
              <w:rPr>
                <w:rFonts w:ascii="Times New Roman" w:eastAsia="Times New Roman" w:hAnsi="Times New Roman" w:cs="Times New Roman"/>
                <w:sz w:val="20"/>
                <w:szCs w:val="20"/>
              </w:rPr>
              <w:t>Chicago, Illinois 60601</w:t>
            </w:r>
          </w:p>
          <w:p w:rsidR="004A011D" w:rsidRDefault="00B46705">
            <w:pPr>
              <w:widowControl w:val="0"/>
            </w:pPr>
            <w:r>
              <w:rPr>
                <w:rFonts w:ascii="Times New Roman" w:eastAsia="Times New Roman" w:hAnsi="Times New Roman" w:cs="Times New Roman"/>
                <w:sz w:val="20"/>
                <w:szCs w:val="20"/>
              </w:rPr>
              <w:t>Attorney for Plaintiffs</w:t>
            </w:r>
          </w:p>
          <w:p w:rsidR="004A011D" w:rsidRDefault="00B46705">
            <w:pPr>
              <w:widowControl w:val="0"/>
            </w:pPr>
            <w:r>
              <w:rPr>
                <w:rFonts w:ascii="Times New Roman" w:eastAsia="Times New Roman" w:hAnsi="Times New Roman" w:cs="Times New Roman"/>
                <w:sz w:val="20"/>
                <w:szCs w:val="20"/>
              </w:rPr>
              <w:t>(312) 819-0730</w:t>
            </w:r>
          </w:p>
        </w:tc>
        <w:tc>
          <w:tcPr>
            <w:tcW w:w="33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A011D" w:rsidRDefault="00B46705">
            <w:pPr>
              <w:widowControl w:val="0"/>
            </w:pPr>
            <w:r>
              <w:rPr>
                <w:rFonts w:ascii="Times New Roman" w:eastAsia="Times New Roman" w:hAnsi="Times New Roman" w:cs="Times New Roman"/>
                <w:sz w:val="20"/>
                <w:szCs w:val="20"/>
              </w:rPr>
              <w:t>Ted Bernstein,</w:t>
            </w:r>
          </w:p>
          <w:p w:rsidR="004A011D" w:rsidRDefault="00B46705">
            <w:pPr>
              <w:widowControl w:val="0"/>
            </w:pPr>
            <w:r>
              <w:rPr>
                <w:rFonts w:ascii="Times New Roman" w:eastAsia="Times New Roman" w:hAnsi="Times New Roman" w:cs="Times New Roman"/>
                <w:sz w:val="20"/>
                <w:szCs w:val="20"/>
              </w:rPr>
              <w:t>880 Berkeley</w:t>
            </w:r>
          </w:p>
          <w:p w:rsidR="004A011D" w:rsidRDefault="00B46705">
            <w:pPr>
              <w:widowControl w:val="0"/>
            </w:pPr>
            <w:r>
              <w:rPr>
                <w:rFonts w:ascii="Times New Roman" w:eastAsia="Times New Roman" w:hAnsi="Times New Roman" w:cs="Times New Roman"/>
                <w:sz w:val="20"/>
                <w:szCs w:val="20"/>
              </w:rPr>
              <w:t>Boca Raton, FL 33487</w:t>
            </w:r>
          </w:p>
          <w:p w:rsidR="004A011D" w:rsidRDefault="00B46705">
            <w:pPr>
              <w:widowControl w:val="0"/>
            </w:pPr>
            <w:r>
              <w:rPr>
                <w:rFonts w:ascii="Times New Roman" w:eastAsia="Times New Roman" w:hAnsi="Times New Roman" w:cs="Times New Roman"/>
                <w:sz w:val="20"/>
                <w:szCs w:val="20"/>
              </w:rPr>
              <w:t>tbernstein@lifeinsuranceconcepts.</w:t>
            </w:r>
            <w:r>
              <w:rPr>
                <w:rFonts w:ascii="Times New Roman" w:eastAsia="Times New Roman" w:hAnsi="Times New Roman" w:cs="Times New Roman"/>
                <w:sz w:val="20"/>
                <w:szCs w:val="20"/>
              </w:rPr>
              <w:t>com</w:t>
            </w:r>
          </w:p>
          <w:p w:rsidR="004A011D" w:rsidRDefault="004A011D">
            <w:pPr>
              <w:widowControl w:val="0"/>
            </w:pPr>
          </w:p>
        </w:tc>
      </w:tr>
      <w:tr w:rsidR="004A011D">
        <w:tc>
          <w:tcPr>
            <w:tcW w:w="32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A011D" w:rsidRDefault="00B46705">
            <w:pPr>
              <w:jc w:val="both"/>
            </w:pPr>
            <w:r>
              <w:rPr>
                <w:rFonts w:ascii="Times New Roman" w:eastAsia="Times New Roman" w:hAnsi="Times New Roman" w:cs="Times New Roman"/>
                <w:sz w:val="20"/>
                <w:szCs w:val="20"/>
              </w:rPr>
              <w:t>Alan B. Rose, Esq.</w:t>
            </w:r>
          </w:p>
          <w:p w:rsidR="004A011D" w:rsidRDefault="00B46705">
            <w:pPr>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4A011D" w:rsidRDefault="00B46705">
            <w:pPr>
              <w:jc w:val="both"/>
            </w:pPr>
            <w:r>
              <w:rPr>
                <w:rFonts w:ascii="Times New Roman" w:eastAsia="Times New Roman" w:hAnsi="Times New Roman" w:cs="Times New Roman"/>
                <w:sz w:val="20"/>
                <w:szCs w:val="20"/>
              </w:rPr>
              <w:t>505 South Flagler Drive, Suite 600</w:t>
            </w:r>
          </w:p>
          <w:p w:rsidR="004A011D" w:rsidRDefault="00B46705">
            <w:pPr>
              <w:jc w:val="both"/>
            </w:pPr>
            <w:r>
              <w:rPr>
                <w:rFonts w:ascii="Times New Roman" w:eastAsia="Times New Roman" w:hAnsi="Times New Roman" w:cs="Times New Roman"/>
                <w:sz w:val="20"/>
                <w:szCs w:val="20"/>
              </w:rPr>
              <w:t>West Palm Beach, Florida 33401</w:t>
            </w:r>
          </w:p>
          <w:p w:rsidR="004A011D" w:rsidRDefault="00B46705">
            <w:pPr>
              <w:jc w:val="both"/>
            </w:pPr>
            <w:r>
              <w:rPr>
                <w:rFonts w:ascii="Times New Roman" w:eastAsia="Times New Roman" w:hAnsi="Times New Roman" w:cs="Times New Roman"/>
                <w:sz w:val="20"/>
                <w:szCs w:val="20"/>
              </w:rPr>
              <w:t>arose@pm-law.com</w:t>
            </w:r>
          </w:p>
          <w:p w:rsidR="004A011D" w:rsidRDefault="00B46705">
            <w:pPr>
              <w:jc w:val="both"/>
            </w:pPr>
            <w:r>
              <w:rPr>
                <w:rFonts w:ascii="Times New Roman" w:eastAsia="Times New Roman" w:hAnsi="Times New Roman" w:cs="Times New Roman"/>
                <w:sz w:val="20"/>
                <w:szCs w:val="20"/>
              </w:rPr>
              <w:t>and</w:t>
            </w:r>
          </w:p>
          <w:p w:rsidR="004A011D" w:rsidRDefault="00B46705">
            <w:pPr>
              <w:jc w:val="both"/>
            </w:pPr>
            <w:r>
              <w:rPr>
                <w:rFonts w:ascii="Times New Roman" w:eastAsia="Times New Roman" w:hAnsi="Times New Roman" w:cs="Times New Roman"/>
                <w:sz w:val="20"/>
                <w:szCs w:val="20"/>
              </w:rPr>
              <w:lastRenderedPageBreak/>
              <w:t>arose@mrachek-law.com</w:t>
            </w:r>
          </w:p>
        </w:tc>
        <w:tc>
          <w:tcPr>
            <w:tcW w:w="2775" w:type="dxa"/>
            <w:tcBorders>
              <w:bottom w:val="single" w:sz="8" w:space="0" w:color="000000"/>
              <w:right w:val="single" w:sz="8" w:space="0" w:color="000000"/>
            </w:tcBorders>
            <w:tcMar>
              <w:top w:w="100" w:type="dxa"/>
              <w:left w:w="100" w:type="dxa"/>
              <w:bottom w:w="100" w:type="dxa"/>
              <w:right w:w="100" w:type="dxa"/>
            </w:tcMar>
          </w:tcPr>
          <w:p w:rsidR="004A011D" w:rsidRDefault="00B46705">
            <w:r>
              <w:rPr>
                <w:rFonts w:ascii="Times New Roman" w:eastAsia="Times New Roman" w:hAnsi="Times New Roman" w:cs="Times New Roman"/>
                <w:sz w:val="20"/>
                <w:szCs w:val="20"/>
              </w:rPr>
              <w:lastRenderedPageBreak/>
              <w:t>Pamela Simon</w:t>
            </w:r>
          </w:p>
          <w:p w:rsidR="004A011D" w:rsidRDefault="00B46705">
            <w:pPr>
              <w:widowControl w:val="0"/>
            </w:pPr>
            <w:r>
              <w:rPr>
                <w:rFonts w:ascii="Times New Roman" w:eastAsia="Times New Roman" w:hAnsi="Times New Roman" w:cs="Times New Roman"/>
                <w:sz w:val="20"/>
                <w:szCs w:val="20"/>
              </w:rPr>
              <w:t>President</w:t>
            </w:r>
          </w:p>
          <w:p w:rsidR="004A011D" w:rsidRDefault="00B46705">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4A011D" w:rsidRDefault="00B46705">
            <w:pPr>
              <w:widowControl w:val="0"/>
            </w:pPr>
            <w:r>
              <w:rPr>
                <w:rFonts w:ascii="Times New Roman" w:eastAsia="Times New Roman" w:hAnsi="Times New Roman" w:cs="Times New Roman"/>
                <w:sz w:val="20"/>
                <w:szCs w:val="20"/>
              </w:rPr>
              <w:t>303 East Wacker Drive</w:t>
            </w:r>
          </w:p>
          <w:p w:rsidR="004A011D" w:rsidRDefault="00B46705">
            <w:pPr>
              <w:widowControl w:val="0"/>
            </w:pPr>
            <w:r>
              <w:rPr>
                <w:rFonts w:ascii="Times New Roman" w:eastAsia="Times New Roman" w:hAnsi="Times New Roman" w:cs="Times New Roman"/>
                <w:sz w:val="20"/>
                <w:szCs w:val="20"/>
              </w:rPr>
              <w:t>Suite 210</w:t>
            </w:r>
          </w:p>
          <w:p w:rsidR="004A011D" w:rsidRDefault="00B46705">
            <w:pPr>
              <w:widowControl w:val="0"/>
            </w:pPr>
            <w:r>
              <w:rPr>
                <w:rFonts w:ascii="Times New Roman" w:eastAsia="Times New Roman" w:hAnsi="Times New Roman" w:cs="Times New Roman"/>
                <w:sz w:val="20"/>
                <w:szCs w:val="20"/>
              </w:rPr>
              <w:t>Chicago IL 60601-5210</w:t>
            </w:r>
          </w:p>
          <w:p w:rsidR="004A011D" w:rsidRDefault="00B46705">
            <w:pPr>
              <w:widowControl w:val="0"/>
            </w:pPr>
            <w:r>
              <w:rPr>
                <w:rFonts w:ascii="Times New Roman" w:eastAsia="Times New Roman" w:hAnsi="Times New Roman" w:cs="Times New Roman"/>
                <w:sz w:val="20"/>
                <w:szCs w:val="20"/>
              </w:rPr>
              <w:t>psimon@stpcorp.com</w:t>
            </w:r>
          </w:p>
          <w:p w:rsidR="004A011D" w:rsidRDefault="004A011D">
            <w:pPr>
              <w:widowControl w:val="0"/>
            </w:pPr>
          </w:p>
        </w:tc>
        <w:tc>
          <w:tcPr>
            <w:tcW w:w="3360" w:type="dxa"/>
            <w:tcBorders>
              <w:bottom w:val="single" w:sz="8" w:space="0" w:color="000000"/>
              <w:right w:val="single" w:sz="8" w:space="0" w:color="000000"/>
            </w:tcBorders>
            <w:tcMar>
              <w:top w:w="100" w:type="dxa"/>
              <w:left w:w="100" w:type="dxa"/>
              <w:bottom w:w="100" w:type="dxa"/>
              <w:right w:w="100" w:type="dxa"/>
            </w:tcMar>
          </w:tcPr>
          <w:p w:rsidR="004A011D" w:rsidRDefault="00B46705">
            <w:pPr>
              <w:widowControl w:val="0"/>
            </w:pPr>
            <w:r>
              <w:rPr>
                <w:rFonts w:ascii="Calibri" w:eastAsia="Calibri" w:hAnsi="Calibri" w:cs="Calibri"/>
                <w:color w:val="222222"/>
                <w:sz w:val="20"/>
                <w:szCs w:val="20"/>
                <w:highlight w:val="white"/>
              </w:rPr>
              <w:t>Estate of Simon Bernstein</w:t>
            </w:r>
          </w:p>
          <w:p w:rsidR="004A011D" w:rsidRDefault="00B46705">
            <w:pPr>
              <w:widowControl w:val="0"/>
            </w:pPr>
            <w:r>
              <w:rPr>
                <w:rFonts w:ascii="Calibri" w:eastAsia="Calibri" w:hAnsi="Calibri" w:cs="Calibri"/>
                <w:color w:val="222222"/>
                <w:sz w:val="20"/>
                <w:szCs w:val="20"/>
                <w:highlight w:val="white"/>
              </w:rPr>
              <w:t>Personal Representative</w:t>
            </w:r>
          </w:p>
          <w:p w:rsidR="004A011D" w:rsidRDefault="00B46705">
            <w:pPr>
              <w:widowControl w:val="0"/>
            </w:pPr>
            <w:r>
              <w:rPr>
                <w:rFonts w:ascii="Calibri" w:eastAsia="Calibri" w:hAnsi="Calibri" w:cs="Calibri"/>
                <w:color w:val="222222"/>
                <w:sz w:val="20"/>
                <w:szCs w:val="20"/>
                <w:highlight w:val="white"/>
              </w:rPr>
              <w:t>Brian M. O'Connell, Partner and</w:t>
            </w:r>
          </w:p>
          <w:p w:rsidR="004A011D" w:rsidRDefault="00B46705">
            <w:pPr>
              <w:widowControl w:val="0"/>
            </w:pPr>
            <w:r>
              <w:rPr>
                <w:rFonts w:ascii="Calibri" w:eastAsia="Calibri" w:hAnsi="Calibri" w:cs="Calibri"/>
                <w:color w:val="222222"/>
                <w:sz w:val="20"/>
                <w:szCs w:val="20"/>
                <w:highlight w:val="white"/>
              </w:rPr>
              <w:t>Joielle Foglietta, Esq.</w:t>
            </w:r>
          </w:p>
          <w:p w:rsidR="004A011D" w:rsidRDefault="00B46705">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4A011D" w:rsidRDefault="00B46705">
            <w:pPr>
              <w:widowControl w:val="0"/>
            </w:pPr>
            <w:r>
              <w:rPr>
                <w:rFonts w:ascii="Calibri" w:eastAsia="Calibri" w:hAnsi="Calibri" w:cs="Calibri"/>
                <w:color w:val="222222"/>
                <w:sz w:val="20"/>
                <w:szCs w:val="20"/>
                <w:highlight w:val="white"/>
              </w:rPr>
              <w:t>515 N Flagler Drive</w:t>
            </w:r>
          </w:p>
          <w:p w:rsidR="004A011D" w:rsidRDefault="00B46705">
            <w:pPr>
              <w:widowControl w:val="0"/>
            </w:pPr>
            <w:r>
              <w:rPr>
                <w:rFonts w:ascii="Calibri" w:eastAsia="Calibri" w:hAnsi="Calibri" w:cs="Calibri"/>
                <w:color w:val="222222"/>
                <w:sz w:val="20"/>
                <w:szCs w:val="20"/>
                <w:highlight w:val="white"/>
              </w:rPr>
              <w:t>20th Floor</w:t>
            </w:r>
          </w:p>
          <w:p w:rsidR="004A011D" w:rsidRDefault="00B46705">
            <w:pPr>
              <w:widowControl w:val="0"/>
            </w:pPr>
            <w:r>
              <w:rPr>
                <w:rFonts w:ascii="Calibri" w:eastAsia="Calibri" w:hAnsi="Calibri" w:cs="Calibri"/>
                <w:color w:val="222222"/>
                <w:sz w:val="20"/>
                <w:szCs w:val="20"/>
                <w:highlight w:val="white"/>
              </w:rPr>
              <w:t>West Palm Beach, FL 33401</w:t>
            </w:r>
          </w:p>
          <w:p w:rsidR="004A011D" w:rsidRDefault="00B46705">
            <w:pPr>
              <w:widowControl w:val="0"/>
            </w:pPr>
            <w:r>
              <w:rPr>
                <w:rFonts w:ascii="Calibri" w:eastAsia="Calibri" w:hAnsi="Calibri" w:cs="Calibri"/>
                <w:color w:val="222222"/>
                <w:sz w:val="20"/>
                <w:szCs w:val="20"/>
                <w:highlight w:val="white"/>
              </w:rPr>
              <w:lastRenderedPageBreak/>
              <w:t>boconnell@ciklinlubitz.com</w:t>
            </w:r>
          </w:p>
          <w:p w:rsidR="004A011D" w:rsidRDefault="00B46705">
            <w:pPr>
              <w:widowControl w:val="0"/>
            </w:pPr>
            <w:r>
              <w:t xml:space="preserve"> </w:t>
            </w:r>
          </w:p>
        </w:tc>
      </w:tr>
      <w:tr w:rsidR="004A011D">
        <w:tc>
          <w:tcPr>
            <w:tcW w:w="32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A011D" w:rsidRDefault="00B46705">
            <w:pPr>
              <w:widowControl w:val="0"/>
            </w:pPr>
            <w:r>
              <w:rPr>
                <w:rFonts w:ascii="Calibri" w:eastAsia="Calibri" w:hAnsi="Calibri" w:cs="Calibri"/>
                <w:color w:val="222222"/>
                <w:sz w:val="20"/>
                <w:szCs w:val="20"/>
                <w:highlight w:val="white"/>
              </w:rPr>
              <w:lastRenderedPageBreak/>
              <w:t>Jill Iantoni</w:t>
            </w:r>
          </w:p>
          <w:p w:rsidR="004A011D" w:rsidRDefault="00B46705">
            <w:pPr>
              <w:widowControl w:val="0"/>
            </w:pPr>
            <w:r>
              <w:rPr>
                <w:rFonts w:ascii="Calibri" w:eastAsia="Calibri" w:hAnsi="Calibri" w:cs="Calibri"/>
                <w:color w:val="222222"/>
                <w:sz w:val="20"/>
                <w:szCs w:val="20"/>
                <w:highlight w:val="white"/>
              </w:rPr>
              <w:t>2101 Magnolia Lane</w:t>
            </w:r>
          </w:p>
          <w:p w:rsidR="004A011D" w:rsidRDefault="00B46705">
            <w:pPr>
              <w:widowControl w:val="0"/>
            </w:pPr>
            <w:r>
              <w:rPr>
                <w:rFonts w:ascii="Calibri" w:eastAsia="Calibri" w:hAnsi="Calibri" w:cs="Calibri"/>
                <w:color w:val="222222"/>
                <w:sz w:val="20"/>
                <w:szCs w:val="20"/>
                <w:highlight w:val="white"/>
              </w:rPr>
              <w:t>Highland Park, IL 60035</w:t>
            </w:r>
          </w:p>
          <w:p w:rsidR="004A011D" w:rsidRDefault="00B46705">
            <w:pPr>
              <w:widowControl w:val="0"/>
            </w:pPr>
            <w:r>
              <w:rPr>
                <w:rFonts w:ascii="Calibri" w:eastAsia="Calibri" w:hAnsi="Calibri" w:cs="Calibri"/>
                <w:color w:val="222222"/>
                <w:sz w:val="20"/>
                <w:szCs w:val="20"/>
                <w:highlight w:val="white"/>
              </w:rPr>
              <w:t>jilliantoni@gmail.com</w:t>
            </w:r>
          </w:p>
        </w:tc>
        <w:tc>
          <w:tcPr>
            <w:tcW w:w="2775" w:type="dxa"/>
            <w:tcBorders>
              <w:bottom w:val="single" w:sz="8" w:space="0" w:color="000000"/>
              <w:right w:val="single" w:sz="8" w:space="0" w:color="000000"/>
            </w:tcBorders>
            <w:tcMar>
              <w:top w:w="100" w:type="dxa"/>
              <w:left w:w="100" w:type="dxa"/>
              <w:bottom w:w="100" w:type="dxa"/>
              <w:right w:w="100" w:type="dxa"/>
            </w:tcMar>
          </w:tcPr>
          <w:p w:rsidR="004A011D" w:rsidRDefault="00B46705">
            <w:pPr>
              <w:widowControl w:val="0"/>
            </w:pPr>
            <w:r>
              <w:rPr>
                <w:rFonts w:ascii="Calibri" w:eastAsia="Calibri" w:hAnsi="Calibri" w:cs="Calibri"/>
                <w:color w:val="222222"/>
                <w:sz w:val="20"/>
                <w:szCs w:val="20"/>
                <w:highlight w:val="white"/>
              </w:rPr>
              <w:t>Lisa Friedstein</w:t>
            </w:r>
          </w:p>
          <w:p w:rsidR="004A011D" w:rsidRDefault="00B46705">
            <w:pPr>
              <w:widowControl w:val="0"/>
            </w:pPr>
            <w:r>
              <w:rPr>
                <w:rFonts w:ascii="Calibri" w:eastAsia="Calibri" w:hAnsi="Calibri" w:cs="Calibri"/>
                <w:color w:val="222222"/>
                <w:sz w:val="20"/>
                <w:szCs w:val="20"/>
                <w:highlight w:val="white"/>
              </w:rPr>
              <w:t>2142 Churchill Lane</w:t>
            </w:r>
          </w:p>
          <w:p w:rsidR="004A011D" w:rsidRDefault="00B46705">
            <w:pPr>
              <w:widowControl w:val="0"/>
            </w:pPr>
            <w:r>
              <w:rPr>
                <w:rFonts w:ascii="Calibri" w:eastAsia="Calibri" w:hAnsi="Calibri" w:cs="Calibri"/>
                <w:color w:val="222222"/>
                <w:sz w:val="20"/>
                <w:szCs w:val="20"/>
                <w:highlight w:val="white"/>
              </w:rPr>
              <w:t>Highland Park, IL 60035</w:t>
            </w:r>
          </w:p>
          <w:p w:rsidR="004A011D" w:rsidRDefault="00B46705">
            <w:pPr>
              <w:widowControl w:val="0"/>
            </w:pPr>
            <w:r>
              <w:rPr>
                <w:rFonts w:ascii="Calibri" w:eastAsia="Calibri" w:hAnsi="Calibri" w:cs="Calibri"/>
                <w:color w:val="222222"/>
                <w:sz w:val="20"/>
                <w:szCs w:val="20"/>
                <w:highlight w:val="white"/>
              </w:rPr>
              <w:t>Lisa@friedsteins.com</w:t>
            </w:r>
          </w:p>
          <w:p w:rsidR="004A011D" w:rsidRDefault="00B46705">
            <w:pPr>
              <w:widowControl w:val="0"/>
            </w:pPr>
            <w:r>
              <w:rPr>
                <w:rFonts w:ascii="Calibri" w:eastAsia="Calibri" w:hAnsi="Calibri" w:cs="Calibri"/>
                <w:color w:val="222222"/>
                <w:sz w:val="20"/>
                <w:szCs w:val="20"/>
                <w:highlight w:val="white"/>
              </w:rPr>
              <w:t>lisa.friedstein@gmail.com</w:t>
            </w:r>
          </w:p>
          <w:p w:rsidR="004A011D" w:rsidRDefault="00B46705">
            <w:pPr>
              <w:widowControl w:val="0"/>
            </w:pPr>
            <w:r>
              <w:rPr>
                <w:rFonts w:ascii="Calibri" w:eastAsia="Calibri" w:hAnsi="Calibri" w:cs="Calibri"/>
                <w:color w:val="222222"/>
                <w:sz w:val="20"/>
                <w:szCs w:val="20"/>
                <w:highlight w:val="white"/>
              </w:rPr>
              <w:t>lisa@friedsteins.com</w:t>
            </w:r>
          </w:p>
        </w:tc>
        <w:tc>
          <w:tcPr>
            <w:tcW w:w="3360" w:type="dxa"/>
            <w:tcBorders>
              <w:bottom w:val="single" w:sz="8" w:space="0" w:color="000000"/>
              <w:right w:val="single" w:sz="8" w:space="0" w:color="000000"/>
            </w:tcBorders>
            <w:tcMar>
              <w:top w:w="100" w:type="dxa"/>
              <w:left w:w="100" w:type="dxa"/>
              <w:bottom w:w="100" w:type="dxa"/>
              <w:right w:w="100" w:type="dxa"/>
            </w:tcMar>
          </w:tcPr>
          <w:p w:rsidR="004A011D" w:rsidRDefault="00B46705">
            <w:pPr>
              <w:widowControl w:val="0"/>
            </w:pPr>
            <w:r>
              <w:rPr>
                <w:rFonts w:ascii="Times New Roman" w:eastAsia="Times New Roman" w:hAnsi="Times New Roman" w:cs="Times New Roman"/>
                <w:sz w:val="20"/>
                <w:szCs w:val="20"/>
              </w:rPr>
              <w:t>David B. Simon, Esq.</w:t>
            </w:r>
          </w:p>
          <w:p w:rsidR="004A011D" w:rsidRDefault="00B46705">
            <w:pPr>
              <w:widowControl w:val="0"/>
            </w:pPr>
            <w:r>
              <w:rPr>
                <w:rFonts w:ascii="Times New Roman" w:eastAsia="Times New Roman" w:hAnsi="Times New Roman" w:cs="Times New Roman"/>
                <w:sz w:val="20"/>
                <w:szCs w:val="20"/>
              </w:rPr>
              <w:t>#6205304</w:t>
            </w:r>
          </w:p>
          <w:p w:rsidR="004A011D" w:rsidRDefault="00B46705">
            <w:pPr>
              <w:widowControl w:val="0"/>
            </w:pPr>
            <w:r>
              <w:rPr>
                <w:rFonts w:ascii="Times New Roman" w:eastAsia="Times New Roman" w:hAnsi="Times New Roman" w:cs="Times New Roman"/>
                <w:sz w:val="20"/>
                <w:szCs w:val="20"/>
              </w:rPr>
              <w:t>303 East Wacker Drive, Suite 2725</w:t>
            </w:r>
          </w:p>
          <w:p w:rsidR="004A011D" w:rsidRDefault="00B46705">
            <w:pPr>
              <w:widowControl w:val="0"/>
            </w:pPr>
            <w:r>
              <w:rPr>
                <w:rFonts w:ascii="Times New Roman" w:eastAsia="Times New Roman" w:hAnsi="Times New Roman" w:cs="Times New Roman"/>
                <w:sz w:val="20"/>
                <w:szCs w:val="20"/>
              </w:rPr>
              <w:t>Chicago, Illinois 60601</w:t>
            </w:r>
          </w:p>
          <w:p w:rsidR="004A011D" w:rsidRDefault="00B46705">
            <w:pPr>
              <w:widowControl w:val="0"/>
            </w:pPr>
            <w:r>
              <w:rPr>
                <w:rFonts w:ascii="Times New Roman" w:eastAsia="Times New Roman" w:hAnsi="Times New Roman" w:cs="Times New Roman"/>
                <w:sz w:val="20"/>
                <w:szCs w:val="20"/>
              </w:rPr>
              <w:t>Attorney for Plaintiffs</w:t>
            </w:r>
          </w:p>
          <w:p w:rsidR="004A011D" w:rsidRDefault="00B46705">
            <w:pPr>
              <w:widowControl w:val="0"/>
            </w:pPr>
            <w:r>
              <w:rPr>
                <w:rFonts w:ascii="Times New Roman" w:eastAsia="Times New Roman" w:hAnsi="Times New Roman" w:cs="Times New Roman"/>
                <w:sz w:val="20"/>
                <w:szCs w:val="20"/>
              </w:rPr>
              <w:t>(312) 819-0730</w:t>
            </w:r>
          </w:p>
        </w:tc>
      </w:tr>
    </w:tbl>
    <w:p w:rsidR="004A011D" w:rsidRDefault="00B46705">
      <w:pPr>
        <w:jc w:val="both"/>
      </w:pPr>
      <w:r>
        <w:t xml:space="preserve"> </w:t>
      </w:r>
    </w:p>
    <w:p w:rsidR="004A011D" w:rsidRDefault="004A011D"/>
    <w:sectPr w:rsidR="004A01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633B"/>
    <w:multiLevelType w:val="multilevel"/>
    <w:tmpl w:val="197287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A011D"/>
    <w:rsid w:val="004A011D"/>
    <w:rsid w:val="006A1A1C"/>
    <w:rsid w:val="00AE27DE"/>
    <w:rsid w:val="00B46705"/>
    <w:rsid w:val="00DC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C1A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C1A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viewit.tv/Simon%20and%20Shirley%20Estate/20121009%20Heritage%20Union%20to%20Spallina%20as%20Trustee%20of%20LaSalle%20National%20Trus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iewit.tv/Simon%20and%20Shirley%20Estate/Heritage3MillionDeathBenefit.pdf" TargetMode="External"/><Relationship Id="rId11" Type="http://schemas.openxmlformats.org/officeDocument/2006/relationships/hyperlink" Target="http://www.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1451</TotalTime>
  <Pages>9</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2016-03-15T14:23:00Z</cp:lastPrinted>
  <dcterms:created xsi:type="dcterms:W3CDTF">2016-03-15T14:23:00Z</dcterms:created>
  <dcterms:modified xsi:type="dcterms:W3CDTF">2016-03-17T03:39:00Z</dcterms:modified>
</cp:coreProperties>
</file>