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7ADF" w:rsidRDefault="00053DB4">
      <w:r>
        <w:br/>
      </w:r>
    </w:p>
    <w:p w:rsidR="008C7ADF" w:rsidRDefault="008C7ADF"/>
    <w:p w:rsidR="008C7ADF" w:rsidRDefault="00053DB4" w:rsidP="00EC2855">
      <w:pPr>
        <w:spacing w:line="240" w:lineRule="auto"/>
        <w:jc w:val="center"/>
      </w:pPr>
      <w:r>
        <w:rPr>
          <w:rFonts w:ascii="Times New Roman" w:eastAsia="Times New Roman" w:hAnsi="Times New Roman" w:cs="Times New Roman"/>
          <w:sz w:val="24"/>
          <w:szCs w:val="24"/>
        </w:rPr>
        <w:t>IN THE CIRCUIT COURT OF THE 15TH JUD</w:t>
      </w:r>
      <w:r w:rsidR="00EC2855">
        <w:rPr>
          <w:rFonts w:ascii="Times New Roman" w:eastAsia="Times New Roman" w:hAnsi="Times New Roman" w:cs="Times New Roman"/>
          <w:sz w:val="24"/>
          <w:szCs w:val="24"/>
        </w:rPr>
        <w:t xml:space="preserve">ICIAL CIRCUIT IN AND FOR PALM </w:t>
      </w:r>
      <w:r>
        <w:rPr>
          <w:rFonts w:ascii="Times New Roman" w:eastAsia="Times New Roman" w:hAnsi="Times New Roman" w:cs="Times New Roman"/>
          <w:sz w:val="24"/>
          <w:szCs w:val="24"/>
        </w:rPr>
        <w:t>BEACH COUNTY, FLORIDA</w:t>
      </w:r>
    </w:p>
    <w:p w:rsidR="008C7ADF" w:rsidRDefault="00053DB4">
      <w:pPr>
        <w:spacing w:line="240" w:lineRule="auto"/>
      </w:pPr>
      <w:r>
        <w:rPr>
          <w:rFonts w:ascii="Times New Roman" w:eastAsia="Times New Roman" w:hAnsi="Times New Roman" w:cs="Times New Roman"/>
          <w:sz w:val="24"/>
          <w:szCs w:val="24"/>
        </w:rPr>
        <w:t xml:space="preserve">                            </w:t>
      </w:r>
    </w:p>
    <w:p w:rsidR="008C7ADF" w:rsidRDefault="00053DB4">
      <w:pPr>
        <w:spacing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CASE NO: 2013CA012409XXXXMB</w:t>
      </w:r>
    </w:p>
    <w:p w:rsidR="008C7ADF" w:rsidRDefault="00053DB4">
      <w:pPr>
        <w:spacing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8C7ADF" w:rsidRDefault="00053DB4">
      <w:pPr>
        <w:spacing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DIVISION: AJ</w:t>
      </w:r>
    </w:p>
    <w:p w:rsidR="008C7ADF" w:rsidRDefault="00053DB4">
      <w:pPr>
        <w:spacing w:line="240" w:lineRule="auto"/>
      </w:pPr>
      <w:r>
        <w:rPr>
          <w:rFonts w:ascii="Times New Roman" w:eastAsia="Times New Roman" w:hAnsi="Times New Roman" w:cs="Times New Roman"/>
          <w:sz w:val="24"/>
          <w:szCs w:val="24"/>
        </w:rPr>
        <w:t>DAVID GARTEN, ESQ</w:t>
      </w:r>
    </w:p>
    <w:p w:rsidR="008C7ADF" w:rsidRDefault="00053DB4">
      <w:pPr>
        <w:spacing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8C7ADF" w:rsidRDefault="00053DB4">
      <w:pPr>
        <w:spacing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Plaintiff,</w:t>
      </w:r>
    </w:p>
    <w:p w:rsidR="008C7ADF" w:rsidRDefault="00053DB4">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Defendant’s Motion to Appear </w:t>
      </w:r>
    </w:p>
    <w:p w:rsidR="008C7ADF" w:rsidRDefault="00053DB4">
      <w:pPr>
        <w:spacing w:line="240" w:lineRule="auto"/>
      </w:pPr>
      <w:r>
        <w:rPr>
          <w:rFonts w:ascii="Times New Roman" w:eastAsia="Times New Roman" w:hAnsi="Times New Roman" w:cs="Times New Roman"/>
          <w:sz w:val="24"/>
          <w:szCs w:val="24"/>
        </w:rPr>
        <w:t xml:space="preserve">V                                                                                 </w:t>
      </w:r>
      <w:r>
        <w:rPr>
          <w:rFonts w:ascii="Times New Roman" w:eastAsia="Times New Roman" w:hAnsi="Times New Roman" w:cs="Times New Roman"/>
          <w:b/>
          <w:sz w:val="24"/>
          <w:szCs w:val="24"/>
        </w:rPr>
        <w:t xml:space="preserve">By Telephone; Stay-Continuance; </w:t>
      </w:r>
    </w:p>
    <w:p w:rsidR="008C7ADF" w:rsidRDefault="00053DB4">
      <w:pPr>
        <w:spacing w:line="240" w:lineRule="auto"/>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Unclean Hands of David Garten</w:t>
      </w:r>
    </w:p>
    <w:p w:rsidR="008C7ADF" w:rsidRDefault="008C7ADF">
      <w:pPr>
        <w:spacing w:line="240" w:lineRule="auto"/>
      </w:pPr>
    </w:p>
    <w:p w:rsidR="008C7ADF" w:rsidRDefault="00053DB4">
      <w:pPr>
        <w:spacing w:line="240" w:lineRule="auto"/>
      </w:pPr>
      <w:r>
        <w:rPr>
          <w:rFonts w:ascii="Times New Roman" w:eastAsia="Times New Roman" w:hAnsi="Times New Roman" w:cs="Times New Roman"/>
          <w:sz w:val="24"/>
          <w:szCs w:val="24"/>
        </w:rPr>
        <w:t xml:space="preserve">SKENDER HOTI and </w:t>
      </w:r>
    </w:p>
    <w:p w:rsidR="008C7ADF" w:rsidRDefault="00053DB4">
      <w:pPr>
        <w:spacing w:line="240" w:lineRule="auto"/>
      </w:pPr>
      <w:proofErr w:type="spellStart"/>
      <w:r>
        <w:rPr>
          <w:rFonts w:ascii="Times New Roman" w:eastAsia="Times New Roman" w:hAnsi="Times New Roman" w:cs="Times New Roman"/>
          <w:sz w:val="24"/>
          <w:szCs w:val="24"/>
        </w:rPr>
        <w:t>BEBA</w:t>
      </w:r>
      <w:proofErr w:type="spellEnd"/>
      <w:r>
        <w:rPr>
          <w:rFonts w:ascii="Times New Roman" w:eastAsia="Times New Roman" w:hAnsi="Times New Roman" w:cs="Times New Roman"/>
          <w:sz w:val="24"/>
          <w:szCs w:val="24"/>
        </w:rPr>
        <w:t xml:space="preserve"> HOTI,</w:t>
      </w:r>
    </w:p>
    <w:p w:rsidR="008C7ADF" w:rsidRDefault="00053DB4">
      <w:pPr>
        <w:spacing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8C7ADF" w:rsidRDefault="00053DB4">
      <w:pPr>
        <w:spacing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Defendants,</w:t>
      </w:r>
    </w:p>
    <w:p w:rsidR="008C7ADF" w:rsidRDefault="00053DB4">
      <w:pPr>
        <w:spacing w:line="240" w:lineRule="auto"/>
      </w:pPr>
      <w:r>
        <w:rPr>
          <w:rFonts w:ascii="Times New Roman" w:eastAsia="Times New Roman" w:hAnsi="Times New Roman" w:cs="Times New Roman"/>
          <w:sz w:val="24"/>
          <w:szCs w:val="24"/>
        </w:rPr>
        <w:t xml:space="preserve">__________________________________/  </w:t>
      </w:r>
    </w:p>
    <w:p w:rsidR="008C7ADF" w:rsidRDefault="008C7ADF">
      <w:pPr>
        <w:spacing w:line="240" w:lineRule="auto"/>
      </w:pPr>
    </w:p>
    <w:p w:rsidR="008C7ADF" w:rsidRDefault="00053DB4">
      <w:pPr>
        <w:spacing w:line="480" w:lineRule="auto"/>
        <w:ind w:firstLine="720"/>
        <w:jc w:val="both"/>
      </w:pPr>
      <w:r>
        <w:rPr>
          <w:rFonts w:ascii="Times New Roman" w:eastAsia="Times New Roman" w:hAnsi="Times New Roman" w:cs="Times New Roman"/>
          <w:sz w:val="24"/>
          <w:szCs w:val="24"/>
        </w:rPr>
        <w:t>COMES NOW, Skender Hoti filing this motion pro-se, who respectfully shows this Court and plea</w:t>
      </w:r>
      <w:r>
        <w:rPr>
          <w:rFonts w:ascii="Times New Roman" w:eastAsia="Times New Roman" w:hAnsi="Times New Roman" w:cs="Times New Roman"/>
          <w:sz w:val="24"/>
          <w:szCs w:val="24"/>
        </w:rPr>
        <w:t xml:space="preserve">ds and prays as follows: </w:t>
      </w:r>
    </w:p>
    <w:p w:rsidR="008C7ADF" w:rsidRDefault="008C7ADF">
      <w:pPr>
        <w:spacing w:line="240" w:lineRule="auto"/>
        <w:jc w:val="both"/>
      </w:pPr>
    </w:p>
    <w:p w:rsidR="008C7ADF" w:rsidRDefault="00053DB4">
      <w:pPr>
        <w:numPr>
          <w:ilvl w:val="0"/>
          <w:numId w:val="1"/>
        </w:numPr>
        <w:spacing w:line="48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the defendant pro se Skender Hoti. </w:t>
      </w:r>
    </w:p>
    <w:p w:rsidR="008C7ADF" w:rsidRDefault="00053DB4">
      <w:pPr>
        <w:numPr>
          <w:ilvl w:val="0"/>
          <w:numId w:val="1"/>
        </w:numPr>
        <w:spacing w:line="48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Hearing must now be cancelled altogether or alternatively stayed and continued until another date as the Plaintiff and his lawyers have violated this Court’s published rules and Divis</w:t>
      </w:r>
      <w:r>
        <w:rPr>
          <w:rFonts w:ascii="Times New Roman" w:eastAsia="Times New Roman" w:hAnsi="Times New Roman" w:cs="Times New Roman"/>
          <w:sz w:val="24"/>
          <w:szCs w:val="24"/>
        </w:rPr>
        <w:t xml:space="preserve">ional Instructions for Special Set Hearings which are specific and clear providing in part as follows: “4) Any materials submitted are due at least 7 days prior to the hearing;” See, </w:t>
      </w:r>
      <w:hyperlink r:id="rId8">
        <w:r>
          <w:rPr>
            <w:rFonts w:ascii="Times New Roman" w:eastAsia="Times New Roman" w:hAnsi="Times New Roman" w:cs="Times New Roman"/>
            <w:color w:val="1155CC"/>
            <w:sz w:val="24"/>
            <w:szCs w:val="24"/>
            <w:u w:val="single"/>
          </w:rPr>
          <w:t>http://15thcircuit.co.palm-beach.fl.us/web/judge-hafele/divinstructions</w:t>
        </w:r>
      </w:hyperlink>
      <w:r>
        <w:rPr>
          <w:rFonts w:ascii="Times New Roman" w:eastAsia="Times New Roman" w:hAnsi="Times New Roman" w:cs="Times New Roman"/>
          <w:sz w:val="24"/>
          <w:szCs w:val="24"/>
        </w:rPr>
        <w:t>.</w:t>
      </w:r>
    </w:p>
    <w:p w:rsidR="008C7ADF" w:rsidRDefault="00053DB4">
      <w:pPr>
        <w:numPr>
          <w:ilvl w:val="0"/>
          <w:numId w:val="1"/>
        </w:numPr>
        <w:spacing w:line="48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hearing is set for tomorrow, the 18th of July, 2016 which means the materials submitted by the Plaintiff’s attorneys were due at least by July 11th, 2016 and yet instead Plaintiff’s lawyers did not file or serve any such materials until July 14, 2016 c</w:t>
      </w:r>
      <w:r>
        <w:rPr>
          <w:rFonts w:ascii="Times New Roman" w:eastAsia="Times New Roman" w:hAnsi="Times New Roman" w:cs="Times New Roman"/>
          <w:sz w:val="24"/>
          <w:szCs w:val="24"/>
        </w:rPr>
        <w:t xml:space="preserve">learly in violation of the </w:t>
      </w:r>
      <w:r>
        <w:rPr>
          <w:rFonts w:ascii="Times New Roman" w:eastAsia="Times New Roman" w:hAnsi="Times New Roman" w:cs="Times New Roman"/>
          <w:sz w:val="24"/>
          <w:szCs w:val="24"/>
        </w:rPr>
        <w:lastRenderedPageBreak/>
        <w:t xml:space="preserve">Rules and when serving said “materials” on me as Defendant by electronic email did so by a PDF document which could not even be opened due to some restraint on the document. </w:t>
      </w:r>
    </w:p>
    <w:p w:rsidR="008C7ADF" w:rsidRDefault="00053DB4">
      <w:pPr>
        <w:numPr>
          <w:ilvl w:val="0"/>
          <w:numId w:val="1"/>
        </w:numPr>
        <w:spacing w:line="48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I had to write to Plaintiff’s lawyers on Friday </w:t>
      </w:r>
      <w:r>
        <w:rPr>
          <w:rFonts w:ascii="Times New Roman" w:eastAsia="Times New Roman" w:hAnsi="Times New Roman" w:cs="Times New Roman"/>
          <w:sz w:val="24"/>
          <w:szCs w:val="24"/>
        </w:rPr>
        <w:t xml:space="preserve">July 15, 2016 and received an updated copy by email on or around 3:53 pm EST as follows: </w:t>
      </w:r>
    </w:p>
    <w:p w:rsidR="008C7ADF" w:rsidRDefault="00053DB4">
      <w:pPr>
        <w:spacing w:line="240" w:lineRule="auto"/>
        <w:ind w:left="720"/>
      </w:pPr>
      <w:r>
        <w:rPr>
          <w:rFonts w:ascii="Times New Roman" w:eastAsia="Times New Roman" w:hAnsi="Times New Roman" w:cs="Times New Roman"/>
          <w:sz w:val="24"/>
          <w:szCs w:val="24"/>
        </w:rPr>
        <w:t xml:space="preserve">From: Vanessa </w:t>
      </w:r>
      <w:proofErr w:type="spellStart"/>
      <w:r>
        <w:rPr>
          <w:rFonts w:ascii="Times New Roman" w:eastAsia="Times New Roman" w:hAnsi="Times New Roman" w:cs="Times New Roman"/>
          <w:sz w:val="24"/>
          <w:szCs w:val="24"/>
        </w:rPr>
        <w:t>Fleites</w:t>
      </w:r>
      <w:proofErr w:type="spellEnd"/>
      <w:r>
        <w:rPr>
          <w:rFonts w:ascii="Times New Roman" w:eastAsia="Times New Roman" w:hAnsi="Times New Roman" w:cs="Times New Roman"/>
          <w:sz w:val="24"/>
          <w:szCs w:val="24"/>
        </w:rPr>
        <w:t xml:space="preserve"> &lt;vfleites@WaltonLantaff.com&gt;</w:t>
      </w:r>
      <w:r>
        <w:rPr>
          <w:rFonts w:ascii="Times New Roman" w:eastAsia="Times New Roman" w:hAnsi="Times New Roman" w:cs="Times New Roman"/>
          <w:sz w:val="24"/>
          <w:szCs w:val="24"/>
        </w:rPr>
        <w:br/>
        <w:t>Date: July 15, 2016 at 3:53:45 PM EDT</w:t>
      </w:r>
      <w:r>
        <w:rPr>
          <w:rFonts w:ascii="Times New Roman" w:eastAsia="Times New Roman" w:hAnsi="Times New Roman" w:cs="Times New Roman"/>
          <w:sz w:val="24"/>
          <w:szCs w:val="24"/>
        </w:rPr>
        <w:br/>
        <w:t>To: "skendertravel@gmail.com" &lt;skendertravel@gmail.com&gt;, "skendertravel@hotma</w:t>
      </w:r>
      <w:r>
        <w:rPr>
          <w:rFonts w:ascii="Times New Roman" w:eastAsia="Times New Roman" w:hAnsi="Times New Roman" w:cs="Times New Roman"/>
          <w:sz w:val="24"/>
          <w:szCs w:val="24"/>
        </w:rPr>
        <w:t>il.com" &lt;skendertravel@hotmail.com&gt;</w:t>
      </w:r>
      <w:r>
        <w:rPr>
          <w:rFonts w:ascii="Times New Roman" w:eastAsia="Times New Roman" w:hAnsi="Times New Roman" w:cs="Times New Roman"/>
          <w:sz w:val="24"/>
          <w:szCs w:val="24"/>
        </w:rPr>
        <w:br/>
        <w:t>Cc: "Kelly M. Vogt" &lt;KVOGT@WaltonLantaff.com&gt;, "Deborah P. FitzGerald" &lt;DFitzgerald@WaltonLantaff.com&gt;</w:t>
      </w:r>
      <w:r>
        <w:rPr>
          <w:rFonts w:ascii="Times New Roman" w:eastAsia="Times New Roman" w:hAnsi="Times New Roman" w:cs="Times New Roman"/>
          <w:sz w:val="24"/>
          <w:szCs w:val="24"/>
        </w:rPr>
        <w:br/>
        <w:t xml:space="preserve">Subject: RE: 5018-00232  \ DAVID GARTEN V. SKENDER HOTI &amp; </w:t>
      </w:r>
      <w:proofErr w:type="spellStart"/>
      <w:r>
        <w:rPr>
          <w:rFonts w:ascii="Times New Roman" w:eastAsia="Times New Roman" w:hAnsi="Times New Roman" w:cs="Times New Roman"/>
          <w:sz w:val="24"/>
          <w:szCs w:val="24"/>
        </w:rPr>
        <w:t>BEBA</w:t>
      </w:r>
      <w:proofErr w:type="spellEnd"/>
      <w:r>
        <w:rPr>
          <w:rFonts w:ascii="Times New Roman" w:eastAsia="Times New Roman" w:hAnsi="Times New Roman" w:cs="Times New Roman"/>
          <w:sz w:val="24"/>
          <w:szCs w:val="24"/>
        </w:rPr>
        <w:t xml:space="preserve"> HOTI \:Correspondence to Judge for Monday's Hearing</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G</w:t>
      </w:r>
      <w:r>
        <w:rPr>
          <w:rFonts w:ascii="Times New Roman" w:eastAsia="Times New Roman" w:hAnsi="Times New Roman" w:cs="Times New Roman"/>
          <w:sz w:val="24"/>
          <w:szCs w:val="24"/>
        </w:rPr>
        <w:t>ood Afternoon</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br/>
        <w:t xml:space="preserve">In response to your request below, please see attached copy of correspondence to Judge </w:t>
      </w:r>
      <w:proofErr w:type="spellStart"/>
      <w:r>
        <w:rPr>
          <w:rFonts w:ascii="Times New Roman" w:eastAsia="Times New Roman" w:hAnsi="Times New Roman" w:cs="Times New Roman"/>
          <w:sz w:val="24"/>
          <w:szCs w:val="24"/>
        </w:rPr>
        <w:t>Hafele</w:t>
      </w:r>
      <w:proofErr w:type="spellEnd"/>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br/>
        <w:t xml:space="preserve">Vanessa </w:t>
      </w:r>
      <w:proofErr w:type="spellStart"/>
      <w:r>
        <w:rPr>
          <w:rFonts w:ascii="Times New Roman" w:eastAsia="Times New Roman" w:hAnsi="Times New Roman" w:cs="Times New Roman"/>
          <w:sz w:val="24"/>
          <w:szCs w:val="24"/>
        </w:rPr>
        <w:t>Fleites</w:t>
      </w:r>
      <w:proofErr w:type="spellEnd"/>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Legal Assistant to Deborah P. FitzGerald &amp; Kelly M. Vogt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Walton </w:t>
      </w:r>
      <w:proofErr w:type="spellStart"/>
      <w:r>
        <w:rPr>
          <w:rFonts w:ascii="Times New Roman" w:eastAsia="Times New Roman" w:hAnsi="Times New Roman" w:cs="Times New Roman"/>
          <w:sz w:val="24"/>
          <w:szCs w:val="24"/>
        </w:rPr>
        <w:t>Lantaff</w:t>
      </w:r>
      <w:proofErr w:type="spellEnd"/>
      <w:r>
        <w:rPr>
          <w:rFonts w:ascii="Times New Roman" w:eastAsia="Times New Roman" w:hAnsi="Times New Roman" w:cs="Times New Roman"/>
          <w:sz w:val="24"/>
          <w:szCs w:val="24"/>
        </w:rPr>
        <w:t xml:space="preserve"> Schroeder &amp; Carson LLP</w:t>
      </w:r>
      <w:r>
        <w:rPr>
          <w:rFonts w:ascii="Times New Roman" w:eastAsia="Times New Roman" w:hAnsi="Times New Roman" w:cs="Times New Roman"/>
          <w:sz w:val="24"/>
          <w:szCs w:val="24"/>
        </w:rPr>
        <w:br/>
        <w:t>Attorneys at Law</w:t>
      </w:r>
      <w:r>
        <w:rPr>
          <w:rFonts w:ascii="Times New Roman" w:eastAsia="Times New Roman" w:hAnsi="Times New Roman" w:cs="Times New Roman"/>
          <w:sz w:val="24"/>
          <w:szCs w:val="24"/>
        </w:rPr>
        <w:br/>
        <w:t>110 East Bro</w:t>
      </w:r>
      <w:r>
        <w:rPr>
          <w:rFonts w:ascii="Times New Roman" w:eastAsia="Times New Roman" w:hAnsi="Times New Roman" w:cs="Times New Roman"/>
          <w:sz w:val="24"/>
          <w:szCs w:val="24"/>
        </w:rPr>
        <w:t>ward Blvd, Suite 2000  | Fort Lauderdale  Florida  33301</w:t>
      </w:r>
      <w:r>
        <w:rPr>
          <w:rFonts w:ascii="Times New Roman" w:eastAsia="Times New Roman" w:hAnsi="Times New Roman" w:cs="Times New Roman"/>
          <w:sz w:val="24"/>
          <w:szCs w:val="24"/>
        </w:rPr>
        <w:br/>
        <w:t>Office: (954) 463-8456 | Direct: (954) 713-1415 | Fax: (954) 763-6294</w:t>
      </w:r>
      <w:r>
        <w:rPr>
          <w:rFonts w:ascii="Times New Roman" w:eastAsia="Times New Roman" w:hAnsi="Times New Roman" w:cs="Times New Roman"/>
          <w:sz w:val="24"/>
          <w:szCs w:val="24"/>
        </w:rPr>
        <w:br/>
        <w:t>vfleites@waltonlantaff.com  | Website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WLSC:This</w:t>
      </w:r>
      <w:proofErr w:type="spellEnd"/>
      <w:r>
        <w:rPr>
          <w:rFonts w:ascii="Times New Roman" w:eastAsia="Times New Roman" w:hAnsi="Times New Roman" w:cs="Times New Roman"/>
          <w:sz w:val="24"/>
          <w:szCs w:val="24"/>
        </w:rPr>
        <w:t xml:space="preserve"> message contains confidential information and is intended only for the individua</w:t>
      </w:r>
      <w:r>
        <w:rPr>
          <w:rFonts w:ascii="Times New Roman" w:eastAsia="Times New Roman" w:hAnsi="Times New Roman" w:cs="Times New Roman"/>
          <w:sz w:val="24"/>
          <w:szCs w:val="24"/>
        </w:rPr>
        <w:t>l(s) addressed in the message. If you are not the named addressee, you should not disseminate, distribute, or copy this e-mail. If you are not the intended recipient, you are notified that disclosing, distributing, or copying this e-mail is strictly prohib</w:t>
      </w:r>
      <w:r>
        <w:rPr>
          <w:rFonts w:ascii="Times New Roman" w:eastAsia="Times New Roman" w:hAnsi="Times New Roman" w:cs="Times New Roman"/>
          <w:sz w:val="24"/>
          <w:szCs w:val="24"/>
        </w:rPr>
        <w:t>ited.</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From: Skender Hoti &lt;skendertravel@gmail.com&gt;</w:t>
      </w:r>
      <w:r>
        <w:rPr>
          <w:rFonts w:ascii="Times New Roman" w:eastAsia="Times New Roman" w:hAnsi="Times New Roman" w:cs="Times New Roman"/>
          <w:sz w:val="24"/>
          <w:szCs w:val="24"/>
        </w:rPr>
        <w:br/>
        <w:t>Date: July 15, 2016 at 3:30:12 PM EDT</w:t>
      </w:r>
      <w:r>
        <w:rPr>
          <w:rFonts w:ascii="Times New Roman" w:eastAsia="Times New Roman" w:hAnsi="Times New Roman" w:cs="Times New Roman"/>
          <w:sz w:val="24"/>
          <w:szCs w:val="24"/>
        </w:rPr>
        <w:br/>
        <w:t>To: KVOGT@WaltonLantaff.com</w:t>
      </w:r>
      <w:r>
        <w:rPr>
          <w:rFonts w:ascii="Times New Roman" w:eastAsia="Times New Roman" w:hAnsi="Times New Roman" w:cs="Times New Roman"/>
          <w:sz w:val="24"/>
          <w:szCs w:val="24"/>
        </w:rPr>
        <w:br/>
        <w:t xml:space="preserve">Subject: </w:t>
      </w:r>
      <w:proofErr w:type="spellStart"/>
      <w:r>
        <w:rPr>
          <w:rFonts w:ascii="Times New Roman" w:eastAsia="Times New Roman" w:hAnsi="Times New Roman" w:cs="Times New Roman"/>
          <w:sz w:val="24"/>
          <w:szCs w:val="24"/>
        </w:rPr>
        <w:t>Fwd</w:t>
      </w:r>
      <w:proofErr w:type="spellEnd"/>
      <w:r>
        <w:rPr>
          <w:rFonts w:ascii="Times New Roman" w:eastAsia="Times New Roman" w:hAnsi="Times New Roman" w:cs="Times New Roman"/>
          <w:sz w:val="24"/>
          <w:szCs w:val="24"/>
        </w:rPr>
        <w:t>: Vanessa, Request from Skender Hoti to re-send your correspondence dated July 14, 2016</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Vanessa,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br/>
        <w:t>Please re-send the Corres</w:t>
      </w:r>
      <w:r>
        <w:rPr>
          <w:rFonts w:ascii="Times New Roman" w:eastAsia="Times New Roman" w:hAnsi="Times New Roman" w:cs="Times New Roman"/>
          <w:sz w:val="24"/>
          <w:szCs w:val="24"/>
        </w:rPr>
        <w:t xml:space="preserve">pondence to the Court that was attached to your July 14, 2016 </w:t>
      </w:r>
      <w:r>
        <w:rPr>
          <w:rFonts w:ascii="Times New Roman" w:eastAsia="Times New Roman" w:hAnsi="Times New Roman" w:cs="Times New Roman"/>
          <w:sz w:val="24"/>
          <w:szCs w:val="24"/>
        </w:rPr>
        <w:lastRenderedPageBreak/>
        <w:t xml:space="preserve">email as this PDF attachment is not able to be opened.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br/>
        <w:t xml:space="preserve">This case is still in the jurisdiction of the District Court of Appeals and should be stayed until determined at that Court.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br/>
        <w:t>I intend</w:t>
      </w:r>
      <w:r>
        <w:rPr>
          <w:rFonts w:ascii="Times New Roman" w:eastAsia="Times New Roman" w:hAnsi="Times New Roman" w:cs="Times New Roman"/>
          <w:sz w:val="24"/>
          <w:szCs w:val="24"/>
        </w:rPr>
        <w:t xml:space="preserve"> to file for permission to appear by telephone on Monday, July 18, 2016 at 1:30 pm.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br/>
        <w:t xml:space="preserve">Please get me whatever this recent correspondence to the Judge is as soon as possible today.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br/>
        <w:t xml:space="preserve">Thank you.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br/>
        <w:t>Skender Hoti</w:t>
      </w:r>
    </w:p>
    <w:p w:rsidR="008C7ADF" w:rsidRDefault="008C7ADF">
      <w:pPr>
        <w:spacing w:line="240" w:lineRule="auto"/>
        <w:jc w:val="both"/>
      </w:pPr>
    </w:p>
    <w:p w:rsidR="008C7ADF" w:rsidRDefault="00053DB4">
      <w:pPr>
        <w:numPr>
          <w:ilvl w:val="0"/>
          <w:numId w:val="1"/>
        </w:numPr>
        <w:spacing w:line="48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“materials” provided to this Court and se</w:t>
      </w:r>
      <w:r>
        <w:rPr>
          <w:rFonts w:ascii="Times New Roman" w:eastAsia="Times New Roman" w:hAnsi="Times New Roman" w:cs="Times New Roman"/>
          <w:sz w:val="24"/>
          <w:szCs w:val="24"/>
        </w:rPr>
        <w:t>rved upon defendants in violation of the 7 day Divisional Instruction Rules clearly included legal authorities and citations and this improper filing provided inadequate notice to myself pro se and is a sharp and improper practice in a case involving fraud</w:t>
      </w:r>
      <w:r>
        <w:rPr>
          <w:rFonts w:ascii="Times New Roman" w:eastAsia="Times New Roman" w:hAnsi="Times New Roman" w:cs="Times New Roman"/>
          <w:sz w:val="24"/>
          <w:szCs w:val="24"/>
        </w:rPr>
        <w:t xml:space="preserve"> upon fraud within a fraud and the Hearing should now be cancelled. </w:t>
      </w:r>
    </w:p>
    <w:p w:rsidR="008C7ADF" w:rsidRDefault="00053DB4">
      <w:pPr>
        <w:numPr>
          <w:ilvl w:val="0"/>
          <w:numId w:val="1"/>
        </w:numPr>
        <w:spacing w:line="48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I understand there is typically a 7 day notice to appear by Telephone for a Special Set Hearing, because such Evidentiary Hearing </w:t>
      </w:r>
      <w:proofErr w:type="spellStart"/>
      <w:r>
        <w:rPr>
          <w:rFonts w:ascii="Times New Roman" w:eastAsia="Times New Roman" w:hAnsi="Times New Roman" w:cs="Times New Roman"/>
          <w:sz w:val="24"/>
          <w:szCs w:val="24"/>
        </w:rPr>
        <w:t>can not</w:t>
      </w:r>
      <w:proofErr w:type="spellEnd"/>
      <w:r>
        <w:rPr>
          <w:rFonts w:ascii="Times New Roman" w:eastAsia="Times New Roman" w:hAnsi="Times New Roman" w:cs="Times New Roman"/>
          <w:sz w:val="24"/>
          <w:szCs w:val="24"/>
        </w:rPr>
        <w:t xml:space="preserve"> go forward for this violation of the Rules </w:t>
      </w:r>
      <w:r>
        <w:rPr>
          <w:rFonts w:ascii="Times New Roman" w:eastAsia="Times New Roman" w:hAnsi="Times New Roman" w:cs="Times New Roman"/>
          <w:sz w:val="24"/>
          <w:szCs w:val="24"/>
        </w:rPr>
        <w:t xml:space="preserve">by Plaintiff and his lawyers, I am requesting that instead I be granted permission to appear by telephone at 561-385-6390 solely for purposes of discussing the scheduling of further motions in this case. </w:t>
      </w:r>
    </w:p>
    <w:p w:rsidR="008C7ADF" w:rsidRDefault="00053DB4">
      <w:pPr>
        <w:numPr>
          <w:ilvl w:val="0"/>
          <w:numId w:val="1"/>
        </w:numPr>
        <w:spacing w:line="48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should this court not cancel the hearing alto</w:t>
      </w:r>
      <w:r>
        <w:rPr>
          <w:rFonts w:ascii="Times New Roman" w:eastAsia="Times New Roman" w:hAnsi="Times New Roman" w:cs="Times New Roman"/>
          <w:sz w:val="24"/>
          <w:szCs w:val="24"/>
        </w:rPr>
        <w:t xml:space="preserve">gether, the evidentiary hearing should be stayed and the appearance converted to a scheduling matter with the Court and parties. </w:t>
      </w:r>
    </w:p>
    <w:p w:rsidR="008C7ADF" w:rsidRDefault="00053DB4">
      <w:pPr>
        <w:numPr>
          <w:ilvl w:val="0"/>
          <w:numId w:val="1"/>
        </w:numPr>
        <w:spacing w:line="48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the underlying case is on Appeal to the 4th District Court of Appeals which has jurisdiction over the case and the ma</w:t>
      </w:r>
      <w:r>
        <w:rPr>
          <w:rFonts w:ascii="Times New Roman" w:eastAsia="Times New Roman" w:hAnsi="Times New Roman" w:cs="Times New Roman"/>
          <w:sz w:val="24"/>
          <w:szCs w:val="24"/>
        </w:rPr>
        <w:t xml:space="preserve">tter should be stayed and continued until such time as the 4th </w:t>
      </w:r>
      <w:proofErr w:type="spellStart"/>
      <w:r>
        <w:rPr>
          <w:rFonts w:ascii="Times New Roman" w:eastAsia="Times New Roman" w:hAnsi="Times New Roman" w:cs="Times New Roman"/>
          <w:sz w:val="24"/>
          <w:szCs w:val="24"/>
        </w:rPr>
        <w:t>DCA</w:t>
      </w:r>
      <w:proofErr w:type="spellEnd"/>
      <w:r>
        <w:rPr>
          <w:rFonts w:ascii="Times New Roman" w:eastAsia="Times New Roman" w:hAnsi="Times New Roman" w:cs="Times New Roman"/>
          <w:sz w:val="24"/>
          <w:szCs w:val="24"/>
        </w:rPr>
        <w:t xml:space="preserve"> rules in the case. </w:t>
      </w:r>
    </w:p>
    <w:p w:rsidR="008C7ADF" w:rsidRDefault="00053DB4">
      <w:pPr>
        <w:numPr>
          <w:ilvl w:val="0"/>
          <w:numId w:val="1"/>
        </w:numPr>
        <w:spacing w:line="48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Still, the matter should be further stayed to permit myself as Defendant sufficient time to file a proper application under the All Writs powers at the Florida Supreme C</w:t>
      </w:r>
      <w:r>
        <w:rPr>
          <w:rFonts w:ascii="Times New Roman" w:eastAsia="Times New Roman" w:hAnsi="Times New Roman" w:cs="Times New Roman"/>
          <w:sz w:val="24"/>
          <w:szCs w:val="24"/>
        </w:rPr>
        <w:t xml:space="preserve">ourt for the </w:t>
      </w:r>
      <w:r>
        <w:rPr>
          <w:rFonts w:ascii="Times New Roman" w:eastAsia="Times New Roman" w:hAnsi="Times New Roman" w:cs="Times New Roman"/>
          <w:sz w:val="24"/>
          <w:szCs w:val="24"/>
        </w:rPr>
        <w:lastRenderedPageBreak/>
        <w:t xml:space="preserve">underlying fraud of David Garten in the original Billing case number 502012CA011639 / 4D14-4826 which was just shown to the 4th </w:t>
      </w:r>
      <w:proofErr w:type="spellStart"/>
      <w:r>
        <w:rPr>
          <w:rFonts w:ascii="Times New Roman" w:eastAsia="Times New Roman" w:hAnsi="Times New Roman" w:cs="Times New Roman"/>
          <w:sz w:val="24"/>
          <w:szCs w:val="24"/>
        </w:rPr>
        <w:t>DCA</w:t>
      </w:r>
      <w:proofErr w:type="spellEnd"/>
      <w:r>
        <w:rPr>
          <w:rFonts w:ascii="Times New Roman" w:eastAsia="Times New Roman" w:hAnsi="Times New Roman" w:cs="Times New Roman"/>
          <w:sz w:val="24"/>
          <w:szCs w:val="24"/>
        </w:rPr>
        <w:t xml:space="preserve"> to have been fraud upon the Court with attorney Garten not filing any proper Billing Statements to support his </w:t>
      </w:r>
      <w:r>
        <w:rPr>
          <w:rFonts w:ascii="Times New Roman" w:eastAsia="Times New Roman" w:hAnsi="Times New Roman" w:cs="Times New Roman"/>
          <w:sz w:val="24"/>
          <w:szCs w:val="24"/>
        </w:rPr>
        <w:t xml:space="preserve">original claim to fees in the thousands of pages of filings certified by Clerk Sharon Bock to the 4th </w:t>
      </w:r>
      <w:proofErr w:type="spellStart"/>
      <w:r>
        <w:rPr>
          <w:rFonts w:ascii="Times New Roman" w:eastAsia="Times New Roman" w:hAnsi="Times New Roman" w:cs="Times New Roman"/>
          <w:sz w:val="24"/>
          <w:szCs w:val="24"/>
        </w:rPr>
        <w:t>DCA</w:t>
      </w:r>
      <w:proofErr w:type="spellEnd"/>
      <w:r>
        <w:rPr>
          <w:rFonts w:ascii="Times New Roman" w:eastAsia="Times New Roman" w:hAnsi="Times New Roman" w:cs="Times New Roman"/>
          <w:sz w:val="24"/>
          <w:szCs w:val="24"/>
        </w:rPr>
        <w:t xml:space="preserve"> and no proper hearing to determine if any such fee claim had merit according to established law of the Florida Supreme Court with the original case in</w:t>
      </w:r>
      <w:r>
        <w:rPr>
          <w:rFonts w:ascii="Times New Roman" w:eastAsia="Times New Roman" w:hAnsi="Times New Roman" w:cs="Times New Roman"/>
          <w:sz w:val="24"/>
          <w:szCs w:val="24"/>
        </w:rPr>
        <w:t xml:space="preserve">volving the illegal, false and fraudulent taking of Gwendolyn Batson into Guardianship by one Judge Martin Colin using his Wife Betsy </w:t>
      </w:r>
      <w:proofErr w:type="spellStart"/>
      <w:r>
        <w:rPr>
          <w:rFonts w:ascii="Times New Roman" w:eastAsia="Times New Roman" w:hAnsi="Times New Roman" w:cs="Times New Roman"/>
          <w:sz w:val="24"/>
          <w:szCs w:val="24"/>
        </w:rPr>
        <w:t>Savitt</w:t>
      </w:r>
      <w:proofErr w:type="spellEnd"/>
      <w:r>
        <w:rPr>
          <w:rFonts w:ascii="Times New Roman" w:eastAsia="Times New Roman" w:hAnsi="Times New Roman" w:cs="Times New Roman"/>
          <w:sz w:val="24"/>
          <w:szCs w:val="24"/>
        </w:rPr>
        <w:t xml:space="preserve"> as Guardian and not disclosing same and not holding a hearing prior to the kidnapping of Ms. Batson where it was sh</w:t>
      </w:r>
      <w:r>
        <w:rPr>
          <w:rFonts w:ascii="Times New Roman" w:eastAsia="Times New Roman" w:hAnsi="Times New Roman" w:cs="Times New Roman"/>
          <w:sz w:val="24"/>
          <w:szCs w:val="24"/>
        </w:rPr>
        <w:t xml:space="preserve">own Betsy </w:t>
      </w:r>
      <w:proofErr w:type="spellStart"/>
      <w:r>
        <w:rPr>
          <w:rFonts w:ascii="Times New Roman" w:eastAsia="Times New Roman" w:hAnsi="Times New Roman" w:cs="Times New Roman"/>
          <w:sz w:val="24"/>
          <w:szCs w:val="24"/>
        </w:rPr>
        <w:t>Savitt</w:t>
      </w:r>
      <w:proofErr w:type="spellEnd"/>
      <w:r>
        <w:rPr>
          <w:rFonts w:ascii="Times New Roman" w:eastAsia="Times New Roman" w:hAnsi="Times New Roman" w:cs="Times New Roman"/>
          <w:sz w:val="24"/>
          <w:szCs w:val="24"/>
        </w:rPr>
        <w:t xml:space="preserve"> and others had been spying on her and her property to “take her” at a time when others were not around. </w:t>
      </w:r>
    </w:p>
    <w:p w:rsidR="008C7ADF" w:rsidRDefault="00053DB4">
      <w:pPr>
        <w:numPr>
          <w:ilvl w:val="0"/>
          <w:numId w:val="1"/>
        </w:numPr>
        <w:spacing w:line="48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Court may or may not be aware that it was my case and that of Gwendolyn Batson that exposed some of the original wrongdoings in t</w:t>
      </w:r>
      <w:r>
        <w:rPr>
          <w:rFonts w:ascii="Times New Roman" w:eastAsia="Times New Roman" w:hAnsi="Times New Roman" w:cs="Times New Roman"/>
          <w:sz w:val="24"/>
          <w:szCs w:val="24"/>
        </w:rPr>
        <w:t xml:space="preserve">he Court of Judge Colin that lead to a series of articles by </w:t>
      </w:r>
      <w:proofErr w:type="spellStart"/>
      <w:r>
        <w:rPr>
          <w:rFonts w:ascii="Times New Roman" w:eastAsia="Times New Roman" w:hAnsi="Times New Roman" w:cs="Times New Roman"/>
          <w:sz w:val="24"/>
          <w:szCs w:val="24"/>
        </w:rPr>
        <w:t>th</w:t>
      </w:r>
      <w:proofErr w:type="spellEnd"/>
      <w:r>
        <w:rPr>
          <w:rFonts w:ascii="Times New Roman" w:eastAsia="Times New Roman" w:hAnsi="Times New Roman" w:cs="Times New Roman"/>
          <w:sz w:val="24"/>
          <w:szCs w:val="24"/>
        </w:rPr>
        <w:t xml:space="preserve"> Palm Beach Post on Guardianships and ultimately lead to Judge Colin recusing from over 100 cases overnight and being transferred out of the Division. See, Palm Beach Post, John Pacenti article</w:t>
      </w:r>
      <w:r>
        <w:rPr>
          <w:rFonts w:ascii="Times New Roman" w:eastAsia="Times New Roman" w:hAnsi="Times New Roman" w:cs="Times New Roman"/>
          <w:sz w:val="24"/>
          <w:szCs w:val="24"/>
        </w:rPr>
        <w:t>s titled “Guardianship: A Broken Trust.</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magenta"/>
        </w:rPr>
        <w:t xml:space="preserve"> </w:t>
      </w:r>
    </w:p>
    <w:p w:rsidR="008C7ADF" w:rsidRDefault="00053DB4">
      <w:pPr>
        <w:numPr>
          <w:ilvl w:val="0"/>
          <w:numId w:val="1"/>
        </w:numPr>
        <w:spacing w:line="48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attached a copy of my Motion for Rehearing filed with the 4th </w:t>
      </w:r>
      <w:proofErr w:type="spellStart"/>
      <w:r>
        <w:rPr>
          <w:rFonts w:ascii="Times New Roman" w:eastAsia="Times New Roman" w:hAnsi="Times New Roman" w:cs="Times New Roman"/>
          <w:sz w:val="24"/>
          <w:szCs w:val="24"/>
        </w:rPr>
        <w:t>DCA</w:t>
      </w:r>
      <w:proofErr w:type="spellEnd"/>
      <w:r>
        <w:rPr>
          <w:rFonts w:ascii="Times New Roman" w:eastAsia="Times New Roman" w:hAnsi="Times New Roman" w:cs="Times New Roman"/>
          <w:sz w:val="24"/>
          <w:szCs w:val="24"/>
        </w:rPr>
        <w:t xml:space="preserve"> as Exhibit 1 which shows in good faith not only the basis to seek All Writs determination at the Florida </w:t>
      </w:r>
      <w:r>
        <w:rPr>
          <w:rFonts w:ascii="Times New Roman" w:eastAsia="Times New Roman" w:hAnsi="Times New Roman" w:cs="Times New Roman"/>
          <w:sz w:val="24"/>
          <w:szCs w:val="24"/>
        </w:rPr>
        <w:lastRenderedPageBreak/>
        <w:t>Supreme Court but also the basis for motions to be filed under Rule 1.540 of t</w:t>
      </w:r>
      <w:r>
        <w:rPr>
          <w:rFonts w:ascii="Times New Roman" w:eastAsia="Times New Roman" w:hAnsi="Times New Roman" w:cs="Times New Roman"/>
          <w:sz w:val="24"/>
          <w:szCs w:val="24"/>
        </w:rPr>
        <w:t xml:space="preserve">he Florida Rules of Civil Procedure in both the original Billing case and this case and note that Hearings and Discovery against David Garten and his attorneys will be necessary and where it has been held to be reversible error to not grant such hearings. </w:t>
      </w:r>
      <w:r>
        <w:rPr>
          <w:rFonts w:ascii="Times New Roman" w:eastAsia="Times New Roman" w:hAnsi="Times New Roman" w:cs="Times New Roman"/>
          <w:sz w:val="24"/>
          <w:szCs w:val="24"/>
        </w:rPr>
        <w:t xml:space="preserve">See, Robinson v. Weiland, 936 So.2d 777 (Fla. 5th </w:t>
      </w:r>
      <w:proofErr w:type="spellStart"/>
      <w:r>
        <w:rPr>
          <w:rFonts w:ascii="Times New Roman" w:eastAsia="Times New Roman" w:hAnsi="Times New Roman" w:cs="Times New Roman"/>
          <w:sz w:val="24"/>
          <w:szCs w:val="24"/>
        </w:rPr>
        <w:t>DCA</w:t>
      </w:r>
      <w:proofErr w:type="spellEnd"/>
      <w:r>
        <w:rPr>
          <w:rFonts w:ascii="Times New Roman" w:eastAsia="Times New Roman" w:hAnsi="Times New Roman" w:cs="Times New Roman"/>
          <w:sz w:val="24"/>
          <w:szCs w:val="24"/>
        </w:rPr>
        <w:t xml:space="preserve"> Sep 01, 2006); _Granados v. </w:t>
      </w:r>
      <w:proofErr w:type="spellStart"/>
      <w:r>
        <w:rPr>
          <w:rFonts w:ascii="Times New Roman" w:eastAsia="Times New Roman" w:hAnsi="Times New Roman" w:cs="Times New Roman"/>
          <w:sz w:val="24"/>
          <w:szCs w:val="24"/>
        </w:rPr>
        <w:t>Zehr</w:t>
      </w:r>
      <w:proofErr w:type="spellEnd"/>
      <w:r>
        <w:rPr>
          <w:rFonts w:ascii="Times New Roman" w:eastAsia="Times New Roman" w:hAnsi="Times New Roman" w:cs="Times New Roman"/>
          <w:sz w:val="24"/>
          <w:szCs w:val="24"/>
        </w:rPr>
        <w:t xml:space="preserve">, 979 So. 2d 1155 (Fla. 5th </w:t>
      </w:r>
      <w:proofErr w:type="spellStart"/>
      <w:r>
        <w:rPr>
          <w:rFonts w:ascii="Times New Roman" w:eastAsia="Times New Roman" w:hAnsi="Times New Roman" w:cs="Times New Roman"/>
          <w:sz w:val="24"/>
          <w:szCs w:val="24"/>
        </w:rPr>
        <w:t>DCA</w:t>
      </w:r>
      <w:proofErr w:type="spellEnd"/>
      <w:r>
        <w:rPr>
          <w:rFonts w:ascii="Times New Roman" w:eastAsia="Times New Roman" w:hAnsi="Times New Roman" w:cs="Times New Roman"/>
          <w:sz w:val="24"/>
          <w:szCs w:val="24"/>
        </w:rPr>
        <w:t xml:space="preserve"> 2008). Cox v. Burke, 706 So. 2d 43, 46 (Fla. 5th </w:t>
      </w:r>
      <w:proofErr w:type="spellStart"/>
      <w:r>
        <w:rPr>
          <w:rFonts w:ascii="Times New Roman" w:eastAsia="Times New Roman" w:hAnsi="Times New Roman" w:cs="Times New Roman"/>
          <w:sz w:val="24"/>
          <w:szCs w:val="24"/>
        </w:rPr>
        <w:t>DCA</w:t>
      </w:r>
      <w:proofErr w:type="spellEnd"/>
      <w:r>
        <w:rPr>
          <w:rFonts w:ascii="Times New Roman" w:eastAsia="Times New Roman" w:hAnsi="Times New Roman" w:cs="Times New Roman"/>
          <w:sz w:val="24"/>
          <w:szCs w:val="24"/>
        </w:rPr>
        <w:t xml:space="preserve"> 1998)</w:t>
      </w:r>
      <w:proofErr w:type="gramStart"/>
      <w:r>
        <w:rPr>
          <w:rFonts w:ascii="Times New Roman" w:eastAsia="Times New Roman" w:hAnsi="Times New Roman" w:cs="Times New Roman"/>
          <w:sz w:val="24"/>
          <w:szCs w:val="24"/>
        </w:rPr>
        <w:t>;  E</w:t>
      </w:r>
      <w:proofErr w:type="gramEnd"/>
      <w:r>
        <w:rPr>
          <w:rFonts w:ascii="Times New Roman" w:eastAsia="Times New Roman" w:hAnsi="Times New Roman" w:cs="Times New Roman"/>
          <w:sz w:val="24"/>
          <w:szCs w:val="24"/>
        </w:rPr>
        <w:t xml:space="preserve">. I. Dupont </w:t>
      </w:r>
      <w:proofErr w:type="spellStart"/>
      <w:r>
        <w:rPr>
          <w:rFonts w:ascii="Times New Roman" w:eastAsia="Times New Roman" w:hAnsi="Times New Roman" w:cs="Times New Roman"/>
          <w:sz w:val="24"/>
          <w:szCs w:val="24"/>
        </w:rPr>
        <w:t>DeNemours</w:t>
      </w:r>
      <w:proofErr w:type="spellEnd"/>
      <w:r>
        <w:rPr>
          <w:rFonts w:ascii="Times New Roman" w:eastAsia="Times New Roman" w:hAnsi="Times New Roman" w:cs="Times New Roman"/>
          <w:sz w:val="24"/>
          <w:szCs w:val="24"/>
        </w:rPr>
        <w:t xml:space="preserve"> &amp; Co. v. Sidran, 140 So. 3d 620, 623 (Fla. 3d </w:t>
      </w:r>
      <w:proofErr w:type="spellStart"/>
      <w:r>
        <w:rPr>
          <w:rFonts w:ascii="Times New Roman" w:eastAsia="Times New Roman" w:hAnsi="Times New Roman" w:cs="Times New Roman"/>
          <w:sz w:val="24"/>
          <w:szCs w:val="24"/>
        </w:rPr>
        <w:t>DCA</w:t>
      </w:r>
      <w:proofErr w:type="spellEnd"/>
      <w:r>
        <w:rPr>
          <w:rFonts w:ascii="Times New Roman" w:eastAsia="Times New Roman" w:hAnsi="Times New Roman" w:cs="Times New Roman"/>
          <w:sz w:val="24"/>
          <w:szCs w:val="24"/>
        </w:rPr>
        <w:t xml:space="preserve"> 2014</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Gautreaux</w:t>
      </w:r>
      <w:proofErr w:type="spellEnd"/>
      <w:proofErr w:type="gramEnd"/>
      <w:r>
        <w:rPr>
          <w:rFonts w:ascii="Times New Roman" w:eastAsia="Times New Roman" w:hAnsi="Times New Roman" w:cs="Times New Roman"/>
          <w:sz w:val="24"/>
          <w:szCs w:val="24"/>
        </w:rPr>
        <w:t xml:space="preserve"> v. Maya, 112 So. 3d 146, 149 (Fla. 5th </w:t>
      </w:r>
      <w:proofErr w:type="spellStart"/>
      <w:r>
        <w:rPr>
          <w:rFonts w:ascii="Times New Roman" w:eastAsia="Times New Roman" w:hAnsi="Times New Roman" w:cs="Times New Roman"/>
          <w:sz w:val="24"/>
          <w:szCs w:val="24"/>
        </w:rPr>
        <w:t>DCA</w:t>
      </w:r>
      <w:proofErr w:type="spellEnd"/>
      <w:r>
        <w:rPr>
          <w:rFonts w:ascii="Times New Roman" w:eastAsia="Times New Roman" w:hAnsi="Times New Roman" w:cs="Times New Roman"/>
          <w:sz w:val="24"/>
          <w:szCs w:val="24"/>
        </w:rPr>
        <w:t xml:space="preserve"> 2013).  Gilbert v. Eckerd Corp. of FL, Inc., 34 So. 3d 773(Fla. 4th </w:t>
      </w:r>
      <w:proofErr w:type="spellStart"/>
      <w:r>
        <w:rPr>
          <w:rFonts w:ascii="Times New Roman" w:eastAsia="Times New Roman" w:hAnsi="Times New Roman" w:cs="Times New Roman"/>
          <w:sz w:val="24"/>
          <w:szCs w:val="24"/>
        </w:rPr>
        <w:t>DCA</w:t>
      </w:r>
      <w:proofErr w:type="spellEnd"/>
      <w:r>
        <w:rPr>
          <w:rFonts w:ascii="Times New Roman" w:eastAsia="Times New Roman" w:hAnsi="Times New Roman" w:cs="Times New Roman"/>
          <w:sz w:val="24"/>
          <w:szCs w:val="24"/>
        </w:rPr>
        <w:t xml:space="preserve"> 2010. </w:t>
      </w:r>
    </w:p>
    <w:p w:rsidR="008C7ADF" w:rsidRPr="00EC2855" w:rsidRDefault="00053DB4">
      <w:pPr>
        <w:numPr>
          <w:ilvl w:val="0"/>
          <w:numId w:val="1"/>
        </w:numPr>
        <w:spacing w:line="48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the Special Set Hearing should be stayed and continued until such reasonable time to enable me to file a proper app</w:t>
      </w:r>
      <w:r>
        <w:rPr>
          <w:rFonts w:ascii="Times New Roman" w:eastAsia="Times New Roman" w:hAnsi="Times New Roman" w:cs="Times New Roman"/>
          <w:sz w:val="24"/>
          <w:szCs w:val="24"/>
        </w:rPr>
        <w:t>lication under All Writs jurisdiction at the Florida Supreme Court and further motions to vacate the underlying judgments in this case and the original billing case under Rule 1.540 and Monday’s appearance should be by telephone for purposes of setting a p</w:t>
      </w:r>
      <w:r>
        <w:rPr>
          <w:rFonts w:ascii="Times New Roman" w:eastAsia="Times New Roman" w:hAnsi="Times New Roman" w:cs="Times New Roman"/>
          <w:sz w:val="24"/>
          <w:szCs w:val="24"/>
        </w:rPr>
        <w:t xml:space="preserve">roper schedule. The prior Orders and judgments in this case and the billing face fall in to the following </w:t>
      </w:r>
      <w:r w:rsidRPr="00EC2855">
        <w:rPr>
          <w:rFonts w:ascii="Times New Roman" w:eastAsia="Times New Roman" w:hAnsi="Times New Roman" w:cs="Times New Roman"/>
          <w:sz w:val="24"/>
          <w:szCs w:val="24"/>
        </w:rPr>
        <w:t>rule: “</w:t>
      </w:r>
      <w:r w:rsidRPr="00EC2855">
        <w:rPr>
          <w:rFonts w:ascii="Times New Roman" w:eastAsia="Georgia" w:hAnsi="Times New Roman" w:cs="Times New Roman"/>
          <w:color w:val="363636"/>
          <w:sz w:val="24"/>
          <w:szCs w:val="24"/>
          <w:highlight w:val="white"/>
        </w:rPr>
        <w:t>On the face of it, the order embodies an unacceptable, even incredible result. No court is obliged to approve a judgment which so obviously off</w:t>
      </w:r>
      <w:r w:rsidRPr="00EC2855">
        <w:rPr>
          <w:rFonts w:ascii="Times New Roman" w:eastAsia="Georgia" w:hAnsi="Times New Roman" w:cs="Times New Roman"/>
          <w:color w:val="363636"/>
          <w:sz w:val="24"/>
          <w:szCs w:val="24"/>
          <w:highlight w:val="white"/>
        </w:rPr>
        <w:t xml:space="preserve">ends even the most hardened appellate conscience and which is so obviously contrary to the manifest justice of the case. Indeed, it is obliged not to. Florida Nat'l. Bank v. </w:t>
      </w:r>
      <w:proofErr w:type="spellStart"/>
      <w:r w:rsidRPr="00EC2855">
        <w:rPr>
          <w:rFonts w:ascii="Times New Roman" w:eastAsia="Georgia" w:hAnsi="Times New Roman" w:cs="Times New Roman"/>
          <w:color w:val="363636"/>
          <w:sz w:val="24"/>
          <w:szCs w:val="24"/>
          <w:highlight w:val="white"/>
        </w:rPr>
        <w:t>Sherouse</w:t>
      </w:r>
      <w:proofErr w:type="spellEnd"/>
      <w:r w:rsidRPr="00EC2855">
        <w:rPr>
          <w:rFonts w:ascii="Times New Roman" w:eastAsia="Georgia" w:hAnsi="Times New Roman" w:cs="Times New Roman"/>
          <w:color w:val="363636"/>
          <w:sz w:val="24"/>
          <w:szCs w:val="24"/>
          <w:highlight w:val="white"/>
        </w:rPr>
        <w:t>, 80 Fla. 405, 406, 86 So. 279, 279 (1920) ("[I]f a decree is manifestly a</w:t>
      </w:r>
      <w:r w:rsidRPr="00EC2855">
        <w:rPr>
          <w:rFonts w:ascii="Times New Roman" w:eastAsia="Georgia" w:hAnsi="Times New Roman" w:cs="Times New Roman"/>
          <w:color w:val="363636"/>
          <w:sz w:val="24"/>
          <w:szCs w:val="24"/>
          <w:highlight w:val="white"/>
        </w:rPr>
        <w:t>gainst the weight of the evidence, or contrary to the legal effect of the evidence, then it becomes the duty of the appellate court to reverse the same."); Newman v. Smith,77 Fla. 633, 650, 82 So. 236, 241 (1918) ("Where the finding of a trial judge is con</w:t>
      </w:r>
      <w:r w:rsidRPr="00EC2855">
        <w:rPr>
          <w:rFonts w:ascii="Times New Roman" w:eastAsia="Georgia" w:hAnsi="Times New Roman" w:cs="Times New Roman"/>
          <w:color w:val="363636"/>
          <w:sz w:val="24"/>
          <w:szCs w:val="24"/>
          <w:highlight w:val="white"/>
        </w:rPr>
        <w:t xml:space="preserve">trary to the legal effect of the evidence on the issues made </w:t>
      </w:r>
      <w:bookmarkStart w:id="0" w:name="_GoBack"/>
      <w:bookmarkEnd w:id="0"/>
      <w:r w:rsidRPr="00EC2855">
        <w:rPr>
          <w:rFonts w:ascii="Times New Roman" w:eastAsia="Georgia" w:hAnsi="Times New Roman" w:cs="Times New Roman"/>
          <w:color w:val="363636"/>
          <w:sz w:val="24"/>
          <w:szCs w:val="24"/>
          <w:highlight w:val="white"/>
        </w:rPr>
        <w:t xml:space="preserve">the appellate court should reverse the finding even though the trial judge personally saw and </w:t>
      </w:r>
      <w:r w:rsidRPr="00EC2855">
        <w:rPr>
          <w:rFonts w:ascii="Times New Roman" w:eastAsia="Georgia" w:hAnsi="Times New Roman" w:cs="Times New Roman"/>
          <w:color w:val="363636"/>
          <w:sz w:val="24"/>
          <w:szCs w:val="24"/>
          <w:highlight w:val="white"/>
        </w:rPr>
        <w:lastRenderedPageBreak/>
        <w:t>heard the witnesses testify, and even though there were conflicts in the testimony, and there was som</w:t>
      </w:r>
      <w:r w:rsidRPr="00EC2855">
        <w:rPr>
          <w:rFonts w:ascii="Times New Roman" w:eastAsia="Georgia" w:hAnsi="Times New Roman" w:cs="Times New Roman"/>
          <w:color w:val="363636"/>
          <w:sz w:val="24"/>
          <w:szCs w:val="24"/>
          <w:highlight w:val="white"/>
        </w:rPr>
        <w:t xml:space="preserve">e evidence tending to support the finding."). Accord Howell v. Blackburn, 100 Fla. 114, 129 So. 341 (1930); Boyd v. </w:t>
      </w:r>
      <w:proofErr w:type="spellStart"/>
      <w:r w:rsidRPr="00EC2855">
        <w:rPr>
          <w:rFonts w:ascii="Times New Roman" w:eastAsia="Georgia" w:hAnsi="Times New Roman" w:cs="Times New Roman"/>
          <w:color w:val="363636"/>
          <w:sz w:val="24"/>
          <w:szCs w:val="24"/>
          <w:highlight w:val="white"/>
        </w:rPr>
        <w:t>Gosser</w:t>
      </w:r>
      <w:proofErr w:type="spellEnd"/>
      <w:r w:rsidRPr="00EC2855">
        <w:rPr>
          <w:rFonts w:ascii="Times New Roman" w:eastAsia="Georgia" w:hAnsi="Times New Roman" w:cs="Times New Roman"/>
          <w:color w:val="363636"/>
          <w:sz w:val="24"/>
          <w:szCs w:val="24"/>
          <w:highlight w:val="white"/>
        </w:rPr>
        <w:t xml:space="preserve">, 78 Fla. 64, 82 So. 758 (1918); Fuller v. Fuller, 23 Fla. 236, 2 So. 426 (1887); John D.C. v. State, 16 Fla. 554 (1878); </w:t>
      </w:r>
      <w:proofErr w:type="spellStart"/>
      <w:r w:rsidRPr="00EC2855">
        <w:rPr>
          <w:rFonts w:ascii="Times New Roman" w:eastAsia="Georgia" w:hAnsi="Times New Roman" w:cs="Times New Roman"/>
          <w:color w:val="363636"/>
          <w:sz w:val="24"/>
          <w:szCs w:val="24"/>
          <w:highlight w:val="white"/>
        </w:rPr>
        <w:t>Uhley</w:t>
      </w:r>
      <w:proofErr w:type="spellEnd"/>
      <w:r w:rsidRPr="00EC2855">
        <w:rPr>
          <w:rFonts w:ascii="Times New Roman" w:eastAsia="Georgia" w:hAnsi="Times New Roman" w:cs="Times New Roman"/>
          <w:color w:val="363636"/>
          <w:sz w:val="24"/>
          <w:szCs w:val="24"/>
          <w:highlight w:val="white"/>
        </w:rPr>
        <w:t xml:space="preserve"> v. </w:t>
      </w:r>
      <w:proofErr w:type="spellStart"/>
      <w:r w:rsidRPr="00EC2855">
        <w:rPr>
          <w:rFonts w:ascii="Times New Roman" w:eastAsia="Georgia" w:hAnsi="Times New Roman" w:cs="Times New Roman"/>
          <w:color w:val="363636"/>
          <w:sz w:val="24"/>
          <w:szCs w:val="24"/>
          <w:highlight w:val="white"/>
        </w:rPr>
        <w:t>Tap</w:t>
      </w:r>
      <w:r w:rsidRPr="00EC2855">
        <w:rPr>
          <w:rFonts w:ascii="Times New Roman" w:eastAsia="Georgia" w:hAnsi="Times New Roman" w:cs="Times New Roman"/>
          <w:color w:val="363636"/>
          <w:sz w:val="24"/>
          <w:szCs w:val="24"/>
          <w:highlight w:val="white"/>
        </w:rPr>
        <w:t>io</w:t>
      </w:r>
      <w:proofErr w:type="spellEnd"/>
      <w:r w:rsidRPr="00EC2855">
        <w:rPr>
          <w:rFonts w:ascii="Times New Roman" w:eastAsia="Georgia" w:hAnsi="Times New Roman" w:cs="Times New Roman"/>
          <w:color w:val="363636"/>
          <w:sz w:val="24"/>
          <w:szCs w:val="24"/>
          <w:highlight w:val="white"/>
        </w:rPr>
        <w:t xml:space="preserve"> Constr. Co., Inc., 573 So.2d 390 (Fla. 4th </w:t>
      </w:r>
      <w:proofErr w:type="spellStart"/>
      <w:r w:rsidRPr="00EC2855">
        <w:rPr>
          <w:rFonts w:ascii="Times New Roman" w:eastAsia="Georgia" w:hAnsi="Times New Roman" w:cs="Times New Roman"/>
          <w:color w:val="363636"/>
          <w:sz w:val="24"/>
          <w:szCs w:val="24"/>
          <w:highlight w:val="white"/>
        </w:rPr>
        <w:t>DCA</w:t>
      </w:r>
      <w:proofErr w:type="spellEnd"/>
      <w:r w:rsidRPr="00EC2855">
        <w:rPr>
          <w:rFonts w:ascii="Times New Roman" w:eastAsia="Georgia" w:hAnsi="Times New Roman" w:cs="Times New Roman"/>
          <w:color w:val="363636"/>
          <w:sz w:val="24"/>
          <w:szCs w:val="24"/>
          <w:highlight w:val="white"/>
        </w:rPr>
        <w:t>)</w:t>
      </w:r>
      <w:proofErr w:type="gramStart"/>
      <w:r w:rsidRPr="00EC2855">
        <w:rPr>
          <w:rFonts w:ascii="Times New Roman" w:eastAsia="Georgia" w:hAnsi="Times New Roman" w:cs="Times New Roman"/>
          <w:color w:val="363636"/>
          <w:sz w:val="24"/>
          <w:szCs w:val="24"/>
          <w:highlight w:val="white"/>
        </w:rPr>
        <w:t>,rev</w:t>
      </w:r>
      <w:proofErr w:type="gramEnd"/>
      <w:r w:rsidRPr="00EC2855">
        <w:rPr>
          <w:rFonts w:ascii="Times New Roman" w:eastAsia="Georgia" w:hAnsi="Times New Roman" w:cs="Times New Roman"/>
          <w:color w:val="363636"/>
          <w:sz w:val="24"/>
          <w:szCs w:val="24"/>
          <w:highlight w:val="white"/>
        </w:rPr>
        <w:t xml:space="preserve">. denied, 583 So.2d 1037 (Fla. 1991); </w:t>
      </w:r>
      <w:proofErr w:type="spellStart"/>
      <w:r w:rsidRPr="00EC2855">
        <w:rPr>
          <w:rFonts w:ascii="Times New Roman" w:eastAsia="Georgia" w:hAnsi="Times New Roman" w:cs="Times New Roman"/>
          <w:color w:val="363636"/>
          <w:sz w:val="24"/>
          <w:szCs w:val="24"/>
          <w:highlight w:val="white"/>
        </w:rPr>
        <w:t>C.M</w:t>
      </w:r>
      <w:proofErr w:type="spellEnd"/>
      <w:r w:rsidRPr="00EC2855">
        <w:rPr>
          <w:rFonts w:ascii="Times New Roman" w:eastAsia="Georgia" w:hAnsi="Times New Roman" w:cs="Times New Roman"/>
          <w:color w:val="363636"/>
          <w:sz w:val="24"/>
          <w:szCs w:val="24"/>
          <w:highlight w:val="white"/>
        </w:rPr>
        <w:t xml:space="preserve">. Life Ins. Co. v. Ortega, 562 So.2d 702 (Fla. 3d </w:t>
      </w:r>
      <w:proofErr w:type="spellStart"/>
      <w:r w:rsidRPr="00EC2855">
        <w:rPr>
          <w:rFonts w:ascii="Times New Roman" w:eastAsia="Georgia" w:hAnsi="Times New Roman" w:cs="Times New Roman"/>
          <w:color w:val="363636"/>
          <w:sz w:val="24"/>
          <w:szCs w:val="24"/>
          <w:highlight w:val="white"/>
        </w:rPr>
        <w:t>DCA</w:t>
      </w:r>
      <w:proofErr w:type="spellEnd"/>
      <w:r w:rsidRPr="00EC2855">
        <w:rPr>
          <w:rFonts w:ascii="Times New Roman" w:eastAsia="Georgia" w:hAnsi="Times New Roman" w:cs="Times New Roman"/>
          <w:color w:val="363636"/>
          <w:sz w:val="24"/>
          <w:szCs w:val="24"/>
          <w:highlight w:val="white"/>
        </w:rPr>
        <w:t xml:space="preserve"> 1990), rev. denied, 576 So.2d 289 (Fla. 1991). See, Miller v. First American Bank &amp; Trust    </w:t>
      </w:r>
      <w:r w:rsidRPr="00EC2855">
        <w:rPr>
          <w:rFonts w:ascii="Times New Roman" w:hAnsi="Times New Roman" w:cs="Times New Roman"/>
          <w:b/>
          <w:color w:val="222222"/>
          <w:sz w:val="24"/>
          <w:szCs w:val="24"/>
          <w:highlight w:val="white"/>
        </w:rPr>
        <w:t xml:space="preserve">607 So.2d 483 </w:t>
      </w:r>
      <w:r w:rsidRPr="00EC2855">
        <w:rPr>
          <w:rFonts w:ascii="Times New Roman" w:hAnsi="Times New Roman" w:cs="Times New Roman"/>
          <w:b/>
          <w:color w:val="222222"/>
          <w:sz w:val="24"/>
          <w:szCs w:val="24"/>
          <w:highlight w:val="white"/>
        </w:rPr>
        <w:t xml:space="preserve">(4th </w:t>
      </w:r>
      <w:proofErr w:type="spellStart"/>
      <w:r w:rsidRPr="00EC2855">
        <w:rPr>
          <w:rFonts w:ascii="Times New Roman" w:hAnsi="Times New Roman" w:cs="Times New Roman"/>
          <w:b/>
          <w:color w:val="222222"/>
          <w:sz w:val="24"/>
          <w:szCs w:val="24"/>
          <w:highlight w:val="white"/>
        </w:rPr>
        <w:t>DCA</w:t>
      </w:r>
      <w:proofErr w:type="spellEnd"/>
      <w:r w:rsidRPr="00EC2855">
        <w:rPr>
          <w:rFonts w:ascii="Times New Roman" w:hAnsi="Times New Roman" w:cs="Times New Roman"/>
          <w:b/>
          <w:color w:val="222222"/>
          <w:sz w:val="24"/>
          <w:szCs w:val="24"/>
          <w:highlight w:val="white"/>
        </w:rPr>
        <w:t xml:space="preserve"> 1992)</w:t>
      </w:r>
    </w:p>
    <w:p w:rsidR="008C7ADF" w:rsidRDefault="00053DB4">
      <w:pPr>
        <w:numPr>
          <w:ilvl w:val="0"/>
          <w:numId w:val="1"/>
        </w:numPr>
        <w:spacing w:line="48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Still, David Garten and his attorneys should be stayed and estopped under the Unclean Hands rule. </w:t>
      </w:r>
    </w:p>
    <w:p w:rsidR="008C7ADF" w:rsidRDefault="00053DB4">
      <w:pPr>
        <w:numPr>
          <w:ilvl w:val="0"/>
          <w:numId w:val="1"/>
        </w:numPr>
        <w:spacing w:line="48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District Court of Appeals has described Unclean Hands as follows:</w:t>
      </w:r>
    </w:p>
    <w:p w:rsidR="008C7ADF" w:rsidRDefault="00053DB4">
      <w:pPr>
        <w:ind w:left="720" w:right="720"/>
        <w:jc w:val="both"/>
      </w:pPr>
      <w:r>
        <w:rPr>
          <w:rFonts w:ascii="Times New Roman" w:eastAsia="Times New Roman" w:hAnsi="Times New Roman" w:cs="Times New Roman"/>
          <w:sz w:val="24"/>
          <w:szCs w:val="24"/>
        </w:rPr>
        <w:t>It is certainly without question that "one who comes into a Court of</w:t>
      </w:r>
      <w:r>
        <w:rPr>
          <w:rFonts w:ascii="Times New Roman" w:eastAsia="Times New Roman" w:hAnsi="Times New Roman" w:cs="Times New Roman"/>
          <w:sz w:val="24"/>
          <w:szCs w:val="24"/>
        </w:rPr>
        <w:t xml:space="preserve"> Equity must come with Clean </w:t>
      </w:r>
      <w:proofErr w:type="gramStart"/>
      <w:r>
        <w:rPr>
          <w:rFonts w:ascii="Times New Roman" w:eastAsia="Times New Roman" w:hAnsi="Times New Roman" w:cs="Times New Roman"/>
          <w:sz w:val="24"/>
          <w:szCs w:val="24"/>
        </w:rPr>
        <w:t>Hands,</w:t>
      </w:r>
      <w:proofErr w:type="gramEnd"/>
      <w:r>
        <w:rPr>
          <w:rFonts w:ascii="Times New Roman" w:eastAsia="Times New Roman" w:hAnsi="Times New Roman" w:cs="Times New Roman"/>
          <w:sz w:val="24"/>
          <w:szCs w:val="24"/>
        </w:rPr>
        <w:t xml:space="preserve"> else all relief will be denied him regardless of the merits of his claim. It is not essential that the act be a crime; it is enough that it be condemned by honest and reasonable men." </w:t>
      </w:r>
      <w:proofErr w:type="gramStart"/>
      <w:r>
        <w:rPr>
          <w:rFonts w:ascii="Times New Roman" w:eastAsia="Times New Roman" w:hAnsi="Times New Roman" w:cs="Times New Roman"/>
          <w:sz w:val="24"/>
          <w:szCs w:val="24"/>
        </w:rPr>
        <w:t>Ocean View Towers, Inc. v.</w:t>
      </w:r>
      <w:proofErr w:type="gramEnd"/>
      <w:r>
        <w:rPr>
          <w:rFonts w:ascii="Times New Roman" w:eastAsia="Times New Roman" w:hAnsi="Times New Roman" w:cs="Times New Roman"/>
          <w:sz w:val="24"/>
          <w:szCs w:val="24"/>
        </w:rPr>
        <w:t xml:space="preserve"> First Fid</w:t>
      </w:r>
      <w:r>
        <w:rPr>
          <w:rFonts w:ascii="Times New Roman" w:eastAsia="Times New Roman" w:hAnsi="Times New Roman" w:cs="Times New Roman"/>
          <w:sz w:val="24"/>
          <w:szCs w:val="24"/>
        </w:rPr>
        <w:t xml:space="preserve"> Savings and Loans </w:t>
      </w:r>
      <w:proofErr w:type="spellStart"/>
      <w:r>
        <w:rPr>
          <w:rFonts w:ascii="Times New Roman" w:eastAsia="Times New Roman" w:hAnsi="Times New Roman" w:cs="Times New Roman"/>
          <w:sz w:val="24"/>
          <w:szCs w:val="24"/>
        </w:rPr>
        <w:t>Ass'n</w:t>
      </w:r>
      <w:proofErr w:type="spellEnd"/>
      <w:r>
        <w:rPr>
          <w:rFonts w:ascii="Times New Roman" w:eastAsia="Times New Roman" w:hAnsi="Times New Roman" w:cs="Times New Roman"/>
          <w:sz w:val="24"/>
          <w:szCs w:val="24"/>
        </w:rPr>
        <w:t xml:space="preserve">, 521 So. </w:t>
      </w:r>
      <w:proofErr w:type="gramStart"/>
      <w:r>
        <w:rPr>
          <w:rFonts w:ascii="Times New Roman" w:eastAsia="Times New Roman" w:hAnsi="Times New Roman" w:cs="Times New Roman"/>
          <w:sz w:val="24"/>
          <w:szCs w:val="24"/>
        </w:rPr>
        <w:t xml:space="preserve">2d 325, 326 (Fla. 4th </w:t>
      </w:r>
      <w:proofErr w:type="spellStart"/>
      <w:r>
        <w:rPr>
          <w:rFonts w:ascii="Times New Roman" w:eastAsia="Times New Roman" w:hAnsi="Times New Roman" w:cs="Times New Roman"/>
          <w:sz w:val="24"/>
          <w:szCs w:val="24"/>
        </w:rPr>
        <w:t>DCA</w:t>
      </w:r>
      <w:proofErr w:type="spellEnd"/>
      <w:r>
        <w:rPr>
          <w:rFonts w:ascii="Times New Roman" w:eastAsia="Times New Roman" w:hAnsi="Times New Roman" w:cs="Times New Roman"/>
          <w:sz w:val="24"/>
          <w:szCs w:val="24"/>
        </w:rPr>
        <w:t xml:space="preserve"> 1988).</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quoting</w:t>
      </w:r>
      <w:proofErr w:type="gramEnd"/>
      <w:r>
        <w:rPr>
          <w:rFonts w:ascii="Times New Roman" w:eastAsia="Times New Roman" w:hAnsi="Times New Roman" w:cs="Times New Roman"/>
          <w:sz w:val="24"/>
          <w:szCs w:val="24"/>
        </w:rPr>
        <w:t xml:space="preserve"> Roberts v. Roberts, 84 So. 2d 717, 720 (Fla. 1956)). </w:t>
      </w:r>
    </w:p>
    <w:p w:rsidR="008C7ADF" w:rsidRDefault="008C7ADF">
      <w:pPr>
        <w:ind w:left="720" w:right="720"/>
        <w:jc w:val="both"/>
      </w:pPr>
    </w:p>
    <w:p w:rsidR="008C7ADF" w:rsidRDefault="00053DB4">
      <w:pPr>
        <w:ind w:left="720" w:right="720"/>
        <w:jc w:val="both"/>
      </w:pPr>
      <w:r>
        <w:rPr>
          <w:rFonts w:ascii="Times New Roman" w:eastAsia="Times New Roman" w:hAnsi="Times New Roman" w:cs="Times New Roman"/>
          <w:sz w:val="24"/>
          <w:szCs w:val="24"/>
        </w:rPr>
        <w:t>Recently, the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District Court of Appeals found that Unclean Hands is tantamount to [u]</w:t>
      </w:r>
      <w:proofErr w:type="spellStart"/>
      <w:r>
        <w:rPr>
          <w:rFonts w:ascii="Times New Roman" w:eastAsia="Times New Roman" w:hAnsi="Times New Roman" w:cs="Times New Roman"/>
          <w:sz w:val="24"/>
          <w:szCs w:val="24"/>
        </w:rPr>
        <w:t>nscrupulous</w:t>
      </w:r>
      <w:proofErr w:type="spellEnd"/>
      <w:r>
        <w:rPr>
          <w:rFonts w:ascii="Times New Roman" w:eastAsia="Times New Roman" w:hAnsi="Times New Roman" w:cs="Times New Roman"/>
          <w:sz w:val="24"/>
          <w:szCs w:val="24"/>
        </w:rPr>
        <w:t xml:space="preserve"> practices, over reaching</w:t>
      </w:r>
      <w:r>
        <w:rPr>
          <w:rFonts w:ascii="Times New Roman" w:eastAsia="Times New Roman" w:hAnsi="Times New Roman" w:cs="Times New Roman"/>
          <w:sz w:val="24"/>
          <w:szCs w:val="24"/>
        </w:rPr>
        <w:t xml:space="preserve">, concealment, trickery, or other unconscientious conduct." Congress Park Office Condos II, No. 4D11-4479 at 6-7 (citation omitted). </w:t>
      </w:r>
    </w:p>
    <w:p w:rsidR="008C7ADF" w:rsidRDefault="008C7ADF">
      <w:pPr>
        <w:spacing w:line="480" w:lineRule="auto"/>
        <w:jc w:val="both"/>
      </w:pPr>
    </w:p>
    <w:p w:rsidR="008C7ADF" w:rsidRDefault="00053DB4">
      <w:pPr>
        <w:numPr>
          <w:ilvl w:val="0"/>
          <w:numId w:val="1"/>
        </w:numPr>
        <w:spacing w:line="48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Here the Defendant has always maintained the same Defense over the last three years in which David Garten, the Plaintiff </w:t>
      </w:r>
      <w:r>
        <w:rPr>
          <w:rFonts w:ascii="Times New Roman" w:eastAsia="Times New Roman" w:hAnsi="Times New Roman" w:cs="Times New Roman"/>
          <w:sz w:val="24"/>
          <w:szCs w:val="24"/>
        </w:rPr>
        <w:t>was supposed to represent me, the Defendant, Skender Hoti in the Guardianship case of my mother, Gwendolyn Batson for 10 to 15 thousand dollars. However, the Defendant paid more than double of the original request by the Plaintiff, for a total of 35,000 do</w:t>
      </w:r>
      <w:r>
        <w:rPr>
          <w:rFonts w:ascii="Times New Roman" w:eastAsia="Times New Roman" w:hAnsi="Times New Roman" w:cs="Times New Roman"/>
          <w:sz w:val="24"/>
          <w:szCs w:val="24"/>
        </w:rPr>
        <w:t xml:space="preserve">llars and the Plaintiff was terminated for Ineffective Assistance of Counsel. </w:t>
      </w:r>
    </w:p>
    <w:p w:rsidR="008C7ADF" w:rsidRDefault="00053DB4">
      <w:pPr>
        <w:numPr>
          <w:ilvl w:val="0"/>
          <w:numId w:val="1"/>
        </w:numPr>
        <w:spacing w:line="48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original record of the guardianship case shows that it was "Impossible" for David Garten to earn 68,000.00 dollars in 4 months. In fact if the record was broken down and the</w:t>
      </w:r>
      <w:r>
        <w:rPr>
          <w:rFonts w:ascii="Times New Roman" w:eastAsia="Times New Roman" w:hAnsi="Times New Roman" w:cs="Times New Roman"/>
          <w:sz w:val="24"/>
          <w:szCs w:val="24"/>
        </w:rPr>
        <w:t xml:space="preserve"> record shows that the Plaintiff stated he earned 62,000.00 dollars in 10 weeks. The record and motions made by the Plaintiff shows that out of the 18 motions he wrote, 16 were all less than one page long, with three short sentences in each motion. At $450</w:t>
      </w:r>
      <w:r>
        <w:rPr>
          <w:rFonts w:ascii="Times New Roman" w:eastAsia="Times New Roman" w:hAnsi="Times New Roman" w:cs="Times New Roman"/>
          <w:sz w:val="24"/>
          <w:szCs w:val="24"/>
        </w:rPr>
        <w:t>.00 per hour each of the 16 motions could not have taken more than 30 minutes, for such an experienced Probate attorney to write three sentences, which would be approximately $3600.00. The other two motions were one and one half pages and the other a two p</w:t>
      </w:r>
      <w:r>
        <w:rPr>
          <w:rFonts w:ascii="Times New Roman" w:eastAsia="Times New Roman" w:hAnsi="Times New Roman" w:cs="Times New Roman"/>
          <w:sz w:val="24"/>
          <w:szCs w:val="24"/>
        </w:rPr>
        <w:t xml:space="preserve">age motion both including captions. If one was to calculate the other two motions would probably take one hour, which would be $900.00.  </w:t>
      </w:r>
    </w:p>
    <w:p w:rsidR="008C7ADF" w:rsidRDefault="00053DB4">
      <w:pPr>
        <w:numPr>
          <w:ilvl w:val="0"/>
          <w:numId w:val="1"/>
        </w:numPr>
        <w:spacing w:line="48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 the record shows that the Plaintiff is trying to extort money through fraudulent billing and now using his attorney</w:t>
      </w:r>
      <w:r>
        <w:rPr>
          <w:rFonts w:ascii="Times New Roman" w:eastAsia="Times New Roman" w:hAnsi="Times New Roman" w:cs="Times New Roman"/>
          <w:sz w:val="24"/>
          <w:szCs w:val="24"/>
        </w:rPr>
        <w:t xml:space="preserve">s to assist in this extortion scheme. Most motions in Guardianship cases are far more than three sentences long, most average six to ten pages long or more. The record has been broken down month by month </w:t>
      </w:r>
      <w:proofErr w:type="gramStart"/>
      <w:r>
        <w:rPr>
          <w:rFonts w:ascii="Times New Roman" w:eastAsia="Times New Roman" w:hAnsi="Times New Roman" w:cs="Times New Roman"/>
          <w:sz w:val="24"/>
          <w:szCs w:val="24"/>
        </w:rPr>
        <w:t>which</w:t>
      </w:r>
      <w:proofErr w:type="gramEnd"/>
      <w:r>
        <w:rPr>
          <w:rFonts w:ascii="Times New Roman" w:eastAsia="Times New Roman" w:hAnsi="Times New Roman" w:cs="Times New Roman"/>
          <w:sz w:val="24"/>
          <w:szCs w:val="24"/>
        </w:rPr>
        <w:t>, shows in the month of May, there was one moti</w:t>
      </w:r>
      <w:r>
        <w:rPr>
          <w:rFonts w:ascii="Times New Roman" w:eastAsia="Times New Roman" w:hAnsi="Times New Roman" w:cs="Times New Roman"/>
          <w:sz w:val="24"/>
          <w:szCs w:val="24"/>
        </w:rPr>
        <w:t xml:space="preserve">on and in June one motion by the Plaintiff which stated he was terminated. </w:t>
      </w:r>
    </w:p>
    <w:p w:rsidR="008C7ADF" w:rsidRDefault="00053DB4">
      <w:pPr>
        <w:numPr>
          <w:ilvl w:val="0"/>
          <w:numId w:val="1"/>
        </w:numPr>
        <w:spacing w:line="48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judge ever reviewed the Plaintiff's bills, since Garten failed to attach his bills to his complaint to deceive and defraud the Judge in this case. Since the bills were not attac</w:t>
      </w:r>
      <w:r>
        <w:rPr>
          <w:rFonts w:ascii="Times New Roman" w:eastAsia="Times New Roman" w:hAnsi="Times New Roman" w:cs="Times New Roman"/>
          <w:sz w:val="24"/>
          <w:szCs w:val="24"/>
        </w:rPr>
        <w:t>hed to the complaint, the Plaintiff cannot sue the Defendant, and the lawsuit should be null and void.</w:t>
      </w:r>
    </w:p>
    <w:p w:rsidR="008C7ADF" w:rsidRDefault="00053DB4">
      <w:pPr>
        <w:numPr>
          <w:ilvl w:val="0"/>
          <w:numId w:val="1"/>
        </w:numPr>
        <w:spacing w:line="48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Judge Lucy Brown had no jurisdiction to rule on this case and her ruling is </w:t>
      </w:r>
      <w:r>
        <w:rPr>
          <w:rFonts w:ascii="Times New Roman" w:eastAsia="Times New Roman" w:hAnsi="Times New Roman" w:cs="Times New Roman"/>
          <w:i/>
          <w:sz w:val="24"/>
          <w:szCs w:val="24"/>
        </w:rPr>
        <w:t>void ab initio</w:t>
      </w:r>
      <w:r>
        <w:rPr>
          <w:rFonts w:ascii="Times New Roman" w:eastAsia="Times New Roman" w:hAnsi="Times New Roman" w:cs="Times New Roman"/>
          <w:sz w:val="24"/>
          <w:szCs w:val="24"/>
        </w:rPr>
        <w:t xml:space="preserve">, the case was to be </w:t>
      </w:r>
      <w:proofErr w:type="gramStart"/>
      <w:r>
        <w:rPr>
          <w:rFonts w:ascii="Times New Roman" w:eastAsia="Times New Roman" w:hAnsi="Times New Roman" w:cs="Times New Roman"/>
          <w:sz w:val="24"/>
          <w:szCs w:val="24"/>
        </w:rPr>
        <w:t>Arbitrated</w:t>
      </w:r>
      <w:proofErr w:type="gramEnd"/>
      <w:r>
        <w:rPr>
          <w:rFonts w:ascii="Times New Roman" w:eastAsia="Times New Roman" w:hAnsi="Times New Roman" w:cs="Times New Roman"/>
          <w:sz w:val="24"/>
          <w:szCs w:val="24"/>
        </w:rPr>
        <w:t xml:space="preserve"> according to the Plaintiff's contract with the Defendant. Judge Brown did not review the Guardianship record or bills by the Plaintiff, because the bills were not attached to the complaint, which voids the complaint. Judge B</w:t>
      </w:r>
      <w:r>
        <w:rPr>
          <w:rFonts w:ascii="Times New Roman" w:eastAsia="Times New Roman" w:hAnsi="Times New Roman" w:cs="Times New Roman"/>
          <w:sz w:val="24"/>
          <w:szCs w:val="24"/>
        </w:rPr>
        <w:t xml:space="preserve">rown took the Plaintiff's </w:t>
      </w:r>
      <w:r>
        <w:rPr>
          <w:rFonts w:ascii="Times New Roman" w:eastAsia="Times New Roman" w:hAnsi="Times New Roman" w:cs="Times New Roman"/>
          <w:sz w:val="24"/>
          <w:szCs w:val="24"/>
        </w:rPr>
        <w:lastRenderedPageBreak/>
        <w:t xml:space="preserve">word, never reviewing his bills, since his bills were not a part of the record and the Defendant was denied any kind of fair evidentiary hearing, </w:t>
      </w:r>
      <w:proofErr w:type="gramStart"/>
      <w:r>
        <w:rPr>
          <w:rFonts w:ascii="Times New Roman" w:eastAsia="Times New Roman" w:hAnsi="Times New Roman" w:cs="Times New Roman"/>
          <w:sz w:val="24"/>
          <w:szCs w:val="24"/>
        </w:rPr>
        <w:t>which  would</w:t>
      </w:r>
      <w:proofErr w:type="gramEnd"/>
      <w:r>
        <w:rPr>
          <w:rFonts w:ascii="Times New Roman" w:eastAsia="Times New Roman" w:hAnsi="Times New Roman" w:cs="Times New Roman"/>
          <w:sz w:val="24"/>
          <w:szCs w:val="24"/>
        </w:rPr>
        <w:t xml:space="preserve"> have shown that the Plaintiff did not earn $68,000.00 and never earned </w:t>
      </w:r>
      <w:r>
        <w:rPr>
          <w:rFonts w:ascii="Times New Roman" w:eastAsia="Times New Roman" w:hAnsi="Times New Roman" w:cs="Times New Roman"/>
          <w:sz w:val="24"/>
          <w:szCs w:val="24"/>
        </w:rPr>
        <w:t xml:space="preserve">the $35,000.00 which he was paid by the Defendant </w:t>
      </w:r>
      <w:r>
        <w:rPr>
          <w:rFonts w:ascii="Times New Roman" w:eastAsia="Times New Roman" w:hAnsi="Times New Roman" w:cs="Times New Roman"/>
          <w:b/>
          <w:i/>
          <w:sz w:val="24"/>
          <w:szCs w:val="24"/>
          <w:u w:val="single"/>
        </w:rPr>
        <w:t>and in fact never included the total of $35,000.00 actually paid to his office in the underlying billing case further contributing to the fraud in those proceedings</w:t>
      </w:r>
      <w:r>
        <w:rPr>
          <w:rFonts w:ascii="Times New Roman" w:eastAsia="Times New Roman" w:hAnsi="Times New Roman" w:cs="Times New Roman"/>
          <w:sz w:val="24"/>
          <w:szCs w:val="24"/>
        </w:rPr>
        <w:t>. So it was impossible for him to earn 68,</w:t>
      </w:r>
      <w:r>
        <w:rPr>
          <w:rFonts w:ascii="Times New Roman" w:eastAsia="Times New Roman" w:hAnsi="Times New Roman" w:cs="Times New Roman"/>
          <w:sz w:val="24"/>
          <w:szCs w:val="24"/>
        </w:rPr>
        <w:t xml:space="preserve">000.00 in 16 weeks, or 62,000.00 in 10 weeks. </w:t>
      </w:r>
    </w:p>
    <w:p w:rsidR="008C7ADF" w:rsidRDefault="00053DB4">
      <w:pPr>
        <w:numPr>
          <w:ilvl w:val="0"/>
          <w:numId w:val="1"/>
        </w:numPr>
        <w:spacing w:line="48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original record was reviewed by an expert in Guardianships, and it is very clear that Garten never even earned the $15,000.00 that was requested when the contract was signed with the Defendant when the Pla</w:t>
      </w:r>
      <w:r>
        <w:rPr>
          <w:rFonts w:ascii="Times New Roman" w:eastAsia="Times New Roman" w:hAnsi="Times New Roman" w:cs="Times New Roman"/>
          <w:sz w:val="24"/>
          <w:szCs w:val="24"/>
        </w:rPr>
        <w:t>intiff was hired on February 15, 2012. No Judge in this case ever examined the record which clearly shows that the Plaintiff is trying to extort money from the Defendant and his family. The 20. Plaintiff clearly committed Extrinsic Fraud and Breach of Fidu</w:t>
      </w:r>
      <w:r>
        <w:rPr>
          <w:rFonts w:ascii="Times New Roman" w:eastAsia="Times New Roman" w:hAnsi="Times New Roman" w:cs="Times New Roman"/>
          <w:sz w:val="24"/>
          <w:szCs w:val="24"/>
        </w:rPr>
        <w:t>ciary Duty and sold out his client accusing him of being a drug dealer, because he was a hard worker and a good businessman and the Plaintiff was jealous of the Defendants success. This whole case is a product of Fraud on the Court, Extortion, Breach of Fi</w:t>
      </w:r>
      <w:r>
        <w:rPr>
          <w:rFonts w:ascii="Times New Roman" w:eastAsia="Times New Roman" w:hAnsi="Times New Roman" w:cs="Times New Roman"/>
          <w:sz w:val="24"/>
          <w:szCs w:val="24"/>
        </w:rPr>
        <w:t xml:space="preserve">duciary Duty and Extrinsic Fraud committed by the Plaintiff. </w:t>
      </w:r>
    </w:p>
    <w:p w:rsidR="008C7ADF" w:rsidRDefault="00053DB4">
      <w:pPr>
        <w:numPr>
          <w:ilvl w:val="0"/>
          <w:numId w:val="1"/>
        </w:numPr>
        <w:spacing w:line="48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Plaintiff is abusing the Court and abusing his position as an attorney to take advantage of a Family man with 6 </w:t>
      </w:r>
      <w:proofErr w:type="gramStart"/>
      <w:r>
        <w:rPr>
          <w:rFonts w:ascii="Times New Roman" w:eastAsia="Times New Roman" w:hAnsi="Times New Roman" w:cs="Times New Roman"/>
          <w:sz w:val="24"/>
          <w:szCs w:val="24"/>
        </w:rPr>
        <w:t>children,</w:t>
      </w:r>
      <w:proofErr w:type="gramEnd"/>
      <w:r>
        <w:rPr>
          <w:rFonts w:ascii="Times New Roman" w:eastAsia="Times New Roman" w:hAnsi="Times New Roman" w:cs="Times New Roman"/>
          <w:sz w:val="24"/>
          <w:szCs w:val="24"/>
        </w:rPr>
        <w:t xml:space="preserve"> all children are highly educated and respectable young adults. Skend</w:t>
      </w:r>
      <w:r>
        <w:rPr>
          <w:rFonts w:ascii="Times New Roman" w:eastAsia="Times New Roman" w:hAnsi="Times New Roman" w:cs="Times New Roman"/>
          <w:sz w:val="24"/>
          <w:szCs w:val="24"/>
        </w:rPr>
        <w:t xml:space="preserve">er Hoti was only trying to protect his mother and her wishes and in turn, the Plaintiff did absolutely nothing in this case, but cause serious emotional and financial injury to not only Mr. Hoti and </w:t>
      </w:r>
      <w:proofErr w:type="spellStart"/>
      <w:r>
        <w:rPr>
          <w:rFonts w:ascii="Times New Roman" w:eastAsia="Times New Roman" w:hAnsi="Times New Roman" w:cs="Times New Roman"/>
          <w:sz w:val="24"/>
          <w:szCs w:val="24"/>
        </w:rPr>
        <w:t>Beba</w:t>
      </w:r>
      <w:proofErr w:type="spellEnd"/>
      <w:r>
        <w:rPr>
          <w:rFonts w:ascii="Times New Roman" w:eastAsia="Times New Roman" w:hAnsi="Times New Roman" w:cs="Times New Roman"/>
          <w:sz w:val="24"/>
          <w:szCs w:val="24"/>
        </w:rPr>
        <w:t xml:space="preserve"> Hoti, but to his 6 children as well. Mr. Hoti and fa</w:t>
      </w:r>
      <w:r>
        <w:rPr>
          <w:rFonts w:ascii="Times New Roman" w:eastAsia="Times New Roman" w:hAnsi="Times New Roman" w:cs="Times New Roman"/>
          <w:sz w:val="24"/>
          <w:szCs w:val="24"/>
        </w:rPr>
        <w:t xml:space="preserve">mily </w:t>
      </w:r>
      <w:proofErr w:type="gramStart"/>
      <w:r>
        <w:rPr>
          <w:rFonts w:ascii="Times New Roman" w:eastAsia="Times New Roman" w:hAnsi="Times New Roman" w:cs="Times New Roman"/>
          <w:sz w:val="24"/>
          <w:szCs w:val="24"/>
        </w:rPr>
        <w:t>has</w:t>
      </w:r>
      <w:proofErr w:type="gramEnd"/>
      <w:r>
        <w:rPr>
          <w:rFonts w:ascii="Times New Roman" w:eastAsia="Times New Roman" w:hAnsi="Times New Roman" w:cs="Times New Roman"/>
          <w:sz w:val="24"/>
          <w:szCs w:val="24"/>
        </w:rPr>
        <w:t xml:space="preserve"> suffered irreparable damage by this dishonest lawyer, David Garten.</w:t>
      </w:r>
    </w:p>
    <w:p w:rsidR="008C7ADF" w:rsidRDefault="00053DB4">
      <w:pPr>
        <w:numPr>
          <w:ilvl w:val="0"/>
          <w:numId w:val="1"/>
        </w:numPr>
        <w:spacing w:line="48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clear and convincing evidence that Gwendolyn Batson was never incapacitated and that the doctors report by Pierre Andre was a product of Fraud. Gwendolyn Batson was </w:t>
      </w:r>
      <w:r>
        <w:rPr>
          <w:rFonts w:ascii="Times New Roman" w:eastAsia="Times New Roman" w:hAnsi="Times New Roman" w:cs="Times New Roman"/>
          <w:sz w:val="24"/>
          <w:szCs w:val="24"/>
        </w:rPr>
        <w:lastRenderedPageBreak/>
        <w:t>comp</w:t>
      </w:r>
      <w:r>
        <w:rPr>
          <w:rFonts w:ascii="Times New Roman" w:eastAsia="Times New Roman" w:hAnsi="Times New Roman" w:cs="Times New Roman"/>
          <w:sz w:val="24"/>
          <w:szCs w:val="24"/>
        </w:rPr>
        <w:t>etent and was never in need of a guardian and at the end, Judge James Martz returned Gwendolyn Batson to her son, Skender Hoti to be her Guardian.</w:t>
      </w:r>
    </w:p>
    <w:p w:rsidR="008C7ADF" w:rsidRDefault="00053DB4">
      <w:pPr>
        <w:numPr>
          <w:ilvl w:val="0"/>
          <w:numId w:val="1"/>
        </w:numPr>
        <w:spacing w:line="48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Judge ever gave any weight to the above evidence in which the Defendants claims have been ignored by the Court, due to a slick talking Attorneys that are trying to ambush the Defendant with motions after motion, when the original case was to be argued i</w:t>
      </w:r>
      <w:r>
        <w:rPr>
          <w:rFonts w:ascii="Times New Roman" w:eastAsia="Times New Roman" w:hAnsi="Times New Roman" w:cs="Times New Roman"/>
          <w:sz w:val="24"/>
          <w:szCs w:val="24"/>
        </w:rPr>
        <w:t xml:space="preserve">n Arbitration, not in Court in front of Judge Lucy Brown. </w:t>
      </w:r>
    </w:p>
    <w:p w:rsidR="008C7ADF" w:rsidRDefault="00053DB4">
      <w:pPr>
        <w:numPr>
          <w:ilvl w:val="0"/>
          <w:numId w:val="1"/>
        </w:numPr>
        <w:spacing w:line="48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this case which is an illegal transfer case, which is a product of the original case, which was a product of Fraud on the Court, which was supposed to be </w:t>
      </w:r>
      <w:proofErr w:type="gramStart"/>
      <w:r>
        <w:rPr>
          <w:rFonts w:ascii="Times New Roman" w:eastAsia="Times New Roman" w:hAnsi="Times New Roman" w:cs="Times New Roman"/>
          <w:sz w:val="24"/>
          <w:szCs w:val="24"/>
        </w:rPr>
        <w:t>Arbitrated</w:t>
      </w:r>
      <w:proofErr w:type="gramEnd"/>
      <w:r>
        <w:rPr>
          <w:rFonts w:ascii="Times New Roman" w:eastAsia="Times New Roman" w:hAnsi="Times New Roman" w:cs="Times New Roman"/>
          <w:sz w:val="24"/>
          <w:szCs w:val="24"/>
        </w:rPr>
        <w:t xml:space="preserve">, should also be void </w:t>
      </w:r>
      <w:r>
        <w:rPr>
          <w:rFonts w:ascii="Times New Roman" w:eastAsia="Times New Roman" w:hAnsi="Times New Roman" w:cs="Times New Roman"/>
          <w:sz w:val="24"/>
          <w:szCs w:val="24"/>
        </w:rPr>
        <w:t xml:space="preserve">ab initio. </w:t>
      </w:r>
    </w:p>
    <w:p w:rsidR="008C7ADF" w:rsidRDefault="00053DB4">
      <w:pPr>
        <w:numPr>
          <w:ilvl w:val="0"/>
          <w:numId w:val="1"/>
        </w:numPr>
        <w:spacing w:line="48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the unique facts of this case and the record before us, the Defendant’s allegations are legally sufficient to properly assert the defense of unclean hands. See, e.g., Monetary Funding Grp., Inc. v. </w:t>
      </w:r>
      <w:proofErr w:type="spellStart"/>
      <w:r>
        <w:rPr>
          <w:rFonts w:ascii="Times New Roman" w:eastAsia="Times New Roman" w:hAnsi="Times New Roman" w:cs="Times New Roman"/>
          <w:sz w:val="24"/>
          <w:szCs w:val="24"/>
        </w:rPr>
        <w:t>Pluchino</w:t>
      </w:r>
      <w:proofErr w:type="spellEnd"/>
      <w:r>
        <w:rPr>
          <w:rFonts w:ascii="Times New Roman" w:eastAsia="Times New Roman" w:hAnsi="Times New Roman" w:cs="Times New Roman"/>
          <w:sz w:val="24"/>
          <w:szCs w:val="24"/>
        </w:rPr>
        <w:t>, 867 A.2d 841 (Conn. App. Ct. 2</w:t>
      </w:r>
      <w:r>
        <w:rPr>
          <w:rFonts w:ascii="Times New Roman" w:eastAsia="Times New Roman" w:hAnsi="Times New Roman" w:cs="Times New Roman"/>
          <w:sz w:val="24"/>
          <w:szCs w:val="24"/>
        </w:rPr>
        <w:t>005) The facts of the case are almost identical, where the Defendant was unsophisticated about attorneys and how his own attorney, the Plaintiff took advantage of the Defendant and Breached his Fiduciary Duty, while committing Extrinsic Fraud, by selling o</w:t>
      </w:r>
      <w:r>
        <w:rPr>
          <w:rFonts w:ascii="Times New Roman" w:eastAsia="Times New Roman" w:hAnsi="Times New Roman" w:cs="Times New Roman"/>
          <w:sz w:val="24"/>
          <w:szCs w:val="24"/>
        </w:rPr>
        <w:t>ut his client's interest to the opposing party, and now trying to Extort money that the Plaintiff never earned. The Defendant was supposed to trust his attorney, the attorney David Garten had a Fiduciary Duty to represent the Defendant for a fair price whi</w:t>
      </w:r>
      <w:r>
        <w:rPr>
          <w:rFonts w:ascii="Times New Roman" w:eastAsia="Times New Roman" w:hAnsi="Times New Roman" w:cs="Times New Roman"/>
          <w:sz w:val="24"/>
          <w:szCs w:val="24"/>
        </w:rPr>
        <w:t>ch they negotiated, but Garten immediately sold out his client and is now trying to extort over $300,000.00 from the Defendant and his Family.</w:t>
      </w:r>
    </w:p>
    <w:p w:rsidR="008C7ADF" w:rsidRDefault="00053DB4">
      <w:pPr>
        <w:numPr>
          <w:ilvl w:val="0"/>
          <w:numId w:val="1"/>
        </w:numPr>
        <w:spacing w:line="48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Plaintiff comes to court with unclean hands and is prohibited by reason thereof from obtaining the equitable reli</w:t>
      </w:r>
      <w:r>
        <w:rPr>
          <w:rFonts w:ascii="Times New Roman" w:eastAsia="Times New Roman" w:hAnsi="Times New Roman" w:cs="Times New Roman"/>
          <w:sz w:val="24"/>
          <w:szCs w:val="24"/>
        </w:rPr>
        <w:t xml:space="preserve">ef from this Court. The Plaintiff’s unclean hands result from the Plaintiff’s actions of using false information to file a fraudulent complaint in order to extort money that he never earned. As a matter of equity, this Court should refuse to entertain the </w:t>
      </w:r>
      <w:r>
        <w:rPr>
          <w:rFonts w:ascii="Times New Roman" w:eastAsia="Times New Roman" w:hAnsi="Times New Roman" w:cs="Times New Roman"/>
          <w:sz w:val="24"/>
          <w:szCs w:val="24"/>
        </w:rPr>
        <w:lastRenderedPageBreak/>
        <w:t>Plaintiff's motion for final judgment. It would be inequitable, unjust, and the circumstances of this case render final judgment for the Plaintiff, unconscionable. It is well settled that a party claiming unclean hands as an affirmative defense must establ</w:t>
      </w:r>
      <w:r>
        <w:rPr>
          <w:rFonts w:ascii="Times New Roman" w:eastAsia="Times New Roman" w:hAnsi="Times New Roman" w:cs="Times New Roman"/>
          <w:sz w:val="24"/>
          <w:szCs w:val="24"/>
        </w:rPr>
        <w:t xml:space="preserve">ish that it was injured by the conduct constituting the unclean hands. </w:t>
      </w:r>
      <w:proofErr w:type="spellStart"/>
      <w:r>
        <w:rPr>
          <w:rFonts w:ascii="Times New Roman" w:eastAsia="Times New Roman" w:hAnsi="Times New Roman" w:cs="Times New Roman"/>
          <w:sz w:val="24"/>
          <w:szCs w:val="24"/>
        </w:rPr>
        <w:t>McCollem</w:t>
      </w:r>
      <w:proofErr w:type="spellEnd"/>
      <w:r>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Chidnese</w:t>
      </w:r>
      <w:proofErr w:type="spellEnd"/>
      <w:r>
        <w:rPr>
          <w:rFonts w:ascii="Times New Roman" w:eastAsia="Times New Roman" w:hAnsi="Times New Roman" w:cs="Times New Roman"/>
          <w:sz w:val="24"/>
          <w:szCs w:val="24"/>
        </w:rPr>
        <w:t xml:space="preserve">, 832 So. 2d 194, 196 (Fla. 4th </w:t>
      </w:r>
      <w:proofErr w:type="spellStart"/>
      <w:r>
        <w:rPr>
          <w:rFonts w:ascii="Times New Roman" w:eastAsia="Times New Roman" w:hAnsi="Times New Roman" w:cs="Times New Roman"/>
          <w:sz w:val="24"/>
          <w:szCs w:val="24"/>
        </w:rPr>
        <w:t>DCA</w:t>
      </w:r>
      <w:proofErr w:type="spellEnd"/>
      <w:r>
        <w:rPr>
          <w:rFonts w:ascii="Times New Roman" w:eastAsia="Times New Roman" w:hAnsi="Times New Roman" w:cs="Times New Roman"/>
          <w:sz w:val="24"/>
          <w:szCs w:val="24"/>
        </w:rPr>
        <w:t xml:space="preserve"> 2002).</w:t>
      </w:r>
    </w:p>
    <w:p w:rsidR="008C7ADF" w:rsidRDefault="00053DB4">
      <w:pPr>
        <w:numPr>
          <w:ilvl w:val="0"/>
          <w:numId w:val="1"/>
        </w:numPr>
        <w:spacing w:line="48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Plaintiff, David Garten has caused Severe Emotional, Psychological, and Financial Distress with Irreparable Damage to </w:t>
      </w:r>
      <w:r>
        <w:rPr>
          <w:rFonts w:ascii="Times New Roman" w:eastAsia="Times New Roman" w:hAnsi="Times New Roman" w:cs="Times New Roman"/>
          <w:sz w:val="24"/>
          <w:szCs w:val="24"/>
        </w:rPr>
        <w:t xml:space="preserve">the Defendants, Skender Hoti, his wife </w:t>
      </w:r>
      <w:proofErr w:type="spellStart"/>
      <w:r>
        <w:rPr>
          <w:rFonts w:ascii="Times New Roman" w:eastAsia="Times New Roman" w:hAnsi="Times New Roman" w:cs="Times New Roman"/>
          <w:sz w:val="24"/>
          <w:szCs w:val="24"/>
        </w:rPr>
        <w:t>Beba</w:t>
      </w:r>
      <w:proofErr w:type="spellEnd"/>
      <w:r>
        <w:rPr>
          <w:rFonts w:ascii="Times New Roman" w:eastAsia="Times New Roman" w:hAnsi="Times New Roman" w:cs="Times New Roman"/>
          <w:sz w:val="24"/>
          <w:szCs w:val="24"/>
        </w:rPr>
        <w:t xml:space="preserve"> Hoti, the Hoti Family and the Children who have been severely traumatized and damaged by the action of David Garten. David Garten has caused Severe Financial Distress in which, </w:t>
      </w:r>
      <w:proofErr w:type="spellStart"/>
      <w:r>
        <w:rPr>
          <w:rFonts w:ascii="Times New Roman" w:eastAsia="Times New Roman" w:hAnsi="Times New Roman" w:cs="Times New Roman"/>
          <w:sz w:val="24"/>
          <w:szCs w:val="24"/>
        </w:rPr>
        <w:t>Beba</w:t>
      </w:r>
      <w:proofErr w:type="spellEnd"/>
      <w:r>
        <w:rPr>
          <w:rFonts w:ascii="Times New Roman" w:eastAsia="Times New Roman" w:hAnsi="Times New Roman" w:cs="Times New Roman"/>
          <w:sz w:val="24"/>
          <w:szCs w:val="24"/>
        </w:rPr>
        <w:t xml:space="preserve"> Hoti and the Children have to </w:t>
      </w:r>
      <w:r>
        <w:rPr>
          <w:rFonts w:ascii="Times New Roman" w:eastAsia="Times New Roman" w:hAnsi="Times New Roman" w:cs="Times New Roman"/>
          <w:sz w:val="24"/>
          <w:szCs w:val="24"/>
        </w:rPr>
        <w:t>work full time and some over 40 hours to pay household expenses and go to college, due to the father cannot afford to pay their educational expenses, because the Defendant has to use this money to pay attorneys to stop David Garten from committing Extortio</w:t>
      </w:r>
      <w:r>
        <w:rPr>
          <w:rFonts w:ascii="Times New Roman" w:eastAsia="Times New Roman" w:hAnsi="Times New Roman" w:cs="Times New Roman"/>
          <w:sz w:val="24"/>
          <w:szCs w:val="24"/>
        </w:rPr>
        <w:t xml:space="preserve">n and Fraud against the Hoti Family, after enormous resources were spent freeing </w:t>
      </w:r>
      <w:proofErr w:type="spellStart"/>
      <w:r>
        <w:rPr>
          <w:rFonts w:ascii="Times New Roman" w:eastAsia="Times New Roman" w:hAnsi="Times New Roman" w:cs="Times New Roman"/>
          <w:sz w:val="24"/>
          <w:szCs w:val="24"/>
        </w:rPr>
        <w:t>Hoti’s</w:t>
      </w:r>
      <w:proofErr w:type="spellEnd"/>
      <w:r>
        <w:rPr>
          <w:rFonts w:ascii="Times New Roman" w:eastAsia="Times New Roman" w:hAnsi="Times New Roman" w:cs="Times New Roman"/>
          <w:sz w:val="24"/>
          <w:szCs w:val="24"/>
        </w:rPr>
        <w:t xml:space="preserve"> mother from the predatory guardianship placed on her by Colin in the first place. </w:t>
      </w:r>
    </w:p>
    <w:p w:rsidR="008C7ADF" w:rsidRDefault="00053DB4">
      <w:pPr>
        <w:numPr>
          <w:ilvl w:val="0"/>
          <w:numId w:val="1"/>
        </w:numPr>
        <w:spacing w:line="48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Skender Hoti and Family are suffering from a "Legal Abuse Syndrome" in which David Ga</w:t>
      </w:r>
      <w:r>
        <w:rPr>
          <w:rFonts w:ascii="Times New Roman" w:eastAsia="Times New Roman" w:hAnsi="Times New Roman" w:cs="Times New Roman"/>
          <w:sz w:val="24"/>
          <w:szCs w:val="24"/>
        </w:rPr>
        <w:t xml:space="preserve">rten and his </w:t>
      </w:r>
      <w:proofErr w:type="spellStart"/>
      <w:r>
        <w:rPr>
          <w:rFonts w:ascii="Times New Roman" w:eastAsia="Times New Roman" w:hAnsi="Times New Roman" w:cs="Times New Roman"/>
          <w:sz w:val="24"/>
          <w:szCs w:val="24"/>
        </w:rPr>
        <w:t>attorney's</w:t>
      </w:r>
      <w:proofErr w:type="spellEnd"/>
      <w:r>
        <w:rPr>
          <w:rFonts w:ascii="Times New Roman" w:eastAsia="Times New Roman" w:hAnsi="Times New Roman" w:cs="Times New Roman"/>
          <w:sz w:val="24"/>
          <w:szCs w:val="24"/>
        </w:rPr>
        <w:t xml:space="preserve"> are 100% responsible for.  LEGAL ABUSE SYNDROME (LAS) is a form of posttraumatic stress disorder (PTSD). It is a psychic injury, not a mental illness. It is a personal injury that develops in individuals assaulted by ethical violati</w:t>
      </w:r>
      <w:r>
        <w:rPr>
          <w:rFonts w:ascii="Times New Roman" w:eastAsia="Times New Roman" w:hAnsi="Times New Roman" w:cs="Times New Roman"/>
          <w:sz w:val="24"/>
          <w:szCs w:val="24"/>
        </w:rPr>
        <w:t>ons, legal abuses, betrayals, and fraud. Abuse of power and authority and a profound lack of accountability in our courts have become rampant, compounding an already stressful experience.</w:t>
      </w:r>
    </w:p>
    <w:p w:rsidR="008C7ADF" w:rsidRDefault="00053DB4">
      <w:pPr>
        <w:numPr>
          <w:ilvl w:val="0"/>
          <w:numId w:val="1"/>
        </w:numPr>
        <w:spacing w:line="48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stress can and does lead to physical illness. AMA statistics sh</w:t>
      </w:r>
      <w:r>
        <w:rPr>
          <w:rFonts w:ascii="Times New Roman" w:eastAsia="Times New Roman" w:hAnsi="Times New Roman" w:cs="Times New Roman"/>
          <w:sz w:val="24"/>
          <w:szCs w:val="24"/>
        </w:rPr>
        <w:t xml:space="preserve">ow that around 85% of all physical illness is directly attributable to stress. Legal Abuse Syndrome is a public health </w:t>
      </w:r>
      <w:r>
        <w:rPr>
          <w:rFonts w:ascii="Times New Roman" w:eastAsia="Times New Roman" w:hAnsi="Times New Roman" w:cs="Times New Roman"/>
          <w:sz w:val="24"/>
          <w:szCs w:val="24"/>
        </w:rPr>
        <w:lastRenderedPageBreak/>
        <w:t>menace in this country.  It leads to massive medical intervention costs, burdens insurance companies, and adds to Medicare and Social Sec</w:t>
      </w:r>
      <w:r>
        <w:rPr>
          <w:rFonts w:ascii="Times New Roman" w:eastAsia="Times New Roman" w:hAnsi="Times New Roman" w:cs="Times New Roman"/>
          <w:sz w:val="24"/>
          <w:szCs w:val="24"/>
        </w:rPr>
        <w:t>urity costs. Most painfully, it crushes the brilliance and creativity of its sufferers. Legal Abuse Syndrome is detrimental to all of society, and nobody is immune.</w:t>
      </w:r>
    </w:p>
    <w:p w:rsidR="008C7ADF" w:rsidRDefault="00053DB4">
      <w:pPr>
        <w:numPr>
          <w:ilvl w:val="0"/>
          <w:numId w:val="1"/>
        </w:numPr>
        <w:spacing w:line="48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Whatever the court setting, whether it is regarding divorce, child custody, parental suppor</w:t>
      </w:r>
      <w:r>
        <w:rPr>
          <w:rFonts w:ascii="Times New Roman" w:eastAsia="Times New Roman" w:hAnsi="Times New Roman" w:cs="Times New Roman"/>
          <w:sz w:val="24"/>
          <w:szCs w:val="24"/>
        </w:rPr>
        <w:t>t, probate matters, personal injury, property disputes, legal or medical malpractice, criminal charges, or other deeply personal issues, the frauds put forth in our courts add greatly to the trauma. When litigants are unable to get fair resolution to their</w:t>
      </w:r>
      <w:r>
        <w:rPr>
          <w:rFonts w:ascii="Times New Roman" w:eastAsia="Times New Roman" w:hAnsi="Times New Roman" w:cs="Times New Roman"/>
          <w:sz w:val="24"/>
          <w:szCs w:val="24"/>
        </w:rPr>
        <w:t xml:space="preserve"> issues, when the court dysfunction further </w:t>
      </w:r>
      <w:proofErr w:type="gramStart"/>
      <w:r>
        <w:rPr>
          <w:rFonts w:ascii="Times New Roman" w:eastAsia="Times New Roman" w:hAnsi="Times New Roman" w:cs="Times New Roman"/>
          <w:sz w:val="24"/>
          <w:szCs w:val="24"/>
        </w:rPr>
        <w:t>adds</w:t>
      </w:r>
      <w:proofErr w:type="gramEnd"/>
      <w:r>
        <w:rPr>
          <w:rFonts w:ascii="Times New Roman" w:eastAsia="Times New Roman" w:hAnsi="Times New Roman" w:cs="Times New Roman"/>
          <w:sz w:val="24"/>
          <w:szCs w:val="24"/>
        </w:rPr>
        <w:t xml:space="preserve"> to the litigant’s burden, when no amount of actual case law compels an equitable outcome, litigants suffer often disabling levels of stress. When further attempts to achieve redress fail, litigants display t</w:t>
      </w:r>
      <w:r>
        <w:rPr>
          <w:rFonts w:ascii="Times New Roman" w:eastAsia="Times New Roman" w:hAnsi="Times New Roman" w:cs="Times New Roman"/>
          <w:sz w:val="24"/>
          <w:szCs w:val="24"/>
        </w:rPr>
        <w:t>he hallmark signs of Legal Abuse Syndrome (LAS).</w:t>
      </w:r>
    </w:p>
    <w:p w:rsidR="008C7ADF" w:rsidRDefault="00053DB4">
      <w:pPr>
        <w:spacing w:line="480" w:lineRule="auto"/>
        <w:ind w:left="360" w:firstLine="360"/>
        <w:jc w:val="both"/>
      </w:pPr>
      <w:r>
        <w:rPr>
          <w:rFonts w:ascii="Times New Roman" w:eastAsia="Times New Roman" w:hAnsi="Times New Roman" w:cs="Times New Roman"/>
          <w:sz w:val="24"/>
          <w:szCs w:val="24"/>
        </w:rPr>
        <w:t>WHEREFORE, the Defendant prays this Honorable Court will cancel the Special Set Hearing altogether or alternatively Stay and Continue the Hearing due to violations of the Divisional Rules by Plaintiff and hi</w:t>
      </w:r>
      <w:r>
        <w:rPr>
          <w:rFonts w:ascii="Times New Roman" w:eastAsia="Times New Roman" w:hAnsi="Times New Roman" w:cs="Times New Roman"/>
          <w:sz w:val="24"/>
          <w:szCs w:val="24"/>
        </w:rPr>
        <w:t xml:space="preserve">s attorneys and further Stay and continue these matters pending determination by the 4th </w:t>
      </w:r>
      <w:proofErr w:type="spellStart"/>
      <w:r>
        <w:rPr>
          <w:rFonts w:ascii="Times New Roman" w:eastAsia="Times New Roman" w:hAnsi="Times New Roman" w:cs="Times New Roman"/>
          <w:sz w:val="24"/>
          <w:szCs w:val="24"/>
        </w:rPr>
        <w:t>DCA</w:t>
      </w:r>
      <w:proofErr w:type="spellEnd"/>
      <w:r>
        <w:rPr>
          <w:rFonts w:ascii="Times New Roman" w:eastAsia="Times New Roman" w:hAnsi="Times New Roman" w:cs="Times New Roman"/>
          <w:sz w:val="24"/>
          <w:szCs w:val="24"/>
        </w:rPr>
        <w:t xml:space="preserve"> and further allowing Defendant a reasonable time to file at the Florida Supreme Court and under Rule 1.540 at the Trial Court and thus permitting Defendant to appe</w:t>
      </w:r>
      <w:r>
        <w:rPr>
          <w:rFonts w:ascii="Times New Roman" w:eastAsia="Times New Roman" w:hAnsi="Times New Roman" w:cs="Times New Roman"/>
          <w:sz w:val="24"/>
          <w:szCs w:val="24"/>
        </w:rPr>
        <w:t>ar by telephone for Scheduling matters on July 18, 2016 and not for any evidentiary hearing on the merits and for such other and further relief as is just and proper.</w:t>
      </w:r>
    </w:p>
    <w:p w:rsidR="008C7ADF" w:rsidRDefault="00053DB4">
      <w:pPr>
        <w:spacing w:line="480" w:lineRule="auto"/>
        <w:ind w:firstLine="720"/>
        <w:jc w:val="both"/>
      </w:pPr>
      <w:r>
        <w:rPr>
          <w:rFonts w:ascii="Times New Roman" w:eastAsia="Times New Roman" w:hAnsi="Times New Roman" w:cs="Times New Roman"/>
          <w:sz w:val="24"/>
          <w:szCs w:val="24"/>
        </w:rPr>
        <w:t>Dated this 17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July</w:t>
      </w:r>
      <w:proofErr w:type="gramStart"/>
      <w:r>
        <w:rPr>
          <w:rFonts w:ascii="Times New Roman" w:eastAsia="Times New Roman" w:hAnsi="Times New Roman" w:cs="Times New Roman"/>
          <w:sz w:val="24"/>
          <w:szCs w:val="24"/>
        </w:rPr>
        <w:t>,  2016</w:t>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8C7ADF" w:rsidRDefault="00053DB4">
      <w:pPr>
        <w:spacing w:line="480" w:lineRule="auto"/>
        <w:ind w:firstLine="720"/>
        <w:jc w:val="both"/>
      </w:pPr>
      <w:r>
        <w:rPr>
          <w:rFonts w:ascii="Times New Roman" w:eastAsia="Times New Roman" w:hAnsi="Times New Roman" w:cs="Times New Roman"/>
          <w:sz w:val="24"/>
          <w:szCs w:val="24"/>
        </w:rPr>
        <w:t>Respectfully Submitted,</w:t>
      </w:r>
    </w:p>
    <w:p w:rsidR="008C7ADF" w:rsidRDefault="00053DB4">
      <w:pPr>
        <w:spacing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/s/ Skender Hoti</w:t>
      </w:r>
    </w:p>
    <w:p w:rsidR="008C7ADF" w:rsidRDefault="00053DB4">
      <w:pPr>
        <w:spacing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Skender Hoti, Pro-Se</w:t>
      </w:r>
    </w:p>
    <w:p w:rsidR="008C7ADF" w:rsidRDefault="00053DB4">
      <w:pPr>
        <w:spacing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3103 Drew Way</w:t>
      </w:r>
      <w:r>
        <w:rPr>
          <w:rFonts w:ascii="Times New Roman" w:eastAsia="Times New Roman" w:hAnsi="Times New Roman" w:cs="Times New Roman"/>
          <w:sz w:val="24"/>
          <w:szCs w:val="24"/>
        </w:rPr>
        <w:tab/>
      </w:r>
    </w:p>
    <w:p w:rsidR="008C7ADF" w:rsidRDefault="00053DB4">
      <w:pPr>
        <w:spacing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Palm Springs, FL 33461</w:t>
      </w:r>
    </w:p>
    <w:p w:rsidR="008C7ADF" w:rsidRDefault="00053DB4">
      <w:pPr>
        <w:spacing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Tel: 561-385-6390</w:t>
      </w:r>
      <w:r>
        <w:rPr>
          <w:rFonts w:ascii="Times New Roman" w:eastAsia="Times New Roman" w:hAnsi="Times New Roman" w:cs="Times New Roman"/>
          <w:sz w:val="24"/>
          <w:szCs w:val="24"/>
        </w:rPr>
        <w:tab/>
      </w:r>
    </w:p>
    <w:p w:rsidR="008C7ADF" w:rsidRDefault="00053DB4">
      <w:pPr>
        <w:spacing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primary</w:t>
      </w:r>
      <w:proofErr w:type="gramEnd"/>
      <w:r>
        <w:rPr>
          <w:rFonts w:ascii="Times New Roman" w:eastAsia="Times New Roman" w:hAnsi="Times New Roman" w:cs="Times New Roman"/>
          <w:sz w:val="24"/>
          <w:szCs w:val="24"/>
        </w:rPr>
        <w:t>: skendertravel@hotmail.com</w:t>
      </w:r>
    </w:p>
    <w:p w:rsidR="008C7ADF" w:rsidRDefault="008C7ADF">
      <w:pPr>
        <w:spacing w:line="240" w:lineRule="auto"/>
        <w:ind w:left="2880" w:firstLine="720"/>
      </w:pPr>
    </w:p>
    <w:p w:rsidR="008C7ADF" w:rsidRDefault="008C7ADF">
      <w:pPr>
        <w:spacing w:line="240" w:lineRule="auto"/>
        <w:ind w:left="2880" w:firstLine="720"/>
      </w:pPr>
    </w:p>
    <w:p w:rsidR="008C7ADF" w:rsidRDefault="00053DB4">
      <w:pPr>
        <w:spacing w:line="240" w:lineRule="auto"/>
        <w:ind w:left="2880" w:firstLine="720"/>
      </w:pPr>
      <w:r>
        <w:rPr>
          <w:rFonts w:ascii="Times New Roman" w:eastAsia="Times New Roman" w:hAnsi="Times New Roman" w:cs="Times New Roman"/>
          <w:b/>
          <w:sz w:val="24"/>
          <w:szCs w:val="24"/>
          <w:u w:val="single"/>
        </w:rPr>
        <w:t>CERTIFICATE OF SERVICE</w:t>
      </w:r>
    </w:p>
    <w:p w:rsidR="008C7ADF" w:rsidRDefault="008C7ADF">
      <w:pPr>
        <w:spacing w:line="240" w:lineRule="auto"/>
        <w:ind w:left="2880" w:firstLine="720"/>
      </w:pPr>
    </w:p>
    <w:p w:rsidR="008C7ADF" w:rsidRDefault="00053DB4">
      <w:pPr>
        <w:spacing w:line="480" w:lineRule="auto"/>
        <w:ind w:firstLine="720"/>
        <w:jc w:val="both"/>
      </w:pPr>
      <w:r>
        <w:rPr>
          <w:rFonts w:ascii="Times New Roman" w:eastAsia="Times New Roman" w:hAnsi="Times New Roman" w:cs="Times New Roman"/>
          <w:sz w:val="24"/>
          <w:szCs w:val="24"/>
        </w:rPr>
        <w:t xml:space="preserve">I HEREBY CERTIFY that a copy of the foregoing has been E-filed and served to: David Garten, Esq. 400 Columbia Drive, Suite 100 West Palm Beach, Florida 33409, dgarten@gartenlaw.com;  Deborah P. FitzGerald, Esq. at Walton </w:t>
      </w:r>
      <w:proofErr w:type="spellStart"/>
      <w:r>
        <w:rPr>
          <w:rFonts w:ascii="Times New Roman" w:eastAsia="Times New Roman" w:hAnsi="Times New Roman" w:cs="Times New Roman"/>
          <w:sz w:val="24"/>
          <w:szCs w:val="24"/>
        </w:rPr>
        <w:t>Lantaff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Shroeder</w:t>
      </w:r>
      <w:proofErr w:type="spellEnd"/>
      <w:r>
        <w:rPr>
          <w:rFonts w:ascii="Times New Roman" w:eastAsia="Times New Roman" w:hAnsi="Times New Roman" w:cs="Times New Roman"/>
          <w:sz w:val="24"/>
          <w:szCs w:val="24"/>
        </w:rPr>
        <w:t xml:space="preserve"> &amp; Carson LLP Corpo</w:t>
      </w:r>
      <w:r>
        <w:rPr>
          <w:rFonts w:ascii="Times New Roman" w:eastAsia="Times New Roman" w:hAnsi="Times New Roman" w:cs="Times New Roman"/>
          <w:sz w:val="24"/>
          <w:szCs w:val="24"/>
        </w:rPr>
        <w:t>rate Center 110 E. Broward Blvd, Suite 2000 Fort Lauderdale, FL 33301-3503, dfitzgerald@waltonlantaff.com, on this 17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July, 2016.</w:t>
      </w:r>
    </w:p>
    <w:p w:rsidR="008C7ADF" w:rsidRDefault="00053DB4">
      <w:pPr>
        <w:spacing w:line="240" w:lineRule="auto"/>
        <w:ind w:left="4320" w:firstLine="720"/>
      </w:pPr>
      <w:r>
        <w:rPr>
          <w:rFonts w:ascii="Times New Roman" w:eastAsia="Times New Roman" w:hAnsi="Times New Roman" w:cs="Times New Roman"/>
          <w:sz w:val="24"/>
          <w:szCs w:val="24"/>
          <w:u w:val="single"/>
        </w:rPr>
        <w:t>/s/ Skender Hoti</w:t>
      </w:r>
    </w:p>
    <w:p w:rsidR="008C7ADF" w:rsidRDefault="00053DB4">
      <w:pPr>
        <w:spacing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Skender Hoti, Pro-Se</w:t>
      </w:r>
    </w:p>
    <w:p w:rsidR="008C7ADF" w:rsidRDefault="00053DB4">
      <w:pPr>
        <w:spacing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3103 Drew Way</w:t>
      </w:r>
      <w:r>
        <w:rPr>
          <w:rFonts w:ascii="Times New Roman" w:eastAsia="Times New Roman" w:hAnsi="Times New Roman" w:cs="Times New Roman"/>
          <w:sz w:val="24"/>
          <w:szCs w:val="24"/>
        </w:rPr>
        <w:tab/>
      </w:r>
    </w:p>
    <w:p w:rsidR="008C7ADF" w:rsidRDefault="00053DB4">
      <w:pPr>
        <w:spacing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Palm Springs, FL 33461</w:t>
      </w:r>
    </w:p>
    <w:p w:rsidR="008C7ADF" w:rsidRDefault="00053DB4">
      <w:pPr>
        <w:spacing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Tel: 561-385-</w:t>
      </w:r>
      <w:r>
        <w:rPr>
          <w:rFonts w:ascii="Times New Roman" w:eastAsia="Times New Roman" w:hAnsi="Times New Roman" w:cs="Times New Roman"/>
          <w:sz w:val="24"/>
          <w:szCs w:val="24"/>
        </w:rPr>
        <w:t>6390</w:t>
      </w:r>
      <w:r>
        <w:rPr>
          <w:rFonts w:ascii="Times New Roman" w:eastAsia="Times New Roman" w:hAnsi="Times New Roman" w:cs="Times New Roman"/>
          <w:sz w:val="24"/>
          <w:szCs w:val="24"/>
        </w:rPr>
        <w:tab/>
      </w:r>
    </w:p>
    <w:p w:rsidR="008C7ADF" w:rsidRDefault="00053DB4">
      <w:pPr>
        <w:spacing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primary</w:t>
      </w:r>
      <w:proofErr w:type="gramEnd"/>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color w:val="1155CC"/>
            <w:sz w:val="24"/>
            <w:szCs w:val="24"/>
            <w:u w:val="single"/>
          </w:rPr>
          <w:t>skendertravel@hotmail.com</w:t>
        </w:r>
      </w:hyperlink>
    </w:p>
    <w:p w:rsidR="008C7ADF" w:rsidRDefault="008C7ADF">
      <w:pPr>
        <w:spacing w:line="240" w:lineRule="auto"/>
      </w:pPr>
    </w:p>
    <w:p w:rsidR="008C7ADF" w:rsidRDefault="008C7ADF">
      <w:pPr>
        <w:spacing w:line="240" w:lineRule="auto"/>
      </w:pPr>
    </w:p>
    <w:p w:rsidR="008C7ADF" w:rsidRDefault="00053DB4">
      <w:r>
        <w:br w:type="page"/>
      </w:r>
    </w:p>
    <w:p w:rsidR="008C7ADF" w:rsidRDefault="008C7ADF">
      <w:pPr>
        <w:spacing w:line="240" w:lineRule="auto"/>
      </w:pPr>
    </w:p>
    <w:p w:rsidR="008C7ADF" w:rsidRDefault="00053DB4">
      <w:pPr>
        <w:spacing w:line="240" w:lineRule="auto"/>
        <w:jc w:val="center"/>
      </w:pPr>
      <w:r>
        <w:rPr>
          <w:rFonts w:ascii="Times New Roman" w:eastAsia="Times New Roman" w:hAnsi="Times New Roman" w:cs="Times New Roman"/>
          <w:b/>
          <w:sz w:val="24"/>
          <w:szCs w:val="24"/>
          <w:u w:val="single"/>
        </w:rPr>
        <w:t>EXHIBIT 1</w:t>
      </w:r>
    </w:p>
    <w:sectPr w:rsidR="008C7AD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DB4" w:rsidRDefault="00053DB4">
      <w:pPr>
        <w:spacing w:line="240" w:lineRule="auto"/>
      </w:pPr>
      <w:r>
        <w:separator/>
      </w:r>
    </w:p>
  </w:endnote>
  <w:endnote w:type="continuationSeparator" w:id="0">
    <w:p w:rsidR="00053DB4" w:rsidRDefault="00053D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DB4" w:rsidRDefault="00053DB4">
      <w:pPr>
        <w:spacing w:line="240" w:lineRule="auto"/>
      </w:pPr>
      <w:r>
        <w:separator/>
      </w:r>
    </w:p>
  </w:footnote>
  <w:footnote w:type="continuationSeparator" w:id="0">
    <w:p w:rsidR="00053DB4" w:rsidRDefault="00053DB4">
      <w:pPr>
        <w:spacing w:line="240" w:lineRule="auto"/>
      </w:pPr>
      <w:r>
        <w:continuationSeparator/>
      </w:r>
    </w:p>
  </w:footnote>
  <w:footnote w:id="1">
    <w:p w:rsidR="008C7ADF" w:rsidRDefault="00053DB4">
      <w:pPr>
        <w:spacing w:line="240" w:lineRule="auto"/>
      </w:pPr>
      <w:r>
        <w:rPr>
          <w:vertAlign w:val="superscript"/>
        </w:rPr>
        <w:footnoteRef/>
      </w:r>
      <w:r>
        <w:rPr>
          <w:rFonts w:ascii="Times New Roman" w:eastAsia="Times New Roman" w:hAnsi="Times New Roman" w:cs="Times New Roman"/>
          <w:sz w:val="24"/>
          <w:szCs w:val="24"/>
        </w:rPr>
        <w:t>Palm Beach Post Series - Guardianship a Broken Trust - “Professional guardian’s lawyer empties man’s home” NEWS By John Pacenti, Updated: 5:47 p.m. Friday, April 3, 2015  |  Posted: 5:47 p.m. Friday, April 3, 2015</w:t>
      </w:r>
    </w:p>
    <w:p w:rsidR="008C7ADF" w:rsidRDefault="00053DB4">
      <w:pPr>
        <w:spacing w:line="240" w:lineRule="auto"/>
      </w:pPr>
      <w:hyperlink r:id="rId1">
        <w:r>
          <w:rPr>
            <w:rFonts w:ascii="Times New Roman" w:eastAsia="Times New Roman" w:hAnsi="Times New Roman" w:cs="Times New Roman"/>
            <w:color w:val="1155CC"/>
            <w:sz w:val="24"/>
            <w:szCs w:val="24"/>
            <w:u w:val="single"/>
          </w:rPr>
          <w:t>http://www.mypalmbeachpost.com/news/news/post-investigates-professional-guardians-lawyer-em/nkmSd</w:t>
        </w:r>
      </w:hyperlink>
      <w:r>
        <w:rPr>
          <w:rFonts w:ascii="Times New Roman" w:eastAsia="Times New Roman" w:hAnsi="Times New Roman" w:cs="Times New Roman"/>
          <w:sz w:val="24"/>
          <w:szCs w:val="24"/>
        </w:rPr>
        <w:t xml:space="preserve"> </w:t>
      </w:r>
    </w:p>
    <w:p w:rsidR="008C7ADF" w:rsidRDefault="00053DB4">
      <w:pPr>
        <w:spacing w:line="240" w:lineRule="auto"/>
      </w:pPr>
      <w:r>
        <w:rPr>
          <w:rFonts w:ascii="Times New Roman" w:eastAsia="Times New Roman" w:hAnsi="Times New Roman" w:cs="Times New Roman"/>
          <w:sz w:val="24"/>
          <w:szCs w:val="24"/>
        </w:rPr>
        <w:t>And</w:t>
      </w:r>
    </w:p>
    <w:p w:rsidR="008C7ADF" w:rsidRDefault="00053DB4">
      <w:pPr>
        <w:spacing w:line="240" w:lineRule="auto"/>
      </w:pPr>
      <w:r>
        <w:rPr>
          <w:rFonts w:ascii="Times New Roman" w:eastAsia="Times New Roman" w:hAnsi="Times New Roman" w:cs="Times New Roman"/>
          <w:sz w:val="24"/>
          <w:szCs w:val="24"/>
        </w:rPr>
        <w:t>“Judge’s wife accused of taking fees before court OKs them”</w:t>
      </w:r>
    </w:p>
    <w:p w:rsidR="008C7ADF" w:rsidRDefault="00053DB4">
      <w:pPr>
        <w:spacing w:line="240" w:lineRule="auto"/>
      </w:pPr>
      <w:hyperlink r:id="rId2">
        <w:r>
          <w:rPr>
            <w:rFonts w:ascii="Times New Roman" w:eastAsia="Times New Roman" w:hAnsi="Times New Roman" w:cs="Times New Roman"/>
            <w:color w:val="1155CC"/>
            <w:sz w:val="24"/>
            <w:szCs w:val="24"/>
            <w:u w:val="single"/>
          </w:rPr>
          <w:t>http://www.mypalmbeachpost.com/guardianships-elizabeth-savitt</w:t>
        </w:r>
      </w:hyperlink>
      <w:r>
        <w:rPr>
          <w:rFonts w:ascii="Times New Roman" w:eastAsia="Times New Roman" w:hAnsi="Times New Roman" w:cs="Times New Roman"/>
          <w:sz w:val="24"/>
          <w:szCs w:val="24"/>
        </w:rPr>
        <w:t xml:space="preserve"> </w:t>
      </w:r>
    </w:p>
    <w:p w:rsidR="008C7ADF" w:rsidRDefault="00053DB4">
      <w:pPr>
        <w:spacing w:line="240" w:lineRule="auto"/>
      </w:pPr>
      <w:r>
        <w:rPr>
          <w:rFonts w:ascii="Times New Roman" w:eastAsia="Times New Roman" w:hAnsi="Times New Roman" w:cs="Times New Roman"/>
          <w:sz w:val="24"/>
          <w:szCs w:val="24"/>
        </w:rPr>
        <w:t xml:space="preserve">And </w:t>
      </w:r>
    </w:p>
    <w:p w:rsidR="008C7ADF" w:rsidRDefault="00053DB4">
      <w:pPr>
        <w:spacing w:line="240" w:lineRule="auto"/>
      </w:pPr>
      <w:r>
        <w:rPr>
          <w:rFonts w:ascii="Times New Roman" w:eastAsia="Times New Roman" w:hAnsi="Times New Roman" w:cs="Times New Roman"/>
          <w:sz w:val="24"/>
          <w:szCs w:val="24"/>
        </w:rPr>
        <w:t xml:space="preserve">Hoti Case Files 1 </w:t>
      </w:r>
      <w:hyperlink r:id="rId3">
        <w:r>
          <w:rPr>
            <w:rFonts w:ascii="Times New Roman" w:eastAsia="Times New Roman" w:hAnsi="Times New Roman" w:cs="Times New Roman"/>
            <w:color w:val="1155CC"/>
            <w:sz w:val="24"/>
            <w:szCs w:val="24"/>
            <w:u w:val="single"/>
          </w:rPr>
          <w:t>http://www.documentclo</w:t>
        </w:r>
        <w:r>
          <w:rPr>
            <w:rFonts w:ascii="Times New Roman" w:eastAsia="Times New Roman" w:hAnsi="Times New Roman" w:cs="Times New Roman"/>
            <w:color w:val="1155CC"/>
            <w:sz w:val="24"/>
            <w:szCs w:val="24"/>
            <w:u w:val="single"/>
          </w:rPr>
          <w:t>ud.org/documents/2680673-Batson-Case-1.html</w:t>
        </w:r>
      </w:hyperlink>
    </w:p>
    <w:p w:rsidR="008C7ADF" w:rsidRDefault="00053DB4">
      <w:pPr>
        <w:spacing w:line="240" w:lineRule="auto"/>
      </w:pPr>
      <w:r>
        <w:rPr>
          <w:rFonts w:ascii="Times New Roman" w:eastAsia="Times New Roman" w:hAnsi="Times New Roman" w:cs="Times New Roman"/>
          <w:sz w:val="24"/>
          <w:szCs w:val="24"/>
        </w:rPr>
        <w:t>And</w:t>
      </w:r>
    </w:p>
    <w:p w:rsidR="008C7ADF" w:rsidRDefault="00053DB4">
      <w:pPr>
        <w:spacing w:line="240" w:lineRule="auto"/>
      </w:pPr>
      <w:r>
        <w:rPr>
          <w:rFonts w:ascii="Times New Roman" w:eastAsia="Times New Roman" w:hAnsi="Times New Roman" w:cs="Times New Roman"/>
          <w:sz w:val="24"/>
          <w:szCs w:val="24"/>
        </w:rPr>
        <w:t xml:space="preserve">Hoti Case Files 2 </w:t>
      </w:r>
      <w:hyperlink r:id="rId4">
        <w:r>
          <w:rPr>
            <w:rFonts w:ascii="Times New Roman" w:eastAsia="Times New Roman" w:hAnsi="Times New Roman" w:cs="Times New Roman"/>
            <w:color w:val="1155CC"/>
            <w:sz w:val="24"/>
            <w:szCs w:val="24"/>
            <w:u w:val="single"/>
          </w:rPr>
          <w:t>http://www.documentcloud.org/documents/2680674-Batson-Case-2.html</w:t>
        </w:r>
      </w:hyperlink>
      <w:r>
        <w:rPr>
          <w:rFonts w:ascii="Times New Roman" w:eastAsia="Times New Roman" w:hAnsi="Times New Roman" w:cs="Times New Roman"/>
          <w:sz w:val="24"/>
          <w:szCs w:val="24"/>
        </w:rPr>
        <w:t xml:space="preserve"> </w:t>
      </w:r>
    </w:p>
    <w:p w:rsidR="008C7ADF" w:rsidRDefault="008C7ADF">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546EC"/>
    <w:multiLevelType w:val="multilevel"/>
    <w:tmpl w:val="2FA662B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C7ADF"/>
    <w:rsid w:val="00053DB4"/>
    <w:rsid w:val="008C7ADF"/>
    <w:rsid w:val="00EC2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15thcircuit.co.palm-beach.fl.us/web/judge-hafele/divinstruction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kendertravel@hotmai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documentcloud.org/documents/2680673-Batson-Case-1.html" TargetMode="External"/><Relationship Id="rId2" Type="http://schemas.openxmlformats.org/officeDocument/2006/relationships/hyperlink" Target="http://www.mypalmbeachpost.com/guardianships-elizabeth-savitt" TargetMode="External"/><Relationship Id="rId1" Type="http://schemas.openxmlformats.org/officeDocument/2006/relationships/hyperlink" Target="http://www.mypalmbeachpost.com/news/news/post-investigates-professional-guardians-lawyer-em/nkmSd" TargetMode="External"/><Relationship Id="rId4" Type="http://schemas.openxmlformats.org/officeDocument/2006/relationships/hyperlink" Target="http://www.documentcloud.org/documents/2680674-Batson-Case-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3126</Words>
  <Characters>17820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2016-07-18T02:36:00Z</dcterms:created>
  <dcterms:modified xsi:type="dcterms:W3CDTF">2016-07-18T02:36:00Z</dcterms:modified>
</cp:coreProperties>
</file>