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THE CIRCUiT COURT OF THE FIFTEEN JUDICIAL CIRCUIT </w:t>
      </w:r>
    </w:p>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AND FOR PALM BEACH COUNTY, FLORIDA </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IN RE: THE ESTATE OF</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00A95B81">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 xml:space="preserve">CASE no.  </w:t>
      </w:r>
    </w:p>
    <w:p w:rsidR="00772FBF" w:rsidRPr="00772FBF" w:rsidRDefault="006B4D35" w:rsidP="00772FBF">
      <w:pPr>
        <w:widowControl w:val="0"/>
        <w:spacing w:after="0" w:line="240" w:lineRule="auto"/>
        <w:rPr>
          <w:rFonts w:ascii="Times New Roman" w:eastAsia="Calibri" w:hAnsi="Times New Roman" w:cs="Times New Roman"/>
          <w:caps/>
          <w:sz w:val="24"/>
          <w:szCs w:val="24"/>
        </w:rPr>
      </w:pPr>
      <w:r>
        <w:rPr>
          <w:noProof/>
        </w:rPr>
        <w:drawing>
          <wp:inline distT="0" distB="0" distL="0" distR="0">
            <wp:extent cx="9525" cy="9525"/>
            <wp:effectExtent l="0" t="0" r="0" b="0"/>
            <wp:docPr id="2" name="spacer.gif"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acer.gif"/>
                    <pic:cNvPicPr/>
                  </pic:nvPicPr>
                  <pic:blipFill>
                    <a:blip r:link="rId9"/>
                    <a:stretch>
                      <a:fillRect/>
                    </a:stretch>
                  </pic:blipFill>
                  <pic:spPr>
                    <a:xfrm>
                      <a:off x="0" y="0"/>
                      <a:ext cx="9525" cy="9525"/>
                    </a:xfrm>
                    <a:prstGeom prst="rect">
                      <a:avLst/>
                    </a:prstGeom>
                  </pic:spPr>
                </pic:pic>
              </a:graphicData>
            </a:graphic>
          </wp:inline>
        </w:drawing>
      </w:r>
      <w:r>
        <w:rPr>
          <w:noProof/>
        </w:rPr>
        <w:drawing>
          <wp:inline distT="0" distB="0" distL="0" distR="0">
            <wp:extent cx="9525" cy="9525"/>
            <wp:effectExtent l="0" t="0" r="0" b="0"/>
            <wp:docPr id="1" name="spacer.gif"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acer.gif"/>
                    <pic:cNvPicPr/>
                  </pic:nvPicPr>
                  <pic:blipFill>
                    <a:blip r:link="rId10"/>
                    <a:stretch>
                      <a:fillRect/>
                    </a:stretch>
                  </pic:blipFill>
                  <pic:spPr>
                    <a:xfrm>
                      <a:off x="0" y="0"/>
                      <a:ext cx="9525" cy="9525"/>
                    </a:xfrm>
                    <a:prstGeom prst="rect">
                      <a:avLst/>
                    </a:prstGeom>
                  </pic:spPr>
                </pic:pic>
              </a:graphicData>
            </a:graphic>
          </wp:inline>
        </w:drawing>
      </w:r>
      <w:r>
        <w:rPr>
          <w:rFonts w:ascii="Times New Roman" w:eastAsia="Calibri" w:hAnsi="Times New Roman" w:cs="Times New Roman"/>
          <w:caps/>
          <w:sz w:val="24"/>
          <w:szCs w:val="24"/>
        </w:rPr>
        <w:t>SIMON</w:t>
      </w:r>
      <w:r w:rsidR="00772FBF" w:rsidRPr="00772FBF">
        <w:rPr>
          <w:rFonts w:ascii="Times New Roman" w:eastAsia="Calibri" w:hAnsi="Times New Roman" w:cs="Times New Roman"/>
          <w:caps/>
          <w:sz w:val="24"/>
          <w:szCs w:val="24"/>
        </w:rPr>
        <w:t xml:space="preserve"> </w:t>
      </w:r>
      <w:r w:rsidR="00D07508">
        <w:rPr>
          <w:rFonts w:ascii="Times New Roman" w:eastAsia="Calibri" w:hAnsi="Times New Roman" w:cs="Times New Roman"/>
          <w:caps/>
          <w:sz w:val="24"/>
          <w:szCs w:val="24"/>
        </w:rPr>
        <w:t xml:space="preserve">LEON </w:t>
      </w:r>
      <w:r w:rsidR="00772FBF" w:rsidRPr="00772FBF">
        <w:rPr>
          <w:rFonts w:ascii="Times New Roman" w:eastAsia="Calibri" w:hAnsi="Times New Roman" w:cs="Times New Roman"/>
          <w:caps/>
          <w:sz w:val="24"/>
          <w:szCs w:val="24"/>
        </w:rPr>
        <w:t>BERNSTEIN,</w:t>
      </w:r>
      <w:r w:rsidR="00772FBF" w:rsidRPr="00772FBF">
        <w:rPr>
          <w:rFonts w:ascii="Times New Roman" w:eastAsia="Calibri" w:hAnsi="Times New Roman" w:cs="Times New Roman"/>
          <w:caps/>
          <w:sz w:val="24"/>
          <w:szCs w:val="24"/>
        </w:rPr>
        <w:tab/>
      </w:r>
      <w:r w:rsidR="00772FBF" w:rsidRPr="00772FBF">
        <w:rPr>
          <w:rFonts w:ascii="Times New Roman" w:eastAsia="Calibri" w:hAnsi="Times New Roman" w:cs="Times New Roman"/>
          <w:caps/>
          <w:sz w:val="24"/>
          <w:szCs w:val="24"/>
        </w:rPr>
        <w:tab/>
      </w:r>
      <w:r w:rsidR="00772FBF" w:rsidRPr="00772FBF">
        <w:rPr>
          <w:rFonts w:ascii="Times New Roman" w:eastAsia="Calibri" w:hAnsi="Times New Roman" w:cs="Times New Roman"/>
          <w:caps/>
          <w:sz w:val="24"/>
          <w:szCs w:val="24"/>
        </w:rPr>
        <w:tab/>
      </w:r>
    </w:p>
    <w:p w:rsidR="00772FBF" w:rsidRPr="00772FBF" w:rsidRDefault="00772FBF" w:rsidP="00772FBF">
      <w:pPr>
        <w:widowControl w:val="0"/>
        <w:spacing w:after="0" w:line="240" w:lineRule="auto"/>
        <w:rPr>
          <w:rFonts w:ascii="Times New Roman" w:eastAsia="Calibri" w:hAnsi="Times New Roman" w:cs="Times New Roman"/>
          <w:sz w:val="24"/>
          <w:szCs w:val="24"/>
        </w:rPr>
      </w:pPr>
      <w:proofErr w:type="gramStart"/>
      <w:r w:rsidRPr="00772FBF">
        <w:rPr>
          <w:rFonts w:ascii="Times New Roman" w:eastAsia="Calibri" w:hAnsi="Times New Roman" w:cs="Times New Roman"/>
          <w:sz w:val="24"/>
          <w:szCs w:val="24"/>
        </w:rPr>
        <w:t>Deceased</w:t>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00A95B81">
        <w:rPr>
          <w:rFonts w:ascii="Times New Roman" w:eastAsia="Calibri" w:hAnsi="Times New Roman" w:cs="Times New Roman"/>
          <w:sz w:val="24"/>
          <w:szCs w:val="24"/>
        </w:rPr>
        <w:tab/>
      </w:r>
      <w:r w:rsidRPr="00772FBF">
        <w:rPr>
          <w:rFonts w:ascii="Times New Roman" w:eastAsia="Calibri" w:hAnsi="Times New Roman" w:cs="Times New Roman"/>
          <w:sz w:val="24"/>
          <w:szCs w:val="24"/>
        </w:rPr>
        <w:t>HON.</w:t>
      </w:r>
      <w:proofErr w:type="gramEnd"/>
      <w:r w:rsidRPr="00772FBF">
        <w:rPr>
          <w:rFonts w:ascii="Times New Roman" w:eastAsia="Calibri" w:hAnsi="Times New Roman" w:cs="Times New Roman"/>
          <w:sz w:val="24"/>
          <w:szCs w:val="24"/>
        </w:rPr>
        <w:t xml:space="preserve"> </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________________________________/</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637B4E" w:rsidRDefault="00637B4E" w:rsidP="00772FBF">
      <w:pPr>
        <w:widowControl w:val="0"/>
        <w:spacing w:after="0" w:line="240" w:lineRule="auto"/>
        <w:rPr>
          <w:rFonts w:ascii="Times New Roman" w:eastAsia="Calibri" w:hAnsi="Times New Roman" w:cs="Times New Roman"/>
          <w:caps/>
        </w:rPr>
      </w:pPr>
      <w:r>
        <w:rPr>
          <w:rFonts w:ascii="Times New Roman" w:eastAsia="Calibri" w:hAnsi="Times New Roman" w:cs="Times New Roman"/>
          <w:caps/>
        </w:rPr>
        <w:t>Eliot Ivan Bernstein, PRO SE</w:t>
      </w:r>
      <w:r w:rsidR="00A95B81" w:rsidRPr="00637B4E">
        <w:rPr>
          <w:rFonts w:ascii="Times New Roman" w:eastAsia="Calibri" w:hAnsi="Times New Roman" w:cs="Times New Roman"/>
          <w:caps/>
        </w:rPr>
        <w:t>;</w:t>
      </w:r>
    </w:p>
    <w:p w:rsidR="00A95B81" w:rsidRPr="00637B4E" w:rsidRDefault="00A95B81" w:rsidP="00772FBF">
      <w:pPr>
        <w:widowControl w:val="0"/>
        <w:spacing w:after="0" w:line="240" w:lineRule="auto"/>
        <w:rPr>
          <w:rFonts w:ascii="Times New Roman" w:eastAsia="Calibri" w:hAnsi="Times New Roman" w:cs="Times New Roman"/>
          <w:caps/>
        </w:rPr>
      </w:pPr>
      <w:r w:rsidRPr="00637B4E">
        <w:rPr>
          <w:rFonts w:ascii="Times New Roman" w:eastAsia="Calibri" w:hAnsi="Times New Roman" w:cs="Times New Roman"/>
          <w:caps/>
        </w:rPr>
        <w:t>ELIOT IVAN BERNSTEIN, PRO SE on</w:t>
      </w:r>
    </w:p>
    <w:p w:rsidR="00A95B81" w:rsidRPr="00637B4E" w:rsidRDefault="00A95B81" w:rsidP="00772FBF">
      <w:pPr>
        <w:widowControl w:val="0"/>
        <w:spacing w:after="0" w:line="240" w:lineRule="auto"/>
        <w:rPr>
          <w:rFonts w:ascii="Times New Roman" w:eastAsia="Calibri" w:hAnsi="Times New Roman" w:cs="Times New Roman"/>
          <w:caps/>
        </w:rPr>
      </w:pPr>
      <w:r w:rsidRPr="00637B4E">
        <w:rPr>
          <w:rFonts w:ascii="Times New Roman" w:eastAsia="Calibri" w:hAnsi="Times New Roman" w:cs="Times New Roman"/>
          <w:caps/>
        </w:rPr>
        <w:t>BEHALF OF HIS MINOR CHILDREN;</w:t>
      </w:r>
    </w:p>
    <w:p w:rsidR="00A95B81" w:rsidRPr="00637B4E" w:rsidRDefault="00A95B81" w:rsidP="00772FBF">
      <w:pPr>
        <w:widowControl w:val="0"/>
        <w:spacing w:after="0" w:line="240" w:lineRule="auto"/>
        <w:rPr>
          <w:rFonts w:ascii="Times New Roman" w:eastAsia="Calibri" w:hAnsi="Times New Roman" w:cs="Times New Roman"/>
          <w:caps/>
        </w:rPr>
      </w:pPr>
    </w:p>
    <w:p w:rsidR="00772FBF" w:rsidRPr="00637B4E" w:rsidRDefault="00181E45" w:rsidP="00A95B81">
      <w:pPr>
        <w:widowControl w:val="0"/>
        <w:spacing w:after="0" w:line="240" w:lineRule="auto"/>
        <w:ind w:firstLine="720"/>
        <w:rPr>
          <w:rFonts w:ascii="Times New Roman" w:eastAsia="Calibri" w:hAnsi="Times New Roman" w:cs="Times New Roman"/>
          <w:caps/>
        </w:rPr>
      </w:pPr>
      <w:r w:rsidRPr="00637B4E">
        <w:rPr>
          <w:rFonts w:ascii="Times New Roman" w:eastAsia="Calibri" w:hAnsi="Times New Roman" w:cs="Times New Roman"/>
          <w:caps/>
        </w:rPr>
        <w:t>Plaintiffs (</w:t>
      </w:r>
      <w:r w:rsidR="00194DA0">
        <w:rPr>
          <w:rFonts w:ascii="Times New Roman" w:eastAsia="Calibri" w:hAnsi="Times New Roman" w:cs="Times New Roman"/>
          <w:caps/>
        </w:rPr>
        <w:t>CLAIMANTS-</w:t>
      </w:r>
      <w:proofErr w:type="gramStart"/>
      <w:r w:rsidRPr="00637B4E">
        <w:rPr>
          <w:rFonts w:ascii="Times New Roman" w:eastAsia="Calibri" w:hAnsi="Times New Roman" w:cs="Times New Roman"/>
          <w:caps/>
        </w:rPr>
        <w:t>Creditors )</w:t>
      </w:r>
      <w:proofErr w:type="gramEnd"/>
      <w:r w:rsidRPr="00637B4E">
        <w:rPr>
          <w:rFonts w:ascii="Times New Roman" w:eastAsia="Calibri" w:hAnsi="Times New Roman" w:cs="Times New Roman"/>
          <w:caps/>
        </w:rPr>
        <w:t>,</w:t>
      </w:r>
    </w:p>
    <w:p w:rsidR="00772FBF" w:rsidRPr="00637B4E" w:rsidRDefault="00772FBF" w:rsidP="00772FBF">
      <w:pPr>
        <w:widowControl w:val="0"/>
        <w:spacing w:after="0" w:line="240" w:lineRule="auto"/>
        <w:rPr>
          <w:rFonts w:ascii="Times New Roman" w:eastAsia="Calibri" w:hAnsi="Times New Roman" w:cs="Times New Roman"/>
          <w:caps/>
        </w:rPr>
      </w:pPr>
    </w:p>
    <w:p w:rsidR="00772FBF" w:rsidRPr="00637B4E" w:rsidRDefault="00772FBF" w:rsidP="00A95B81">
      <w:pPr>
        <w:widowControl w:val="0"/>
        <w:spacing w:after="0" w:line="240" w:lineRule="auto"/>
        <w:rPr>
          <w:rFonts w:ascii="Times New Roman" w:eastAsia="Calibri" w:hAnsi="Times New Roman" w:cs="Times New Roman"/>
          <w:caps/>
        </w:rPr>
      </w:pPr>
      <w:r w:rsidRPr="00637B4E">
        <w:rPr>
          <w:rFonts w:ascii="Times New Roman" w:eastAsia="Calibri" w:hAnsi="Times New Roman" w:cs="Times New Roman"/>
          <w:caps/>
        </w:rPr>
        <w:t xml:space="preserve">v. </w:t>
      </w:r>
    </w:p>
    <w:p w:rsidR="00772FBF" w:rsidRPr="00637B4E" w:rsidRDefault="00772FBF" w:rsidP="00A95B81">
      <w:pPr>
        <w:widowControl w:val="0"/>
        <w:spacing w:after="0" w:line="240" w:lineRule="auto"/>
        <w:ind w:firstLine="720"/>
        <w:rPr>
          <w:rFonts w:ascii="Times New Roman" w:eastAsia="Calibri" w:hAnsi="Times New Roman" w:cs="Times New Roman"/>
          <w:caps/>
        </w:rPr>
      </w:pPr>
    </w:p>
    <w:p w:rsidR="00637B4E" w:rsidRDefault="00637B4E" w:rsidP="00A95B81">
      <w:pPr>
        <w:widowControl w:val="0"/>
        <w:spacing w:after="0" w:line="240" w:lineRule="auto"/>
        <w:rPr>
          <w:rFonts w:ascii="Times New Roman" w:eastAsia="Calibri" w:hAnsi="Times New Roman" w:cs="Times New Roman"/>
          <w:caps/>
        </w:rPr>
      </w:pPr>
      <w:r>
        <w:rPr>
          <w:rFonts w:ascii="Times New Roman" w:eastAsia="Calibri" w:hAnsi="Times New Roman" w:cs="Times New Roman"/>
          <w:caps/>
        </w:rPr>
        <w:t xml:space="preserve">BRIAN O’CONNELL, ESQ. PERSONAL </w:t>
      </w:r>
    </w:p>
    <w:p w:rsidR="00425DEA" w:rsidRDefault="00637B4E" w:rsidP="00A95B81">
      <w:pPr>
        <w:widowControl w:val="0"/>
        <w:spacing w:after="0" w:line="240" w:lineRule="auto"/>
        <w:rPr>
          <w:rFonts w:ascii="Times New Roman" w:eastAsia="Calibri" w:hAnsi="Times New Roman" w:cs="Times New Roman"/>
          <w:caps/>
        </w:rPr>
      </w:pPr>
      <w:r>
        <w:rPr>
          <w:rFonts w:ascii="Times New Roman" w:eastAsia="Calibri" w:hAnsi="Times New Roman" w:cs="Times New Roman"/>
          <w:caps/>
        </w:rPr>
        <w:t>REPRESENTATIVE</w:t>
      </w:r>
      <w:r w:rsidR="00425DEA">
        <w:rPr>
          <w:rFonts w:ascii="Times New Roman" w:eastAsia="Calibri" w:hAnsi="Times New Roman" w:cs="Times New Roman"/>
          <w:caps/>
        </w:rPr>
        <w:t xml:space="preserve"> OF </w:t>
      </w:r>
      <w:r w:rsidR="00A95B81" w:rsidRPr="00637B4E">
        <w:rPr>
          <w:rFonts w:ascii="Times New Roman" w:eastAsia="Calibri" w:hAnsi="Times New Roman" w:cs="Times New Roman"/>
          <w:caps/>
        </w:rPr>
        <w:t xml:space="preserve">THE </w:t>
      </w:r>
    </w:p>
    <w:p w:rsidR="00F16ABA" w:rsidRDefault="00A95B81" w:rsidP="001A0322">
      <w:pPr>
        <w:widowControl w:val="0"/>
        <w:spacing w:after="0" w:line="240" w:lineRule="auto"/>
        <w:ind w:right="3240"/>
        <w:rPr>
          <w:rFonts w:ascii="Times New Roman" w:eastAsia="Calibri" w:hAnsi="Times New Roman" w:cs="Times New Roman"/>
          <w:caps/>
        </w:rPr>
      </w:pPr>
      <w:r w:rsidRPr="00637B4E">
        <w:rPr>
          <w:rFonts w:ascii="Times New Roman" w:eastAsia="Calibri" w:hAnsi="Times New Roman" w:cs="Times New Roman"/>
          <w:caps/>
        </w:rPr>
        <w:t>Estate of</w:t>
      </w:r>
      <w:r w:rsidR="00425DEA">
        <w:rPr>
          <w:rFonts w:ascii="Times New Roman" w:eastAsia="Calibri" w:hAnsi="Times New Roman" w:cs="Times New Roman"/>
          <w:caps/>
        </w:rPr>
        <w:t xml:space="preserve"> </w:t>
      </w:r>
      <w:r w:rsidRPr="00637B4E">
        <w:rPr>
          <w:rFonts w:ascii="Times New Roman" w:eastAsia="Calibri" w:hAnsi="Times New Roman" w:cs="Times New Roman"/>
          <w:caps/>
        </w:rPr>
        <w:t>SIMON L. BERNSTEIN</w:t>
      </w:r>
      <w:r w:rsidR="001A0322">
        <w:rPr>
          <w:rFonts w:ascii="Times New Roman" w:eastAsia="Calibri" w:hAnsi="Times New Roman" w:cs="Times New Roman"/>
          <w:caps/>
        </w:rPr>
        <w:t>;</w:t>
      </w:r>
      <w:r w:rsidR="00637B4E">
        <w:rPr>
          <w:rFonts w:ascii="Times New Roman" w:eastAsia="Calibri" w:hAnsi="Times New Roman" w:cs="Times New Roman"/>
          <w:caps/>
        </w:rPr>
        <w:t xml:space="preserve"> </w:t>
      </w:r>
    </w:p>
    <w:p w:rsidR="00F16ABA" w:rsidRDefault="00F16ABA" w:rsidP="001A0322">
      <w:pPr>
        <w:widowControl w:val="0"/>
        <w:spacing w:after="0" w:line="240" w:lineRule="auto"/>
        <w:ind w:right="3240"/>
        <w:rPr>
          <w:rFonts w:ascii="Times New Roman" w:eastAsia="Calibri" w:hAnsi="Times New Roman" w:cs="Times New Roman"/>
          <w:caps/>
        </w:rPr>
      </w:pPr>
      <w:r>
        <w:rPr>
          <w:rFonts w:ascii="Times New Roman" w:eastAsia="Calibri" w:hAnsi="Times New Roman" w:cs="Times New Roman"/>
          <w:caps/>
        </w:rPr>
        <w:t>THe estate of simon l. Bernstein;</w:t>
      </w:r>
    </w:p>
    <w:p w:rsidR="00F16ABA" w:rsidRDefault="00F16ABA" w:rsidP="001A0322">
      <w:pPr>
        <w:widowControl w:val="0"/>
        <w:spacing w:after="0" w:line="240" w:lineRule="auto"/>
        <w:ind w:right="3240"/>
        <w:rPr>
          <w:rFonts w:ascii="Times New Roman" w:eastAsia="Calibri" w:hAnsi="Times New Roman" w:cs="Times New Roman"/>
          <w:caps/>
        </w:rPr>
      </w:pPr>
      <w:r>
        <w:rPr>
          <w:rFonts w:ascii="Times New Roman" w:eastAsia="Calibri" w:hAnsi="Times New Roman" w:cs="Times New Roman"/>
          <w:caps/>
        </w:rPr>
        <w:t>brian o’connell, Individually;</w:t>
      </w:r>
    </w:p>
    <w:p w:rsidR="00A95B81" w:rsidRPr="00637B4E" w:rsidRDefault="00AF2538" w:rsidP="001A0322">
      <w:pPr>
        <w:widowControl w:val="0"/>
        <w:spacing w:after="0" w:line="240" w:lineRule="auto"/>
        <w:ind w:right="3240"/>
        <w:rPr>
          <w:rFonts w:ascii="Times New Roman" w:eastAsia="Calibri" w:hAnsi="Times New Roman" w:cs="Times New Roman"/>
          <w:caps/>
        </w:rPr>
      </w:pPr>
      <w:r>
        <w:rPr>
          <w:rFonts w:ascii="Times New Roman" w:eastAsia="Calibri" w:hAnsi="Times New Roman" w:cs="Times New Roman"/>
          <w:caps/>
        </w:rPr>
        <w:br/>
      </w:r>
    </w:p>
    <w:p w:rsidR="00AF2538" w:rsidRDefault="00A95B81" w:rsidP="00A95B81">
      <w:pPr>
        <w:widowControl w:val="0"/>
        <w:spacing w:after="0" w:line="240" w:lineRule="auto"/>
        <w:ind w:firstLine="720"/>
        <w:rPr>
          <w:rFonts w:ascii="Times New Roman" w:eastAsia="Calibri" w:hAnsi="Times New Roman" w:cs="Times New Roman"/>
          <w:caps/>
        </w:rPr>
      </w:pPr>
      <w:r w:rsidRPr="00637B4E">
        <w:rPr>
          <w:rFonts w:ascii="Times New Roman" w:eastAsia="Calibri" w:hAnsi="Times New Roman" w:cs="Times New Roman"/>
          <w:caps/>
        </w:rPr>
        <w:t>DEFENDANT</w:t>
      </w:r>
      <w:r w:rsidR="00637B4E" w:rsidRPr="00637B4E">
        <w:rPr>
          <w:rFonts w:ascii="Times New Roman" w:eastAsia="Calibri" w:hAnsi="Times New Roman" w:cs="Times New Roman"/>
          <w:caps/>
        </w:rPr>
        <w:t>S</w:t>
      </w:r>
      <w:r w:rsidR="00AF2538">
        <w:rPr>
          <w:rFonts w:ascii="Times New Roman" w:eastAsia="Calibri" w:hAnsi="Times New Roman" w:cs="Times New Roman"/>
          <w:caps/>
        </w:rPr>
        <w:t>,</w:t>
      </w:r>
    </w:p>
    <w:p w:rsidR="00AF2538" w:rsidRDefault="00AF2538" w:rsidP="00AF2538">
      <w:pPr>
        <w:widowControl w:val="0"/>
        <w:spacing w:after="0" w:line="240" w:lineRule="auto"/>
        <w:rPr>
          <w:rFonts w:ascii="Times New Roman" w:eastAsia="Calibri" w:hAnsi="Times New Roman" w:cs="Times New Roman"/>
          <w:caps/>
        </w:rPr>
      </w:pPr>
    </w:p>
    <w:p w:rsidR="00772FBF" w:rsidRPr="00A95B81" w:rsidRDefault="00772FBF" w:rsidP="00A95B81">
      <w:pPr>
        <w:widowControl w:val="0"/>
        <w:spacing w:after="0" w:line="240" w:lineRule="auto"/>
        <w:rPr>
          <w:rFonts w:ascii="Times New Roman" w:eastAsia="Calibri" w:hAnsi="Times New Roman" w:cs="Times New Roman"/>
          <w:caps/>
        </w:rPr>
      </w:pPr>
      <w:r w:rsidRPr="00A95B81">
        <w:rPr>
          <w:rFonts w:ascii="Times New Roman" w:eastAsia="Calibri" w:hAnsi="Times New Roman" w:cs="Times New Roman"/>
          <w:caps/>
        </w:rPr>
        <w:t>_________________________________________/</w:t>
      </w:r>
    </w:p>
    <w:p w:rsidR="00772FBF" w:rsidRDefault="00772FBF" w:rsidP="00772FBF">
      <w:pPr>
        <w:widowControl w:val="0"/>
        <w:spacing w:after="0" w:line="240" w:lineRule="auto"/>
        <w:ind w:right="4320"/>
        <w:rPr>
          <w:rFonts w:ascii="Times New Roman" w:eastAsia="Calibri" w:hAnsi="Times New Roman" w:cs="Times New Roman"/>
          <w:caps/>
          <w:sz w:val="24"/>
          <w:szCs w:val="24"/>
        </w:rPr>
      </w:pPr>
    </w:p>
    <w:p w:rsidR="00A95B81" w:rsidRDefault="00A95B81" w:rsidP="000B1C9C">
      <w:pPr>
        <w:widowControl w:val="0"/>
        <w:tabs>
          <w:tab w:val="left" w:pos="720"/>
          <w:tab w:val="left" w:pos="1530"/>
        </w:tabs>
        <w:spacing w:before="16" w:after="0" w:line="516" w:lineRule="auto"/>
        <w:ind w:right="116"/>
        <w:jc w:val="cente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COMPLAINT</w:t>
      </w:r>
    </w:p>
    <w:p w:rsidR="000B1C9C" w:rsidRDefault="00740F71" w:rsidP="00F16ABA">
      <w:pPr>
        <w:widowControl w:val="0"/>
        <w:spacing w:before="58" w:after="0" w:line="480" w:lineRule="auto"/>
        <w:ind w:left="120" w:right="117" w:firstLine="720"/>
        <w:jc w:val="both"/>
        <w:rPr>
          <w:rFonts w:ascii="Times New Roman" w:eastAsia="Times New Roman" w:hAnsi="Times New Roman" w:cs="Times New Roman"/>
          <w:sz w:val="23"/>
          <w:szCs w:val="23"/>
        </w:rPr>
      </w:pPr>
      <w:r w:rsidRPr="00740F71">
        <w:rPr>
          <w:rFonts w:ascii="Times New Roman" w:eastAsia="Times New Roman" w:hAnsi="Times New Roman" w:cs="Times New Roman"/>
          <w:spacing w:val="-1"/>
          <w:sz w:val="24"/>
          <w:szCs w:val="24"/>
        </w:rPr>
        <w:t>Plaintiff</w:t>
      </w:r>
      <w:r w:rsidR="00425DEA">
        <w:rPr>
          <w:rFonts w:ascii="Times New Roman" w:eastAsia="Times New Roman" w:hAnsi="Times New Roman" w:cs="Times New Roman"/>
          <w:spacing w:val="-1"/>
          <w:sz w:val="24"/>
          <w:szCs w:val="24"/>
        </w:rPr>
        <w:t>s</w:t>
      </w:r>
      <w:r w:rsidRPr="00740F71">
        <w:rPr>
          <w:rFonts w:ascii="Times New Roman" w:eastAsia="Times New Roman" w:hAnsi="Times New Roman" w:cs="Times New Roman"/>
          <w:spacing w:val="-1"/>
          <w:sz w:val="24"/>
          <w:szCs w:val="24"/>
        </w:rPr>
        <w:t>,</w:t>
      </w:r>
      <w:r w:rsidRPr="00740F71">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ELIOT BERNSTEIN</w:t>
      </w:r>
      <w:r w:rsidRPr="00740F71">
        <w:rPr>
          <w:rFonts w:ascii="Times New Roman" w:eastAsia="Times New Roman" w:hAnsi="Times New Roman" w:cs="Times New Roman"/>
          <w:spacing w:val="-1"/>
          <w:sz w:val="24"/>
          <w:szCs w:val="24"/>
        </w:rPr>
        <w:t>,</w:t>
      </w:r>
      <w:r w:rsidR="00425DEA">
        <w:rPr>
          <w:rFonts w:ascii="Times New Roman" w:eastAsia="Times New Roman" w:hAnsi="Times New Roman" w:cs="Times New Roman"/>
          <w:spacing w:val="-1"/>
          <w:sz w:val="24"/>
          <w:szCs w:val="24"/>
        </w:rPr>
        <w:t xml:space="preserve"> </w:t>
      </w:r>
      <w:r w:rsidR="00425DEA" w:rsidRPr="00425DEA">
        <w:rPr>
          <w:rFonts w:ascii="Times New Roman" w:eastAsia="Times New Roman" w:hAnsi="Times New Roman" w:cs="Times New Roman"/>
          <w:spacing w:val="-1"/>
          <w:sz w:val="24"/>
          <w:szCs w:val="24"/>
        </w:rPr>
        <w:t>individually,</w:t>
      </w:r>
      <w:r w:rsidR="00425DEA">
        <w:rPr>
          <w:rFonts w:ascii="Times New Roman" w:eastAsia="Times New Roman" w:hAnsi="Times New Roman" w:cs="Times New Roman"/>
          <w:spacing w:val="-1"/>
          <w:sz w:val="24"/>
          <w:szCs w:val="24"/>
        </w:rPr>
        <w:t xml:space="preserve"> </w:t>
      </w:r>
      <w:r w:rsidR="00194DA0">
        <w:rPr>
          <w:rFonts w:ascii="Times New Roman" w:eastAsia="Times New Roman" w:hAnsi="Times New Roman" w:cs="Times New Roman"/>
          <w:spacing w:val="-1"/>
          <w:sz w:val="24"/>
          <w:szCs w:val="24"/>
        </w:rPr>
        <w:t xml:space="preserve">and </w:t>
      </w:r>
      <w:r w:rsidR="00425DEA">
        <w:rPr>
          <w:rFonts w:ascii="Times New Roman" w:eastAsia="Times New Roman" w:hAnsi="Times New Roman" w:cs="Times New Roman"/>
          <w:spacing w:val="-1"/>
          <w:sz w:val="24"/>
          <w:szCs w:val="24"/>
        </w:rPr>
        <w:t xml:space="preserve">as </w:t>
      </w:r>
      <w:r w:rsidR="00425DEA" w:rsidRPr="00425DEA">
        <w:rPr>
          <w:rFonts w:ascii="Times New Roman" w:eastAsia="Times New Roman" w:hAnsi="Times New Roman" w:cs="Times New Roman"/>
          <w:spacing w:val="-1"/>
          <w:sz w:val="24"/>
          <w:szCs w:val="24"/>
        </w:rPr>
        <w:t xml:space="preserve">Guardian to his three minor children, </w:t>
      </w:r>
      <w:proofErr w:type="spellStart"/>
      <w:r w:rsidR="00425DEA" w:rsidRPr="00425DEA">
        <w:rPr>
          <w:rFonts w:ascii="Times New Roman" w:eastAsia="Times New Roman" w:hAnsi="Times New Roman" w:cs="Times New Roman"/>
          <w:spacing w:val="-1"/>
          <w:sz w:val="24"/>
          <w:szCs w:val="24"/>
        </w:rPr>
        <w:t>JEZB</w:t>
      </w:r>
      <w:proofErr w:type="spellEnd"/>
      <w:r w:rsidR="00425DEA" w:rsidRPr="00425DEA">
        <w:rPr>
          <w:rFonts w:ascii="Times New Roman" w:eastAsia="Times New Roman" w:hAnsi="Times New Roman" w:cs="Times New Roman"/>
          <w:spacing w:val="-1"/>
          <w:sz w:val="24"/>
          <w:szCs w:val="24"/>
        </w:rPr>
        <w:t xml:space="preserve">, </w:t>
      </w:r>
      <w:proofErr w:type="spellStart"/>
      <w:r w:rsidR="00425DEA" w:rsidRPr="00425DEA">
        <w:rPr>
          <w:rFonts w:ascii="Times New Roman" w:eastAsia="Times New Roman" w:hAnsi="Times New Roman" w:cs="Times New Roman"/>
          <w:spacing w:val="-1"/>
          <w:sz w:val="24"/>
          <w:szCs w:val="24"/>
        </w:rPr>
        <w:t>JNAB</w:t>
      </w:r>
      <w:proofErr w:type="spellEnd"/>
      <w:r w:rsidR="00425DEA" w:rsidRPr="00425DEA">
        <w:rPr>
          <w:rFonts w:ascii="Times New Roman" w:eastAsia="Times New Roman" w:hAnsi="Times New Roman" w:cs="Times New Roman"/>
          <w:spacing w:val="-1"/>
          <w:sz w:val="24"/>
          <w:szCs w:val="24"/>
        </w:rPr>
        <w:t xml:space="preserve"> and </w:t>
      </w:r>
      <w:proofErr w:type="spellStart"/>
      <w:r w:rsidR="00425DEA" w:rsidRPr="00425DEA">
        <w:rPr>
          <w:rFonts w:ascii="Times New Roman" w:eastAsia="Times New Roman" w:hAnsi="Times New Roman" w:cs="Times New Roman"/>
          <w:spacing w:val="-1"/>
          <w:sz w:val="24"/>
          <w:szCs w:val="24"/>
        </w:rPr>
        <w:t>DEAOB</w:t>
      </w:r>
      <w:proofErr w:type="spellEnd"/>
      <w:r w:rsidR="00425DEA">
        <w:rPr>
          <w:rFonts w:ascii="Times New Roman" w:eastAsia="Times New Roman" w:hAnsi="Times New Roman" w:cs="Times New Roman"/>
          <w:spacing w:val="-1"/>
          <w:sz w:val="24"/>
          <w:szCs w:val="24"/>
        </w:rPr>
        <w:t xml:space="preserve"> </w:t>
      </w:r>
      <w:r w:rsidR="00425DEA" w:rsidRPr="00425DEA">
        <w:rPr>
          <w:rFonts w:ascii="Times New Roman" w:eastAsia="Times New Roman" w:hAnsi="Times New Roman" w:cs="Times New Roman"/>
          <w:spacing w:val="-1"/>
          <w:sz w:val="24"/>
          <w:szCs w:val="24"/>
        </w:rPr>
        <w:t>(“</w:t>
      </w:r>
      <w:r w:rsidR="00425DEA" w:rsidRPr="00425DEA">
        <w:rPr>
          <w:rFonts w:ascii="Times New Roman" w:eastAsia="Times New Roman" w:hAnsi="Times New Roman" w:cs="Times New Roman"/>
          <w:sz w:val="24"/>
          <w:szCs w:val="24"/>
        </w:rPr>
        <w:t>Creditors</w:t>
      </w:r>
      <w:r w:rsidR="00425DEA" w:rsidRPr="00425DEA">
        <w:rPr>
          <w:rFonts w:ascii="Times New Roman" w:eastAsia="Times New Roman" w:hAnsi="Times New Roman" w:cs="Times New Roman"/>
          <w:spacing w:val="-1"/>
          <w:sz w:val="24"/>
          <w:szCs w:val="24"/>
        </w:rPr>
        <w:t xml:space="preserve">” </w:t>
      </w:r>
      <w:r w:rsidR="00425DEA">
        <w:rPr>
          <w:rFonts w:ascii="Times New Roman" w:eastAsia="Times New Roman" w:hAnsi="Times New Roman" w:cs="Times New Roman"/>
          <w:spacing w:val="-1"/>
          <w:sz w:val="24"/>
          <w:szCs w:val="24"/>
        </w:rPr>
        <w:t xml:space="preserve">and </w:t>
      </w:r>
      <w:r w:rsidR="00425DEA" w:rsidRPr="00425DEA">
        <w:rPr>
          <w:rFonts w:ascii="Times New Roman" w:eastAsia="Times New Roman" w:hAnsi="Times New Roman" w:cs="Times New Roman"/>
          <w:spacing w:val="-1"/>
          <w:sz w:val="24"/>
          <w:szCs w:val="24"/>
        </w:rPr>
        <w:t>“Claimants”</w:t>
      </w:r>
      <w:r w:rsidR="0045601F">
        <w:rPr>
          <w:rFonts w:ascii="Times New Roman" w:eastAsia="Times New Roman" w:hAnsi="Times New Roman" w:cs="Times New Roman"/>
          <w:spacing w:val="-1"/>
          <w:sz w:val="24"/>
          <w:szCs w:val="24"/>
        </w:rPr>
        <w:t xml:space="preserve"> and all together “Plaintiffs-Claimant-Creditors</w:t>
      </w:r>
      <w:r w:rsidR="00425DEA" w:rsidRPr="00425DEA">
        <w:rPr>
          <w:rFonts w:ascii="Times New Roman" w:eastAsia="Times New Roman" w:hAnsi="Times New Roman" w:cs="Times New Roman"/>
          <w:spacing w:val="-1"/>
          <w:sz w:val="24"/>
          <w:szCs w:val="24"/>
        </w:rPr>
        <w:t>)</w:t>
      </w:r>
      <w:r w:rsidR="00425DEA">
        <w:rPr>
          <w:rFonts w:ascii="Times New Roman" w:eastAsia="Times New Roman" w:hAnsi="Times New Roman" w:cs="Times New Roman"/>
          <w:spacing w:val="-1"/>
          <w:sz w:val="24"/>
          <w:szCs w:val="24"/>
        </w:rPr>
        <w:t>,</w:t>
      </w:r>
      <w:r w:rsidR="00425DEA" w:rsidRPr="00425DEA">
        <w:rPr>
          <w:rFonts w:ascii="Times New Roman" w:eastAsia="Times New Roman" w:hAnsi="Times New Roman" w:cs="Times New Roman"/>
          <w:spacing w:val="-1"/>
          <w:sz w:val="24"/>
          <w:szCs w:val="24"/>
        </w:rPr>
        <w:t xml:space="preserve"> </w:t>
      </w:r>
      <w:r w:rsidR="00425DEA">
        <w:rPr>
          <w:rFonts w:ascii="Times New Roman" w:eastAsia="Times New Roman" w:hAnsi="Times New Roman" w:cs="Times New Roman"/>
          <w:spacing w:val="-1"/>
          <w:sz w:val="24"/>
          <w:szCs w:val="24"/>
        </w:rPr>
        <w:t xml:space="preserve">who reside </w:t>
      </w:r>
      <w:r w:rsidR="00425DEA" w:rsidRPr="00425DEA">
        <w:rPr>
          <w:rFonts w:ascii="Times New Roman" w:eastAsia="Times New Roman" w:hAnsi="Times New Roman" w:cs="Times New Roman"/>
          <w:spacing w:val="-1"/>
          <w:sz w:val="24"/>
          <w:szCs w:val="24"/>
        </w:rPr>
        <w:t>at 2753 NW</w:t>
      </w:r>
      <w:r w:rsidR="00425DEA">
        <w:rPr>
          <w:rFonts w:ascii="Times New Roman" w:eastAsia="Times New Roman" w:hAnsi="Times New Roman" w:cs="Times New Roman"/>
          <w:spacing w:val="-1"/>
          <w:sz w:val="24"/>
          <w:szCs w:val="24"/>
        </w:rPr>
        <w:t xml:space="preserve"> 34th St., Boca Raton, FL 33437</w:t>
      </w:r>
      <w:r w:rsidRPr="00740F71">
        <w:rPr>
          <w:rFonts w:ascii="Times New Roman" w:eastAsia="Times New Roman" w:hAnsi="Times New Roman" w:cs="Times New Roman"/>
          <w:spacing w:val="-1"/>
          <w:sz w:val="24"/>
          <w:szCs w:val="24"/>
        </w:rPr>
        <w:t>,</w:t>
      </w:r>
      <w:r w:rsidRPr="00740F71">
        <w:rPr>
          <w:rFonts w:ascii="Times New Roman" w:eastAsia="Times New Roman" w:hAnsi="Times New Roman" w:cs="Times New Roman"/>
          <w:spacing w:val="35"/>
          <w:sz w:val="24"/>
          <w:szCs w:val="24"/>
        </w:rPr>
        <w:t xml:space="preserve"> </w:t>
      </w:r>
      <w:r w:rsidRPr="00740F71">
        <w:rPr>
          <w:rFonts w:ascii="Times New Roman" w:eastAsia="Times New Roman" w:hAnsi="Times New Roman" w:cs="Times New Roman"/>
          <w:spacing w:val="-1"/>
          <w:sz w:val="24"/>
          <w:szCs w:val="24"/>
        </w:rPr>
        <w:t>files</w:t>
      </w:r>
      <w:r w:rsidRPr="00740F71">
        <w:rPr>
          <w:rFonts w:ascii="Times New Roman" w:eastAsia="Times New Roman" w:hAnsi="Times New Roman" w:cs="Times New Roman"/>
          <w:spacing w:val="33"/>
          <w:sz w:val="24"/>
          <w:szCs w:val="24"/>
        </w:rPr>
        <w:t xml:space="preserve"> </w:t>
      </w:r>
      <w:r w:rsidRPr="00740F71">
        <w:rPr>
          <w:rFonts w:ascii="Times New Roman" w:eastAsia="Times New Roman" w:hAnsi="Times New Roman" w:cs="Times New Roman"/>
          <w:sz w:val="24"/>
          <w:szCs w:val="24"/>
        </w:rPr>
        <w:t>this</w:t>
      </w:r>
      <w:r w:rsidRPr="00740F71">
        <w:rPr>
          <w:rFonts w:ascii="Times New Roman" w:eastAsia="Times New Roman" w:hAnsi="Times New Roman" w:cs="Times New Roman"/>
          <w:spacing w:val="33"/>
          <w:sz w:val="24"/>
          <w:szCs w:val="24"/>
        </w:rPr>
        <w:t xml:space="preserve"> </w:t>
      </w:r>
      <w:r w:rsidRPr="00740F71">
        <w:rPr>
          <w:rFonts w:ascii="Times New Roman" w:eastAsia="Times New Roman" w:hAnsi="Times New Roman" w:cs="Times New Roman"/>
          <w:sz w:val="24"/>
          <w:szCs w:val="24"/>
        </w:rPr>
        <w:t>Complaint</w:t>
      </w:r>
      <w:r w:rsidR="0045601F">
        <w:rPr>
          <w:rFonts w:ascii="Times New Roman" w:eastAsia="Times New Roman" w:hAnsi="Times New Roman" w:cs="Times New Roman"/>
          <w:sz w:val="24"/>
          <w:szCs w:val="24"/>
        </w:rPr>
        <w:t xml:space="preserve"> </w:t>
      </w:r>
      <w:r w:rsidR="00194DA0">
        <w:rPr>
          <w:rFonts w:ascii="Times New Roman" w:eastAsia="Times New Roman" w:hAnsi="Times New Roman" w:cs="Times New Roman"/>
          <w:sz w:val="24"/>
          <w:szCs w:val="24"/>
        </w:rPr>
        <w:t xml:space="preserve">against </w:t>
      </w:r>
      <w:r w:rsidR="00425DEA">
        <w:rPr>
          <w:rFonts w:ascii="Times New Roman" w:eastAsia="Times New Roman" w:hAnsi="Times New Roman" w:cs="Times New Roman"/>
          <w:sz w:val="24"/>
          <w:szCs w:val="24"/>
        </w:rPr>
        <w:t>BRIAN O’CONNELL, ESQ., PERSONAL REPRESENTATIVE ON BEHALF OF THE ESTATE OF SIMON BERNSTEIN</w:t>
      </w:r>
      <w:r w:rsidR="00F16ABA">
        <w:rPr>
          <w:rFonts w:ascii="Times New Roman" w:eastAsia="Times New Roman" w:hAnsi="Times New Roman" w:cs="Times New Roman"/>
          <w:sz w:val="24"/>
          <w:szCs w:val="24"/>
        </w:rPr>
        <w:t>;</w:t>
      </w:r>
      <w:r w:rsidR="00F16ABA" w:rsidRPr="00F16ABA">
        <w:t xml:space="preserve"> </w:t>
      </w:r>
      <w:r w:rsidR="00194DA0">
        <w:t xml:space="preserve">and the </w:t>
      </w:r>
      <w:r w:rsidR="00F16ABA" w:rsidRPr="00F16ABA">
        <w:rPr>
          <w:rFonts w:ascii="Times New Roman" w:eastAsia="Times New Roman" w:hAnsi="Times New Roman" w:cs="Times New Roman"/>
          <w:sz w:val="24"/>
          <w:szCs w:val="24"/>
        </w:rPr>
        <w:t>ESTATE OF SIMON L. BERNSTEIN</w:t>
      </w:r>
      <w:r w:rsidR="00F16ABA">
        <w:rPr>
          <w:rFonts w:ascii="Times New Roman" w:eastAsia="Times New Roman" w:hAnsi="Times New Roman" w:cs="Times New Roman"/>
          <w:sz w:val="24"/>
          <w:szCs w:val="24"/>
        </w:rPr>
        <w:t xml:space="preserve"> and </w:t>
      </w:r>
      <w:r w:rsidR="00F16ABA" w:rsidRPr="00F16ABA">
        <w:rPr>
          <w:rFonts w:ascii="Times New Roman" w:eastAsia="Times New Roman" w:hAnsi="Times New Roman" w:cs="Times New Roman"/>
          <w:sz w:val="24"/>
          <w:szCs w:val="24"/>
        </w:rPr>
        <w:t>BRIAN O’CONNELL</w:t>
      </w:r>
      <w:r w:rsidR="00F16ABA">
        <w:rPr>
          <w:rFonts w:ascii="Times New Roman" w:eastAsia="Times New Roman" w:hAnsi="Times New Roman" w:cs="Times New Roman"/>
          <w:sz w:val="24"/>
          <w:szCs w:val="24"/>
        </w:rPr>
        <w:t xml:space="preserve">, </w:t>
      </w:r>
      <w:r w:rsidR="00F16ABA" w:rsidRPr="00F16ABA">
        <w:rPr>
          <w:rFonts w:ascii="Times New Roman" w:eastAsia="Times New Roman" w:hAnsi="Times New Roman" w:cs="Times New Roman"/>
          <w:sz w:val="24"/>
          <w:szCs w:val="24"/>
        </w:rPr>
        <w:t>INDIVIDUALLY</w:t>
      </w:r>
      <w:r w:rsidR="00F16ABA">
        <w:rPr>
          <w:rFonts w:ascii="Times New Roman" w:eastAsia="Times New Roman" w:hAnsi="Times New Roman" w:cs="Times New Roman"/>
          <w:sz w:val="24"/>
          <w:szCs w:val="24"/>
        </w:rPr>
        <w:t>,</w:t>
      </w:r>
      <w:r w:rsidRPr="00740F71">
        <w:rPr>
          <w:rFonts w:ascii="Times New Roman" w:eastAsia="Calibri" w:hAnsi="Calibri" w:cs="Times New Roman"/>
          <w:spacing w:val="-5"/>
          <w:sz w:val="24"/>
        </w:rPr>
        <w:t xml:space="preserve"> </w:t>
      </w:r>
      <w:r w:rsidRPr="00740F71">
        <w:rPr>
          <w:rFonts w:ascii="Times New Roman" w:eastAsia="Calibri" w:hAnsi="Calibri" w:cs="Times New Roman"/>
          <w:spacing w:val="-1"/>
          <w:sz w:val="24"/>
        </w:rPr>
        <w:t>and</w:t>
      </w:r>
      <w:r w:rsidRPr="00740F71">
        <w:rPr>
          <w:rFonts w:ascii="Times New Roman" w:eastAsia="Calibri" w:hAnsi="Calibri" w:cs="Times New Roman"/>
          <w:spacing w:val="-5"/>
          <w:sz w:val="24"/>
        </w:rPr>
        <w:t xml:space="preserve"> </w:t>
      </w:r>
      <w:r w:rsidR="00425DEA">
        <w:rPr>
          <w:rFonts w:ascii="Times New Roman" w:eastAsia="Calibri" w:hAnsi="Calibri" w:cs="Times New Roman"/>
          <w:spacing w:val="-5"/>
          <w:sz w:val="24"/>
        </w:rPr>
        <w:t xml:space="preserve">on information </w:t>
      </w:r>
      <w:r w:rsidR="00F16ABA">
        <w:rPr>
          <w:rFonts w:ascii="Times New Roman" w:eastAsia="Calibri" w:hAnsi="Calibri" w:cs="Times New Roman"/>
          <w:spacing w:val="-5"/>
          <w:sz w:val="24"/>
        </w:rPr>
        <w:t xml:space="preserve">and </w:t>
      </w:r>
      <w:r w:rsidR="00425DEA">
        <w:rPr>
          <w:rFonts w:ascii="Times New Roman" w:eastAsia="Calibri" w:hAnsi="Calibri" w:cs="Times New Roman"/>
          <w:spacing w:val="-5"/>
          <w:sz w:val="24"/>
        </w:rPr>
        <w:t>belief</w:t>
      </w:r>
      <w:r w:rsidR="00F16ABA">
        <w:rPr>
          <w:rFonts w:ascii="Times New Roman" w:eastAsia="Calibri" w:hAnsi="Calibri" w:cs="Times New Roman"/>
          <w:spacing w:val="-5"/>
          <w:sz w:val="24"/>
        </w:rPr>
        <w:t>,</w:t>
      </w:r>
      <w:r w:rsidR="00425DEA">
        <w:rPr>
          <w:rFonts w:ascii="Times New Roman" w:eastAsia="Calibri" w:hAnsi="Calibri" w:cs="Times New Roman"/>
          <w:spacing w:val="-5"/>
          <w:sz w:val="24"/>
        </w:rPr>
        <w:t xml:space="preserve"> </w:t>
      </w:r>
      <w:r w:rsidR="00F16ABA">
        <w:rPr>
          <w:rFonts w:ascii="Times New Roman" w:eastAsia="Calibri" w:hAnsi="Calibri" w:cs="Times New Roman"/>
          <w:spacing w:val="-5"/>
          <w:sz w:val="24"/>
        </w:rPr>
        <w:t>Plaintiffs-Claimants</w:t>
      </w:r>
      <w:r w:rsidR="0045601F">
        <w:rPr>
          <w:rFonts w:ascii="Times New Roman" w:eastAsia="Calibri" w:hAnsi="Calibri" w:cs="Times New Roman"/>
          <w:spacing w:val="-5"/>
          <w:sz w:val="24"/>
        </w:rPr>
        <w:t>-Creditors</w:t>
      </w:r>
      <w:r w:rsidR="00F16ABA">
        <w:rPr>
          <w:rFonts w:ascii="Times New Roman" w:eastAsia="Calibri" w:hAnsi="Calibri" w:cs="Times New Roman"/>
          <w:spacing w:val="-5"/>
          <w:sz w:val="24"/>
        </w:rPr>
        <w:t xml:space="preserve"> </w:t>
      </w:r>
      <w:r w:rsidR="000B1C9C" w:rsidRPr="000B1C9C">
        <w:rPr>
          <w:rFonts w:ascii="Times New Roman" w:eastAsia="Times New Roman" w:hAnsi="Times New Roman" w:cs="Times New Roman"/>
          <w:sz w:val="23"/>
          <w:szCs w:val="23"/>
        </w:rPr>
        <w:t>allege:</w:t>
      </w:r>
    </w:p>
    <w:p w:rsidR="003A15E6" w:rsidRPr="003A15E6" w:rsidRDefault="003A15E6" w:rsidP="003A15E6">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sidRPr="003A15E6">
        <w:rPr>
          <w:rFonts w:ascii="Times New Roman" w:eastAsia="Times New Roman" w:hAnsi="Times New Roman" w:cs="Times New Roman"/>
          <w:sz w:val="23"/>
          <w:szCs w:val="23"/>
        </w:rPr>
        <w:t>Plaintiff</w:t>
      </w:r>
      <w:r>
        <w:rPr>
          <w:rFonts w:ascii="Times New Roman" w:eastAsia="Times New Roman" w:hAnsi="Times New Roman" w:cs="Times New Roman"/>
          <w:sz w:val="23"/>
          <w:szCs w:val="23"/>
        </w:rPr>
        <w:t xml:space="preserve"> Eliot Bernstein, Pro Se, </w:t>
      </w:r>
      <w:r w:rsidRPr="003A15E6">
        <w:rPr>
          <w:rFonts w:ascii="Times New Roman" w:eastAsia="Times New Roman" w:hAnsi="Times New Roman" w:cs="Times New Roman"/>
          <w:sz w:val="23"/>
          <w:szCs w:val="23"/>
        </w:rPr>
        <w:t xml:space="preserve">is over the age of 18, a resident of Palm Beach County, </w:t>
      </w:r>
      <w:r w:rsidRPr="003A15E6">
        <w:rPr>
          <w:rFonts w:ascii="Times New Roman" w:eastAsia="Times New Roman" w:hAnsi="Times New Roman" w:cs="Times New Roman"/>
          <w:sz w:val="23"/>
          <w:szCs w:val="23"/>
        </w:rPr>
        <w:lastRenderedPageBreak/>
        <w:t xml:space="preserve">Florida and is </w:t>
      </w:r>
      <w:r>
        <w:rPr>
          <w:rFonts w:ascii="Times New Roman" w:eastAsia="Times New Roman" w:hAnsi="Times New Roman" w:cs="Times New Roman"/>
          <w:sz w:val="23"/>
          <w:szCs w:val="23"/>
        </w:rPr>
        <w:t>a Beneficiary of</w:t>
      </w:r>
      <w:r w:rsidRPr="003A15E6">
        <w:rPr>
          <w:rFonts w:ascii="Times New Roman" w:eastAsia="Times New Roman" w:hAnsi="Times New Roman" w:cs="Times New Roman"/>
          <w:sz w:val="23"/>
          <w:szCs w:val="23"/>
        </w:rPr>
        <w:t xml:space="preserve"> the </w:t>
      </w:r>
      <w:r>
        <w:rPr>
          <w:rFonts w:ascii="Times New Roman" w:eastAsia="Times New Roman" w:hAnsi="Times New Roman" w:cs="Times New Roman"/>
          <w:sz w:val="23"/>
          <w:szCs w:val="23"/>
        </w:rPr>
        <w:t>Estate of Simon Bernstein</w:t>
      </w:r>
      <w:r w:rsidR="00016911">
        <w:rPr>
          <w:rFonts w:ascii="Times New Roman" w:eastAsia="Times New Roman" w:hAnsi="Times New Roman" w:cs="Times New Roman"/>
          <w:sz w:val="23"/>
          <w:szCs w:val="23"/>
        </w:rPr>
        <w:t xml:space="preserve"> and for purposes of this Complaint may be considered a person entitled to reimbursement of debts and bills paid on behalf the Estate of Simon Bernstein and also a claimant and creditor and all classifications proper</w:t>
      </w:r>
      <w:r>
        <w:rPr>
          <w:rFonts w:ascii="Times New Roman" w:eastAsia="Times New Roman" w:hAnsi="Times New Roman" w:cs="Times New Roman"/>
          <w:sz w:val="23"/>
          <w:szCs w:val="23"/>
        </w:rPr>
        <w:t>.</w:t>
      </w:r>
    </w:p>
    <w:p w:rsidR="00AF2538" w:rsidRDefault="003A15E6" w:rsidP="003A15E6">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Plaintiff Eliot Bernstein, Pro Se, is over the age of 18 and Guardian to his three minor children</w:t>
      </w:r>
      <w:r w:rsidR="00694619">
        <w:rPr>
          <w:rFonts w:ascii="Times New Roman" w:eastAsia="Times New Roman" w:hAnsi="Times New Roman" w:cs="Times New Roman"/>
          <w:sz w:val="23"/>
          <w:szCs w:val="23"/>
        </w:rPr>
        <w:t xml:space="preserve">, </w:t>
      </w:r>
      <w:r w:rsidR="00016911">
        <w:rPr>
          <w:rFonts w:ascii="Times New Roman" w:eastAsia="Times New Roman" w:hAnsi="Times New Roman" w:cs="Times New Roman"/>
          <w:sz w:val="23"/>
          <w:szCs w:val="23"/>
        </w:rPr>
        <w:t xml:space="preserve">all who are </w:t>
      </w:r>
      <w:r w:rsidR="00694619" w:rsidRPr="00694619">
        <w:rPr>
          <w:rFonts w:ascii="Times New Roman" w:eastAsia="Times New Roman" w:hAnsi="Times New Roman" w:cs="Times New Roman"/>
          <w:sz w:val="23"/>
          <w:szCs w:val="23"/>
        </w:rPr>
        <w:t>residents</w:t>
      </w:r>
      <w:r w:rsidRPr="003A15E6">
        <w:rPr>
          <w:rFonts w:ascii="Times New Roman" w:eastAsia="Times New Roman" w:hAnsi="Times New Roman" w:cs="Times New Roman"/>
          <w:sz w:val="23"/>
          <w:szCs w:val="23"/>
        </w:rPr>
        <w:t xml:space="preserve"> of Palm Beach County, Florida and </w:t>
      </w:r>
      <w:r w:rsidR="00016911">
        <w:rPr>
          <w:rFonts w:ascii="Times New Roman" w:eastAsia="Times New Roman" w:hAnsi="Times New Roman" w:cs="Times New Roman"/>
          <w:sz w:val="23"/>
          <w:szCs w:val="23"/>
        </w:rPr>
        <w:t xml:space="preserve">likewise all who </w:t>
      </w:r>
      <w:r w:rsidR="001A0322">
        <w:rPr>
          <w:rFonts w:ascii="Times New Roman" w:eastAsia="Times New Roman" w:hAnsi="Times New Roman" w:cs="Times New Roman"/>
          <w:sz w:val="23"/>
          <w:szCs w:val="23"/>
        </w:rPr>
        <w:t xml:space="preserve">are </w:t>
      </w:r>
      <w:r w:rsidR="00016911">
        <w:rPr>
          <w:rFonts w:ascii="Times New Roman" w:eastAsia="Times New Roman" w:hAnsi="Times New Roman" w:cs="Times New Roman"/>
          <w:sz w:val="23"/>
          <w:szCs w:val="23"/>
        </w:rPr>
        <w:t xml:space="preserve">persons entitled to reimbursement of debt and bills paid on behalf of the Estate of Simon Bernstein and also </w:t>
      </w:r>
      <w:r w:rsidR="001A0322">
        <w:rPr>
          <w:rFonts w:ascii="Times New Roman" w:eastAsia="Times New Roman" w:hAnsi="Times New Roman" w:cs="Times New Roman"/>
          <w:sz w:val="23"/>
          <w:szCs w:val="23"/>
        </w:rPr>
        <w:t>Claimants</w:t>
      </w:r>
      <w:r w:rsidR="00016911">
        <w:rPr>
          <w:rFonts w:ascii="Times New Roman" w:eastAsia="Times New Roman" w:hAnsi="Times New Roman" w:cs="Times New Roman"/>
          <w:sz w:val="23"/>
          <w:szCs w:val="23"/>
        </w:rPr>
        <w:t xml:space="preserve"> and Creditors</w:t>
      </w:r>
      <w:r w:rsidRPr="003A15E6">
        <w:rPr>
          <w:rFonts w:ascii="Times New Roman" w:eastAsia="Times New Roman" w:hAnsi="Times New Roman" w:cs="Times New Roman"/>
          <w:sz w:val="23"/>
          <w:szCs w:val="23"/>
        </w:rPr>
        <w:t xml:space="preserve"> of the Estate of Simon Bernstein</w:t>
      </w:r>
      <w:r w:rsidR="00016911">
        <w:rPr>
          <w:rFonts w:ascii="Times New Roman" w:eastAsia="Times New Roman" w:hAnsi="Times New Roman" w:cs="Times New Roman"/>
          <w:sz w:val="23"/>
          <w:szCs w:val="23"/>
        </w:rPr>
        <w:t xml:space="preserve"> and all classifications proper</w:t>
      </w:r>
      <w:r w:rsidR="001A0322">
        <w:rPr>
          <w:rFonts w:ascii="Times New Roman" w:eastAsia="Times New Roman" w:hAnsi="Times New Roman" w:cs="Times New Roman"/>
          <w:sz w:val="23"/>
          <w:szCs w:val="23"/>
        </w:rPr>
        <w:t>.</w:t>
      </w:r>
    </w:p>
    <w:p w:rsidR="001A0322" w:rsidRDefault="001A0322" w:rsidP="003A15E6">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Defendant Brian O’Connell, Personal Representative on behalf of the Estate of Simon Bernstein is over 18, a resident of Palm Beach County, Florida and is Successor Personal Representative of the Estate of Simon Bernstein</w:t>
      </w:r>
      <w:r w:rsidR="00F16ABA">
        <w:rPr>
          <w:rFonts w:ascii="Times New Roman" w:eastAsia="Times New Roman" w:hAnsi="Times New Roman" w:cs="Times New Roman"/>
          <w:sz w:val="23"/>
          <w:szCs w:val="23"/>
        </w:rPr>
        <w:t xml:space="preserve"> and t</w:t>
      </w:r>
      <w:r>
        <w:rPr>
          <w:rFonts w:ascii="Times New Roman" w:eastAsia="Times New Roman" w:hAnsi="Times New Roman" w:cs="Times New Roman"/>
          <w:sz w:val="23"/>
          <w:szCs w:val="23"/>
        </w:rPr>
        <w:t>he Estate of Simon Bernstein is</w:t>
      </w:r>
      <w:r w:rsidR="00F16ABA">
        <w:rPr>
          <w:rFonts w:ascii="Times New Roman" w:eastAsia="Times New Roman" w:hAnsi="Times New Roman" w:cs="Times New Roman"/>
          <w:sz w:val="23"/>
          <w:szCs w:val="23"/>
        </w:rPr>
        <w:t xml:space="preserve"> a resident and located</w:t>
      </w:r>
      <w:r>
        <w:rPr>
          <w:rFonts w:ascii="Times New Roman" w:eastAsia="Times New Roman" w:hAnsi="Times New Roman" w:cs="Times New Roman"/>
          <w:sz w:val="23"/>
          <w:szCs w:val="23"/>
        </w:rPr>
        <w:t xml:space="preserve"> in Palm Beach County, Florida.</w:t>
      </w:r>
    </w:p>
    <w:p w:rsidR="00F16ABA" w:rsidRDefault="00F16ABA" w:rsidP="003A15E6">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Defendant, The Estate of Simon L. Bernstein is a resident of Palm Beach County, Florida and was located at offices in Boca Raton, FL.</w:t>
      </w:r>
    </w:p>
    <w:p w:rsidR="00F16ABA" w:rsidRDefault="00B614C9" w:rsidP="003A15E6">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Defendant Br</w:t>
      </w:r>
      <w:r w:rsidR="00F16ABA">
        <w:rPr>
          <w:rFonts w:ascii="Times New Roman" w:eastAsia="Times New Roman" w:hAnsi="Times New Roman" w:cs="Times New Roman"/>
          <w:sz w:val="23"/>
          <w:szCs w:val="23"/>
        </w:rPr>
        <w:t>i</w:t>
      </w:r>
      <w:r>
        <w:rPr>
          <w:rFonts w:ascii="Times New Roman" w:eastAsia="Times New Roman" w:hAnsi="Times New Roman" w:cs="Times New Roman"/>
          <w:sz w:val="23"/>
          <w:szCs w:val="23"/>
        </w:rPr>
        <w:t>a</w:t>
      </w:r>
      <w:r w:rsidR="00F16ABA">
        <w:rPr>
          <w:rFonts w:ascii="Times New Roman" w:eastAsia="Times New Roman" w:hAnsi="Times New Roman" w:cs="Times New Roman"/>
          <w:sz w:val="23"/>
          <w:szCs w:val="23"/>
        </w:rPr>
        <w:t xml:space="preserve">n O’Connell is over the age of 18 and a resident of Palm Beach County, FL. </w:t>
      </w:r>
    </w:p>
    <w:p w:rsidR="001A0322" w:rsidRDefault="001A0322" w:rsidP="003A15E6">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 contested </w:t>
      </w:r>
      <w:r w:rsidR="001C3E2F">
        <w:rPr>
          <w:rFonts w:ascii="Times New Roman" w:eastAsia="Times New Roman" w:hAnsi="Times New Roman" w:cs="Times New Roman"/>
          <w:sz w:val="23"/>
          <w:szCs w:val="23"/>
        </w:rPr>
        <w:t xml:space="preserve">2012 </w:t>
      </w:r>
      <w:r>
        <w:rPr>
          <w:rFonts w:ascii="Times New Roman" w:eastAsia="Times New Roman" w:hAnsi="Times New Roman" w:cs="Times New Roman"/>
          <w:sz w:val="23"/>
          <w:szCs w:val="23"/>
        </w:rPr>
        <w:t>Will</w:t>
      </w:r>
      <w:r w:rsidR="001C3E2F">
        <w:rPr>
          <w:rFonts w:ascii="Times New Roman" w:eastAsia="Times New Roman" w:hAnsi="Times New Roman" w:cs="Times New Roman"/>
          <w:sz w:val="23"/>
          <w:szCs w:val="23"/>
        </w:rPr>
        <w:t xml:space="preserve"> posited</w:t>
      </w:r>
      <w:r w:rsidR="00F16ABA">
        <w:rPr>
          <w:rFonts w:ascii="Times New Roman" w:eastAsia="Times New Roman" w:hAnsi="Times New Roman" w:cs="Times New Roman"/>
          <w:sz w:val="23"/>
          <w:szCs w:val="23"/>
        </w:rPr>
        <w:t xml:space="preserve"> with the Palm Beach County Probate Court</w:t>
      </w:r>
      <w:r>
        <w:rPr>
          <w:rFonts w:ascii="Times New Roman" w:eastAsia="Times New Roman" w:hAnsi="Times New Roman" w:cs="Times New Roman"/>
          <w:sz w:val="23"/>
          <w:szCs w:val="23"/>
        </w:rPr>
        <w:t xml:space="preserve"> </w:t>
      </w:r>
      <w:r w:rsidR="00F16ABA">
        <w:rPr>
          <w:rFonts w:ascii="Times New Roman" w:eastAsia="Times New Roman" w:hAnsi="Times New Roman" w:cs="Times New Roman"/>
          <w:sz w:val="23"/>
          <w:szCs w:val="23"/>
        </w:rPr>
        <w:t xml:space="preserve">for Simon Bernstein is herein submitted </w:t>
      </w:r>
      <w:r w:rsidR="001C3E2F">
        <w:rPr>
          <w:rFonts w:ascii="Times New Roman" w:eastAsia="Times New Roman" w:hAnsi="Times New Roman" w:cs="Times New Roman"/>
          <w:sz w:val="23"/>
          <w:szCs w:val="23"/>
        </w:rPr>
        <w:t xml:space="preserve">with a prior 2008 Will </w:t>
      </w:r>
      <w:r w:rsidR="00F16ABA">
        <w:rPr>
          <w:rFonts w:ascii="Times New Roman" w:eastAsia="Times New Roman" w:hAnsi="Times New Roman" w:cs="Times New Roman"/>
          <w:sz w:val="23"/>
          <w:szCs w:val="23"/>
        </w:rPr>
        <w:t xml:space="preserve">and the 2012 Will </w:t>
      </w:r>
      <w:r>
        <w:rPr>
          <w:rFonts w:ascii="Times New Roman" w:eastAsia="Times New Roman" w:hAnsi="Times New Roman" w:cs="Times New Roman"/>
          <w:sz w:val="23"/>
          <w:szCs w:val="23"/>
        </w:rPr>
        <w:t>has been deemed already to be improperly notarized by the Florida Governor Rick Scott’s Notary Public Division</w:t>
      </w:r>
      <w:r w:rsidR="00F16ABA">
        <w:rPr>
          <w:rFonts w:ascii="Times New Roman" w:eastAsia="Times New Roman" w:hAnsi="Times New Roman" w:cs="Times New Roman"/>
          <w:sz w:val="23"/>
          <w:szCs w:val="23"/>
        </w:rPr>
        <w:t xml:space="preserve"> and</w:t>
      </w:r>
      <w:r>
        <w:rPr>
          <w:rFonts w:ascii="Times New Roman" w:eastAsia="Times New Roman" w:hAnsi="Times New Roman" w:cs="Times New Roman"/>
          <w:sz w:val="23"/>
          <w:szCs w:val="23"/>
        </w:rPr>
        <w:t xml:space="preserve"> is attached hereto as </w:t>
      </w:r>
      <w:r w:rsidRPr="0043582F">
        <w:rPr>
          <w:rFonts w:ascii="Times New Roman" w:eastAsia="Times New Roman" w:hAnsi="Times New Roman" w:cs="Times New Roman"/>
          <w:sz w:val="23"/>
          <w:szCs w:val="23"/>
        </w:rPr>
        <w:t>Exhibit 1</w:t>
      </w:r>
      <w:r>
        <w:rPr>
          <w:rFonts w:ascii="Times New Roman" w:eastAsia="Times New Roman" w:hAnsi="Times New Roman" w:cs="Times New Roman"/>
          <w:sz w:val="23"/>
          <w:szCs w:val="23"/>
        </w:rPr>
        <w:t xml:space="preserve"> – 2012 and 2008 alleged Wills of Simon Bernstein</w:t>
      </w:r>
      <w:r w:rsidRPr="001A0322">
        <w:rPr>
          <w:rFonts w:ascii="Times New Roman" w:eastAsia="Times New Roman" w:hAnsi="Times New Roman" w:cs="Times New Roman"/>
          <w:sz w:val="23"/>
          <w:szCs w:val="23"/>
        </w:rPr>
        <w:t>.</w:t>
      </w:r>
    </w:p>
    <w:p w:rsidR="00694619" w:rsidRDefault="001A0322" w:rsidP="00F16ABA">
      <w:pPr>
        <w:widowControl w:val="0"/>
        <w:numPr>
          <w:ilvl w:val="0"/>
          <w:numId w:val="12"/>
        </w:numPr>
        <w:tabs>
          <w:tab w:val="left" w:pos="1560"/>
        </w:tabs>
        <w:spacing w:before="10" w:after="0" w:line="480" w:lineRule="auto"/>
        <w:ind w:right="115"/>
        <w:jc w:val="both"/>
        <w:rPr>
          <w:rFonts w:ascii="Times New Roman" w:eastAsia="Times New Roman" w:hAnsi="Times New Roman" w:cs="Times New Roman"/>
          <w:sz w:val="24"/>
          <w:szCs w:val="24"/>
        </w:rPr>
      </w:pPr>
      <w:r w:rsidRPr="004057BD">
        <w:rPr>
          <w:rFonts w:ascii="Times New Roman"/>
          <w:sz w:val="24"/>
        </w:rPr>
        <w:t>This</w:t>
      </w:r>
      <w:r w:rsidRPr="004057BD">
        <w:rPr>
          <w:rFonts w:ascii="Times New Roman"/>
          <w:spacing w:val="51"/>
          <w:sz w:val="24"/>
        </w:rPr>
        <w:t xml:space="preserve"> </w:t>
      </w:r>
      <w:r w:rsidRPr="004057BD">
        <w:rPr>
          <w:rFonts w:ascii="Times New Roman"/>
          <w:sz w:val="24"/>
        </w:rPr>
        <w:t>Court</w:t>
      </w:r>
      <w:r w:rsidRPr="004057BD">
        <w:rPr>
          <w:rFonts w:ascii="Times New Roman"/>
          <w:spacing w:val="52"/>
          <w:sz w:val="24"/>
        </w:rPr>
        <w:t xml:space="preserve"> </w:t>
      </w:r>
      <w:r w:rsidRPr="004057BD">
        <w:rPr>
          <w:rFonts w:ascii="Times New Roman"/>
          <w:spacing w:val="-1"/>
          <w:sz w:val="24"/>
        </w:rPr>
        <w:t>has</w:t>
      </w:r>
      <w:r w:rsidRPr="004057BD">
        <w:rPr>
          <w:rFonts w:ascii="Times New Roman"/>
          <w:spacing w:val="52"/>
          <w:sz w:val="24"/>
        </w:rPr>
        <w:t xml:space="preserve"> </w:t>
      </w:r>
      <w:r w:rsidRPr="004057BD">
        <w:rPr>
          <w:rFonts w:ascii="Times New Roman"/>
          <w:spacing w:val="-1"/>
          <w:sz w:val="24"/>
        </w:rPr>
        <w:t>subject</w:t>
      </w:r>
      <w:r w:rsidRPr="004057BD">
        <w:rPr>
          <w:rFonts w:ascii="Times New Roman"/>
          <w:spacing w:val="49"/>
          <w:sz w:val="24"/>
        </w:rPr>
        <w:t xml:space="preserve"> </w:t>
      </w:r>
      <w:r w:rsidRPr="004057BD">
        <w:rPr>
          <w:rFonts w:ascii="Times New Roman"/>
          <w:spacing w:val="-1"/>
          <w:sz w:val="24"/>
        </w:rPr>
        <w:t>matter</w:t>
      </w:r>
      <w:r w:rsidRPr="004057BD">
        <w:rPr>
          <w:rFonts w:ascii="Times New Roman"/>
          <w:spacing w:val="51"/>
          <w:sz w:val="24"/>
        </w:rPr>
        <w:t xml:space="preserve"> </w:t>
      </w:r>
      <w:r w:rsidRPr="004057BD">
        <w:rPr>
          <w:rFonts w:ascii="Times New Roman"/>
          <w:spacing w:val="-1"/>
          <w:sz w:val="24"/>
        </w:rPr>
        <w:t>jurisdiction</w:t>
      </w:r>
      <w:r w:rsidRPr="004057BD">
        <w:rPr>
          <w:rFonts w:ascii="Times New Roman"/>
          <w:spacing w:val="51"/>
          <w:sz w:val="24"/>
        </w:rPr>
        <w:t xml:space="preserve"> </w:t>
      </w:r>
      <w:r w:rsidRPr="004057BD">
        <w:rPr>
          <w:rFonts w:ascii="Times New Roman"/>
          <w:spacing w:val="-1"/>
          <w:sz w:val="24"/>
        </w:rPr>
        <w:t>pursuant</w:t>
      </w:r>
      <w:r w:rsidRPr="004057BD">
        <w:rPr>
          <w:rFonts w:ascii="Times New Roman"/>
          <w:spacing w:val="52"/>
          <w:sz w:val="24"/>
        </w:rPr>
        <w:t xml:space="preserve"> </w:t>
      </w:r>
      <w:r w:rsidRPr="004057BD">
        <w:rPr>
          <w:rFonts w:ascii="Times New Roman"/>
          <w:sz w:val="24"/>
        </w:rPr>
        <w:t>to</w:t>
      </w:r>
      <w:r w:rsidR="002970B0">
        <w:rPr>
          <w:rFonts w:ascii="Times New Roman"/>
          <w:sz w:val="24"/>
        </w:rPr>
        <w:t>,</w:t>
      </w:r>
      <w:r w:rsidRPr="004057BD">
        <w:rPr>
          <w:rFonts w:ascii="Times New Roman"/>
          <w:spacing w:val="51"/>
          <w:sz w:val="24"/>
        </w:rPr>
        <w:t xml:space="preserve"> </w:t>
      </w:r>
      <w:r w:rsidRPr="004057BD">
        <w:rPr>
          <w:rFonts w:ascii="Times New Roman"/>
          <w:spacing w:val="-1"/>
          <w:sz w:val="24"/>
        </w:rPr>
        <w:t>Sections</w:t>
      </w:r>
      <w:r w:rsidRPr="004057BD">
        <w:rPr>
          <w:rFonts w:ascii="Times New Roman"/>
          <w:spacing w:val="51"/>
          <w:sz w:val="24"/>
        </w:rPr>
        <w:t xml:space="preserve"> </w:t>
      </w:r>
      <w:r w:rsidR="004057BD" w:rsidRPr="004057BD">
        <w:rPr>
          <w:rFonts w:ascii="Times New Roman"/>
          <w:spacing w:val="-1"/>
          <w:sz w:val="24"/>
        </w:rPr>
        <w:t xml:space="preserve">733.705 </w:t>
      </w:r>
      <w:r w:rsidR="002970B0">
        <w:rPr>
          <w:rFonts w:ascii="Times New Roman"/>
          <w:spacing w:val="-1"/>
          <w:sz w:val="24"/>
        </w:rPr>
        <w:t>“</w:t>
      </w:r>
      <w:r w:rsidR="004057BD" w:rsidRPr="004057BD">
        <w:rPr>
          <w:rFonts w:ascii="Times New Roman"/>
          <w:spacing w:val="-1"/>
          <w:sz w:val="24"/>
        </w:rPr>
        <w:t>Pay</w:t>
      </w:r>
      <w:r w:rsidR="00F16ABA">
        <w:rPr>
          <w:rFonts w:ascii="Times New Roman"/>
          <w:spacing w:val="-1"/>
          <w:sz w:val="24"/>
        </w:rPr>
        <w:t xml:space="preserve">ment of and </w:t>
      </w:r>
      <w:r w:rsidR="002970B0">
        <w:rPr>
          <w:rFonts w:ascii="Times New Roman"/>
          <w:spacing w:val="-1"/>
          <w:sz w:val="24"/>
        </w:rPr>
        <w:t>O</w:t>
      </w:r>
      <w:r w:rsidR="00F16ABA">
        <w:rPr>
          <w:rFonts w:ascii="Times New Roman"/>
          <w:spacing w:val="-1"/>
          <w:sz w:val="24"/>
        </w:rPr>
        <w:t xml:space="preserve">bjection to </w:t>
      </w:r>
      <w:r w:rsidR="002970B0">
        <w:rPr>
          <w:rFonts w:ascii="Times New Roman"/>
          <w:spacing w:val="-1"/>
          <w:sz w:val="24"/>
        </w:rPr>
        <w:t>C</w:t>
      </w:r>
      <w:r w:rsidR="00F16ABA">
        <w:rPr>
          <w:rFonts w:ascii="Times New Roman"/>
          <w:spacing w:val="-1"/>
          <w:sz w:val="24"/>
        </w:rPr>
        <w:t>laims;</w:t>
      </w:r>
      <w:r w:rsidR="002970B0">
        <w:rPr>
          <w:rFonts w:ascii="Times New Roman"/>
          <w:spacing w:val="-1"/>
          <w:sz w:val="24"/>
        </w:rPr>
        <w:t>”</w:t>
      </w:r>
      <w:r w:rsidR="00F16ABA">
        <w:rPr>
          <w:rFonts w:ascii="Times New Roman"/>
          <w:spacing w:val="-1"/>
          <w:sz w:val="24"/>
        </w:rPr>
        <w:t xml:space="preserve"> </w:t>
      </w:r>
      <w:r w:rsidR="00F16ABA" w:rsidRPr="00F16ABA">
        <w:rPr>
          <w:rFonts w:ascii="Times New Roman"/>
          <w:spacing w:val="-1"/>
          <w:sz w:val="24"/>
        </w:rPr>
        <w:t>733.707</w:t>
      </w:r>
      <w:r w:rsidR="002970B0">
        <w:rPr>
          <w:rFonts w:ascii="Times New Roman"/>
          <w:spacing w:val="-1"/>
          <w:sz w:val="24"/>
        </w:rPr>
        <w:t xml:space="preserve"> </w:t>
      </w:r>
      <w:r w:rsidR="002970B0">
        <w:rPr>
          <w:rFonts w:ascii="Times New Roman"/>
          <w:spacing w:val="-1"/>
          <w:sz w:val="24"/>
        </w:rPr>
        <w:t>“</w:t>
      </w:r>
      <w:r w:rsidR="00F16ABA" w:rsidRPr="00F16ABA">
        <w:rPr>
          <w:rFonts w:ascii="Times New Roman"/>
          <w:spacing w:val="-1"/>
          <w:sz w:val="24"/>
        </w:rPr>
        <w:t xml:space="preserve">Order of </w:t>
      </w:r>
      <w:r w:rsidR="002970B0">
        <w:rPr>
          <w:rFonts w:ascii="Times New Roman"/>
          <w:spacing w:val="-1"/>
          <w:sz w:val="24"/>
        </w:rPr>
        <w:t>P</w:t>
      </w:r>
      <w:r w:rsidR="00F16ABA" w:rsidRPr="00F16ABA">
        <w:rPr>
          <w:rFonts w:ascii="Times New Roman"/>
          <w:spacing w:val="-1"/>
          <w:sz w:val="24"/>
        </w:rPr>
        <w:t xml:space="preserve">ayment of </w:t>
      </w:r>
      <w:r w:rsidR="002970B0">
        <w:rPr>
          <w:rFonts w:ascii="Times New Roman"/>
          <w:spacing w:val="-1"/>
          <w:sz w:val="24"/>
        </w:rPr>
        <w:t>E</w:t>
      </w:r>
      <w:r w:rsidR="00F16ABA" w:rsidRPr="00F16ABA">
        <w:rPr>
          <w:rFonts w:ascii="Times New Roman"/>
          <w:spacing w:val="-1"/>
          <w:sz w:val="24"/>
        </w:rPr>
        <w:t xml:space="preserve">xpenses and </w:t>
      </w:r>
      <w:r w:rsidR="002970B0">
        <w:rPr>
          <w:rFonts w:ascii="Times New Roman"/>
          <w:spacing w:val="-1"/>
          <w:sz w:val="24"/>
        </w:rPr>
        <w:t>O</w:t>
      </w:r>
      <w:r w:rsidR="00F16ABA" w:rsidRPr="00F16ABA">
        <w:rPr>
          <w:rFonts w:ascii="Times New Roman"/>
          <w:spacing w:val="-1"/>
          <w:sz w:val="24"/>
        </w:rPr>
        <w:t>bligations</w:t>
      </w:r>
      <w:r w:rsidR="002970B0">
        <w:rPr>
          <w:rFonts w:ascii="Times New Roman"/>
          <w:spacing w:val="-1"/>
          <w:sz w:val="24"/>
        </w:rPr>
        <w:t>”</w:t>
      </w:r>
      <w:r w:rsidR="00F16ABA">
        <w:rPr>
          <w:rFonts w:ascii="Times New Roman"/>
          <w:spacing w:val="-1"/>
          <w:sz w:val="24"/>
        </w:rPr>
        <w:t xml:space="preserve"> and </w:t>
      </w:r>
      <w:r w:rsidR="00F16ABA">
        <w:rPr>
          <w:rFonts w:ascii="Times New Roman"/>
          <w:spacing w:val="-1"/>
          <w:sz w:val="24"/>
        </w:rPr>
        <w:lastRenderedPageBreak/>
        <w:t>F</w:t>
      </w:r>
      <w:r w:rsidR="00694619" w:rsidRPr="00F16ABA">
        <w:rPr>
          <w:rFonts w:ascii="Times New Roman" w:eastAsia="Times New Roman" w:hAnsi="Times New Roman" w:cs="Times New Roman"/>
          <w:sz w:val="24"/>
          <w:szCs w:val="24"/>
        </w:rPr>
        <w:t xml:space="preserve">lorida Rule of Administrative Procedure </w:t>
      </w:r>
      <w:r w:rsidR="00F16ABA">
        <w:rPr>
          <w:rFonts w:ascii="Times New Roman" w:eastAsia="Times New Roman" w:hAnsi="Times New Roman" w:cs="Times New Roman"/>
          <w:sz w:val="24"/>
          <w:szCs w:val="24"/>
        </w:rPr>
        <w:t xml:space="preserve">Rule 5.496 </w:t>
      </w:r>
      <w:r w:rsidR="002970B0">
        <w:rPr>
          <w:rFonts w:ascii="Times New Roman" w:eastAsia="Times New Roman" w:hAnsi="Times New Roman" w:cs="Times New Roman"/>
          <w:sz w:val="24"/>
          <w:szCs w:val="24"/>
        </w:rPr>
        <w:t>“</w:t>
      </w:r>
      <w:r w:rsidR="00F16ABA">
        <w:rPr>
          <w:rFonts w:ascii="Times New Roman" w:eastAsia="Times New Roman" w:hAnsi="Times New Roman" w:cs="Times New Roman"/>
          <w:sz w:val="24"/>
          <w:szCs w:val="24"/>
        </w:rPr>
        <w:t>Form and Manner of Objecting to Claim</w:t>
      </w:r>
      <w:r w:rsidR="00694619" w:rsidRPr="00F16ABA">
        <w:rPr>
          <w:rFonts w:ascii="Times New Roman" w:eastAsia="Times New Roman" w:hAnsi="Times New Roman" w:cs="Times New Roman"/>
          <w:sz w:val="24"/>
          <w:szCs w:val="24"/>
        </w:rPr>
        <w:t>”</w:t>
      </w:r>
      <w:r w:rsidR="00016911">
        <w:rPr>
          <w:rFonts w:ascii="Times New Roman" w:eastAsia="Times New Roman" w:hAnsi="Times New Roman" w:cs="Times New Roman"/>
          <w:sz w:val="24"/>
          <w:szCs w:val="24"/>
        </w:rPr>
        <w:t xml:space="preserve"> as well as the Circuit Court has original subject matter jurisdiction under Florida Statutes Section 736.0203 of all proceedings arising under this Code. </w:t>
      </w:r>
    </w:p>
    <w:p w:rsidR="00016911" w:rsidRPr="004C7A37" w:rsidRDefault="00016911" w:rsidP="00016911">
      <w:pPr>
        <w:pStyle w:val="ListParagraph"/>
        <w:widowControl w:val="0"/>
        <w:numPr>
          <w:ilvl w:val="0"/>
          <w:numId w:val="12"/>
        </w:numPr>
        <w:tabs>
          <w:tab w:val="left" w:pos="1560"/>
        </w:tabs>
        <w:spacing w:before="16" w:after="0" w:line="516" w:lineRule="auto"/>
        <w:ind w:right="116"/>
        <w:rPr>
          <w:rFonts w:ascii="Times New Roman" w:eastAsia="Times New Roman" w:hAnsi="Times New Roman" w:cs="Times New Roman"/>
          <w:b/>
          <w:sz w:val="23"/>
          <w:szCs w:val="23"/>
        </w:rPr>
      </w:pPr>
      <w:r>
        <w:rPr>
          <w:rFonts w:ascii="Times New Roman" w:eastAsia="Times New Roman" w:hAnsi="Times New Roman" w:cs="Times New Roman"/>
          <w:sz w:val="23"/>
          <w:szCs w:val="23"/>
        </w:rPr>
        <w:t xml:space="preserve">Venue is proper under Section 733.101 as this action is filed within Palm Beach County which is the county in which the decedent, Simon Bernstein, was domiciled and venue is also proper under Florida Statutes 736.0204 as the county in where I and the minor children beneficiaries reside. </w:t>
      </w:r>
    </w:p>
    <w:p w:rsidR="00016911" w:rsidRDefault="00877042" w:rsidP="00F16ABA">
      <w:pPr>
        <w:widowControl w:val="0"/>
        <w:numPr>
          <w:ilvl w:val="0"/>
          <w:numId w:val="12"/>
        </w:numPr>
        <w:tabs>
          <w:tab w:val="left" w:pos="1560"/>
        </w:tabs>
        <w:spacing w:before="10" w:after="0" w:line="480" w:lineRule="auto"/>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Plaintiffs-C</w:t>
      </w:r>
      <w:r w:rsidR="00016911">
        <w:rPr>
          <w:rFonts w:ascii="Times New Roman" w:eastAsia="Times New Roman" w:hAnsi="Times New Roman" w:cs="Times New Roman"/>
          <w:sz w:val="24"/>
          <w:szCs w:val="24"/>
        </w:rPr>
        <w:t>laimants-</w:t>
      </w:r>
      <w:r>
        <w:rPr>
          <w:rFonts w:ascii="Times New Roman" w:eastAsia="Times New Roman" w:hAnsi="Times New Roman" w:cs="Times New Roman"/>
          <w:sz w:val="24"/>
          <w:szCs w:val="24"/>
        </w:rPr>
        <w:t>C</w:t>
      </w:r>
      <w:r w:rsidR="00016911">
        <w:rPr>
          <w:rFonts w:ascii="Times New Roman" w:eastAsia="Times New Roman" w:hAnsi="Times New Roman" w:cs="Times New Roman"/>
          <w:sz w:val="24"/>
          <w:szCs w:val="24"/>
        </w:rPr>
        <w:t>reditors and as persons entitled to reimbursement of monies, bills and debts paid on behalf of the Estate of Simon Bernstein hereby reserve all rights to amend and or correct said complaint as it relates to the proper classification</w:t>
      </w:r>
      <w:r w:rsidR="00FE433F">
        <w:rPr>
          <w:rFonts w:ascii="Times New Roman" w:eastAsia="Times New Roman" w:hAnsi="Times New Roman" w:cs="Times New Roman"/>
          <w:sz w:val="24"/>
          <w:szCs w:val="24"/>
        </w:rPr>
        <w:t xml:space="preserve"> of the parties as due to ongoing fraud in the prior court proceedings and substantial delays in the production and access to documents</w:t>
      </w:r>
      <w:r>
        <w:rPr>
          <w:rFonts w:ascii="Times New Roman" w:eastAsia="Times New Roman" w:hAnsi="Times New Roman" w:cs="Times New Roman"/>
          <w:sz w:val="24"/>
          <w:szCs w:val="24"/>
        </w:rPr>
        <w:t>,</w:t>
      </w:r>
      <w:r w:rsidR="00FE433F">
        <w:rPr>
          <w:rFonts w:ascii="Times New Roman" w:eastAsia="Times New Roman" w:hAnsi="Times New Roman" w:cs="Times New Roman"/>
          <w:sz w:val="24"/>
          <w:szCs w:val="24"/>
        </w:rPr>
        <w:t xml:space="preserve"> including but not limited to</w:t>
      </w:r>
      <w:r>
        <w:rPr>
          <w:rFonts w:ascii="Times New Roman" w:eastAsia="Times New Roman" w:hAnsi="Times New Roman" w:cs="Times New Roman"/>
          <w:sz w:val="24"/>
          <w:szCs w:val="24"/>
        </w:rPr>
        <w:t>,</w:t>
      </w:r>
      <w:r w:rsidR="00FE433F">
        <w:rPr>
          <w:rFonts w:ascii="Times New Roman" w:eastAsia="Times New Roman" w:hAnsi="Times New Roman" w:cs="Times New Roman"/>
          <w:sz w:val="24"/>
          <w:szCs w:val="24"/>
        </w:rPr>
        <w:t xml:space="preserve"> Trusts, Wills, business records and others Plaintiffs-</w:t>
      </w:r>
      <w:r>
        <w:rPr>
          <w:rFonts w:ascii="Times New Roman" w:eastAsia="Times New Roman" w:hAnsi="Times New Roman" w:cs="Times New Roman"/>
          <w:sz w:val="24"/>
          <w:szCs w:val="24"/>
        </w:rPr>
        <w:t>C</w:t>
      </w:r>
      <w:r w:rsidR="00FE433F">
        <w:rPr>
          <w:rFonts w:ascii="Times New Roman" w:eastAsia="Times New Roman" w:hAnsi="Times New Roman" w:cs="Times New Roman"/>
          <w:sz w:val="24"/>
          <w:szCs w:val="24"/>
        </w:rPr>
        <w:t>laimants-</w:t>
      </w:r>
      <w:r>
        <w:rPr>
          <w:rFonts w:ascii="Times New Roman" w:eastAsia="Times New Roman" w:hAnsi="Times New Roman" w:cs="Times New Roman"/>
          <w:sz w:val="24"/>
          <w:szCs w:val="24"/>
        </w:rPr>
        <w:t>C</w:t>
      </w:r>
      <w:r w:rsidR="00FE433F">
        <w:rPr>
          <w:rFonts w:ascii="Times New Roman" w:eastAsia="Times New Roman" w:hAnsi="Times New Roman" w:cs="Times New Roman"/>
          <w:sz w:val="24"/>
          <w:szCs w:val="24"/>
        </w:rPr>
        <w:t>reditors have been hindered, delayed and prejudiced even in these filings however even under documents that may be entirely fraudulent that have been produced by various parties such as attorneys</w:t>
      </w:r>
      <w:r>
        <w:rPr>
          <w:rFonts w:ascii="Times New Roman" w:eastAsia="Times New Roman" w:hAnsi="Times New Roman" w:cs="Times New Roman"/>
          <w:sz w:val="24"/>
          <w:szCs w:val="24"/>
        </w:rPr>
        <w:t xml:space="preserve"> at law Donald</w:t>
      </w:r>
      <w:r w:rsidR="00FE433F">
        <w:rPr>
          <w:rFonts w:ascii="Times New Roman" w:eastAsia="Times New Roman" w:hAnsi="Times New Roman" w:cs="Times New Roman"/>
          <w:sz w:val="24"/>
          <w:szCs w:val="24"/>
        </w:rPr>
        <w:t xml:space="preserve"> Tescher</w:t>
      </w:r>
      <w:r>
        <w:rPr>
          <w:rFonts w:ascii="Times New Roman" w:eastAsia="Times New Roman" w:hAnsi="Times New Roman" w:cs="Times New Roman"/>
          <w:sz w:val="24"/>
          <w:szCs w:val="24"/>
        </w:rPr>
        <w:t>, Esq.</w:t>
      </w:r>
      <w:r w:rsidR="00FE433F">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Robert </w:t>
      </w:r>
      <w:r w:rsidR="00FE433F">
        <w:rPr>
          <w:rFonts w:ascii="Times New Roman" w:eastAsia="Times New Roman" w:hAnsi="Times New Roman" w:cs="Times New Roman"/>
          <w:sz w:val="24"/>
          <w:szCs w:val="24"/>
        </w:rPr>
        <w:t>Spallina,</w:t>
      </w:r>
      <w:r>
        <w:rPr>
          <w:rFonts w:ascii="Times New Roman" w:eastAsia="Times New Roman" w:hAnsi="Times New Roman" w:cs="Times New Roman"/>
          <w:sz w:val="24"/>
          <w:szCs w:val="24"/>
        </w:rPr>
        <w:t xml:space="preserve"> Esq.</w:t>
      </w:r>
      <w:r w:rsidR="00FE433F">
        <w:rPr>
          <w:rFonts w:ascii="Times New Roman" w:eastAsia="Times New Roman" w:hAnsi="Times New Roman" w:cs="Times New Roman"/>
          <w:sz w:val="24"/>
          <w:szCs w:val="24"/>
        </w:rPr>
        <w:t xml:space="preserve"> as Plaintiffs-</w:t>
      </w:r>
      <w:r>
        <w:rPr>
          <w:rFonts w:ascii="Times New Roman" w:eastAsia="Times New Roman" w:hAnsi="Times New Roman" w:cs="Times New Roman"/>
          <w:sz w:val="24"/>
          <w:szCs w:val="24"/>
        </w:rPr>
        <w:t>C</w:t>
      </w:r>
      <w:r w:rsidR="00FE433F">
        <w:rPr>
          <w:rFonts w:ascii="Times New Roman" w:eastAsia="Times New Roman" w:hAnsi="Times New Roman" w:cs="Times New Roman"/>
          <w:sz w:val="24"/>
          <w:szCs w:val="24"/>
        </w:rPr>
        <w:t>laimants-</w:t>
      </w:r>
      <w:r>
        <w:rPr>
          <w:rFonts w:ascii="Times New Roman" w:eastAsia="Times New Roman" w:hAnsi="Times New Roman" w:cs="Times New Roman"/>
          <w:sz w:val="24"/>
          <w:szCs w:val="24"/>
        </w:rPr>
        <w:t>C</w:t>
      </w:r>
      <w:r w:rsidR="00FE433F">
        <w:rPr>
          <w:rFonts w:ascii="Times New Roman" w:eastAsia="Times New Roman" w:hAnsi="Times New Roman" w:cs="Times New Roman"/>
          <w:sz w:val="24"/>
          <w:szCs w:val="24"/>
        </w:rPr>
        <w:t xml:space="preserve">reditors are entitled to payment and reimbursement herein and an underlying intent of Simon Bernstein as demonstrated in such documents shows not only the intent for bills paid on his behalf to be reimbursed but also and further to protect </w:t>
      </w:r>
      <w:r>
        <w:rPr>
          <w:rFonts w:ascii="Times New Roman" w:eastAsia="Times New Roman" w:hAnsi="Times New Roman" w:cs="Times New Roman"/>
          <w:sz w:val="24"/>
          <w:szCs w:val="24"/>
        </w:rPr>
        <w:t>Plaintiff</w:t>
      </w:r>
      <w:r w:rsidR="00FE433F">
        <w:rPr>
          <w:rFonts w:ascii="Times New Roman" w:eastAsia="Times New Roman" w:hAnsi="Times New Roman" w:cs="Times New Roman"/>
          <w:sz w:val="24"/>
          <w:szCs w:val="24"/>
        </w:rPr>
        <w:t>, Eliot I. Ber</w:t>
      </w:r>
      <w:r>
        <w:rPr>
          <w:rFonts w:ascii="Times New Roman" w:eastAsia="Times New Roman" w:hAnsi="Times New Roman" w:cs="Times New Roman"/>
          <w:sz w:val="24"/>
          <w:szCs w:val="24"/>
        </w:rPr>
        <w:t xml:space="preserve">nstein, Simon’s natural son, and Eliot’s </w:t>
      </w:r>
      <w:r w:rsidR="00FE433F">
        <w:rPr>
          <w:rFonts w:ascii="Times New Roman" w:eastAsia="Times New Roman" w:hAnsi="Times New Roman" w:cs="Times New Roman"/>
          <w:sz w:val="24"/>
          <w:szCs w:val="24"/>
        </w:rPr>
        <w:t xml:space="preserve">minor children and thus the grandchildren of Simon Bernstein from the exact type of delays, </w:t>
      </w:r>
      <w:r>
        <w:rPr>
          <w:rFonts w:ascii="Times New Roman" w:eastAsia="Times New Roman" w:hAnsi="Times New Roman" w:cs="Times New Roman"/>
          <w:sz w:val="24"/>
          <w:szCs w:val="24"/>
        </w:rPr>
        <w:t>intentional interference with expectancies</w:t>
      </w:r>
      <w:r w:rsidR="00FE433F">
        <w:rPr>
          <w:rFonts w:ascii="Times New Roman" w:eastAsia="Times New Roman" w:hAnsi="Times New Roman" w:cs="Times New Roman"/>
          <w:sz w:val="24"/>
          <w:szCs w:val="24"/>
        </w:rPr>
        <w:t xml:space="preserve"> and frauds being perpetrated by various parties on this court and in this court and by the history of prior Florida state court </w:t>
      </w:r>
      <w:r w:rsidR="00FE433F">
        <w:rPr>
          <w:rFonts w:ascii="Times New Roman" w:eastAsia="Times New Roman" w:hAnsi="Times New Roman" w:cs="Times New Roman"/>
          <w:sz w:val="24"/>
          <w:szCs w:val="24"/>
        </w:rPr>
        <w:lastRenderedPageBreak/>
        <w:t xml:space="preserve">proceedings to date. </w:t>
      </w:r>
    </w:p>
    <w:p w:rsidR="00FE433F" w:rsidRDefault="00FE433F" w:rsidP="00F16ABA">
      <w:pPr>
        <w:widowControl w:val="0"/>
        <w:numPr>
          <w:ilvl w:val="0"/>
          <w:numId w:val="12"/>
        </w:numPr>
        <w:tabs>
          <w:tab w:val="left" w:pos="1560"/>
        </w:tabs>
        <w:spacing w:before="10" w:after="0" w:line="480" w:lineRule="auto"/>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further noted that while Judge Martin Colin was properly served with a legally sufficient and detailed motion for mandatory disqualification, Judge Colin denied the motion and claimed legally insufficient the motion</w:t>
      </w:r>
      <w:r w:rsidR="00877042">
        <w:rPr>
          <w:rFonts w:ascii="Times New Roman" w:eastAsia="Times New Roman" w:hAnsi="Times New Roman" w:cs="Times New Roman"/>
          <w:sz w:val="24"/>
          <w:szCs w:val="24"/>
        </w:rPr>
        <w:t>, yet</w:t>
      </w:r>
      <w:r>
        <w:rPr>
          <w:rFonts w:ascii="Times New Roman" w:eastAsia="Times New Roman" w:hAnsi="Times New Roman" w:cs="Times New Roman"/>
          <w:sz w:val="24"/>
          <w:szCs w:val="24"/>
        </w:rPr>
        <w:t xml:space="preserve"> by the </w:t>
      </w:r>
      <w:r w:rsidR="00877042">
        <w:rPr>
          <w:rFonts w:ascii="Times New Roman" w:eastAsia="Times New Roman" w:hAnsi="Times New Roman" w:cs="Times New Roman"/>
          <w:sz w:val="24"/>
          <w:szCs w:val="24"/>
        </w:rPr>
        <w:t xml:space="preserve">very </w:t>
      </w:r>
      <w:r>
        <w:rPr>
          <w:rFonts w:ascii="Times New Roman" w:eastAsia="Times New Roman" w:hAnsi="Times New Roman" w:cs="Times New Roman"/>
          <w:sz w:val="24"/>
          <w:szCs w:val="24"/>
        </w:rPr>
        <w:t xml:space="preserve">next day Judge Colin </w:t>
      </w:r>
      <w:proofErr w:type="spellStart"/>
      <w:r>
        <w:rPr>
          <w:rFonts w:ascii="Times New Roman" w:eastAsia="Times New Roman" w:hAnsi="Times New Roman" w:cs="Times New Roman"/>
          <w:sz w:val="24"/>
          <w:szCs w:val="24"/>
        </w:rPr>
        <w:t>sua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sponte</w:t>
      </w:r>
      <w:proofErr w:type="spellEnd"/>
      <w:r>
        <w:rPr>
          <w:rFonts w:ascii="Times New Roman" w:eastAsia="Times New Roman" w:hAnsi="Times New Roman" w:cs="Times New Roman"/>
          <w:sz w:val="24"/>
          <w:szCs w:val="24"/>
        </w:rPr>
        <w:t xml:space="preserve"> issued an Order recusing himself from all the cases pending</w:t>
      </w:r>
      <w:r w:rsidR="00877042">
        <w:rPr>
          <w:rFonts w:ascii="Times New Roman" w:eastAsia="Times New Roman" w:hAnsi="Times New Roman" w:cs="Times New Roman"/>
          <w:sz w:val="24"/>
          <w:szCs w:val="24"/>
        </w:rPr>
        <w:t xml:space="preserve"> in efforts to not have all his past Orders voided due to the Fraud on the Court, Fraud in the Court and Fraud by the Court</w:t>
      </w:r>
      <w:r>
        <w:rPr>
          <w:rFonts w:ascii="Times New Roman" w:eastAsia="Times New Roman" w:hAnsi="Times New Roman" w:cs="Times New Roman"/>
          <w:sz w:val="24"/>
          <w:szCs w:val="24"/>
        </w:rPr>
        <w:t xml:space="preserve">. </w:t>
      </w:r>
    </w:p>
    <w:p w:rsidR="00FE433F" w:rsidRDefault="00877042" w:rsidP="00F16ABA">
      <w:pPr>
        <w:widowControl w:val="0"/>
        <w:numPr>
          <w:ilvl w:val="0"/>
          <w:numId w:val="12"/>
        </w:numPr>
        <w:tabs>
          <w:tab w:val="left" w:pos="1560"/>
        </w:tabs>
        <w:spacing w:before="10" w:after="0" w:line="480" w:lineRule="auto"/>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Plaintiffs-Claimants-Creditors</w:t>
      </w:r>
      <w:r w:rsidR="00FE433F">
        <w:rPr>
          <w:rFonts w:ascii="Times New Roman" w:eastAsia="Times New Roman" w:hAnsi="Times New Roman" w:cs="Times New Roman"/>
          <w:sz w:val="24"/>
          <w:szCs w:val="24"/>
        </w:rPr>
        <w:t xml:space="preserve"> note and assert that such denial of the mandatory disqualification is legal error for which a writ of mandamus is appropriate to enter such mandatory disqualification and void all prior Orders and Decisions and Rulings in the case by Judge Martin Colin and </w:t>
      </w:r>
      <w:r>
        <w:rPr>
          <w:rFonts w:ascii="Times New Roman" w:eastAsia="Times New Roman" w:hAnsi="Times New Roman" w:cs="Times New Roman"/>
          <w:sz w:val="24"/>
          <w:szCs w:val="24"/>
        </w:rPr>
        <w:t>Plaintiffs-Claimants-Creditors</w:t>
      </w:r>
      <w:r w:rsidR="00FE433F">
        <w:rPr>
          <w:rFonts w:ascii="Times New Roman" w:eastAsia="Times New Roman" w:hAnsi="Times New Roman" w:cs="Times New Roman"/>
          <w:sz w:val="24"/>
          <w:szCs w:val="24"/>
        </w:rPr>
        <w:t xml:space="preserve"> reserve all such rights in relation to the striking and voiding of any and all such Orders, Decisions and rulings herein. </w:t>
      </w:r>
    </w:p>
    <w:p w:rsidR="00533C2E" w:rsidRPr="00F16ABA" w:rsidRDefault="00533C2E" w:rsidP="00F16ABA">
      <w:pPr>
        <w:widowControl w:val="0"/>
        <w:numPr>
          <w:ilvl w:val="0"/>
          <w:numId w:val="12"/>
        </w:numPr>
        <w:tabs>
          <w:tab w:val="left" w:pos="1560"/>
        </w:tabs>
        <w:spacing w:before="10" w:after="0" w:line="480" w:lineRule="auto"/>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going by the purported </w:t>
      </w:r>
      <w:r w:rsidR="001A05B7">
        <w:rPr>
          <w:rFonts w:ascii="Times New Roman" w:eastAsia="Times New Roman" w:hAnsi="Times New Roman" w:cs="Times New Roman"/>
          <w:sz w:val="24"/>
          <w:szCs w:val="24"/>
        </w:rPr>
        <w:t xml:space="preserve">2012 </w:t>
      </w:r>
      <w:r>
        <w:rPr>
          <w:rFonts w:ascii="Times New Roman" w:eastAsia="Times New Roman" w:hAnsi="Times New Roman" w:cs="Times New Roman"/>
          <w:sz w:val="24"/>
          <w:szCs w:val="24"/>
        </w:rPr>
        <w:t>Will</w:t>
      </w:r>
      <w:r w:rsidR="001A05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itself may be in fraud</w:t>
      </w:r>
      <w:r w:rsidR="001A05B7">
        <w:rPr>
          <w:rFonts w:ascii="Times New Roman" w:eastAsia="Times New Roman" w:hAnsi="Times New Roman" w:cs="Times New Roman"/>
          <w:sz w:val="24"/>
          <w:szCs w:val="24"/>
        </w:rPr>
        <w:t xml:space="preserve"> and has been contested properly but delayed due to further Fraud by the Court</w:t>
      </w:r>
      <w:r>
        <w:rPr>
          <w:rFonts w:ascii="Times New Roman" w:eastAsia="Times New Roman" w:hAnsi="Times New Roman" w:cs="Times New Roman"/>
          <w:sz w:val="24"/>
          <w:szCs w:val="24"/>
        </w:rPr>
        <w:t xml:space="preserve">, </w:t>
      </w:r>
      <w:r w:rsidR="00877042">
        <w:rPr>
          <w:rFonts w:ascii="Times New Roman" w:eastAsia="Times New Roman" w:hAnsi="Times New Roman" w:cs="Times New Roman"/>
          <w:sz w:val="24"/>
          <w:szCs w:val="24"/>
        </w:rPr>
        <w:t>Plaintiffs-Claimants-Creditors</w:t>
      </w:r>
      <w:r>
        <w:rPr>
          <w:rFonts w:ascii="Times New Roman" w:eastAsia="Times New Roman" w:hAnsi="Times New Roman" w:cs="Times New Roman"/>
          <w:sz w:val="24"/>
          <w:szCs w:val="24"/>
        </w:rPr>
        <w:t xml:space="preserve"> have clear rights of reimbursement herein. </w:t>
      </w:r>
    </w:p>
    <w:p w:rsidR="002970B0" w:rsidRDefault="002970B0" w:rsidP="002970B0">
      <w:pPr>
        <w:widowControl w:val="0"/>
        <w:numPr>
          <w:ilvl w:val="0"/>
          <w:numId w:val="12"/>
        </w:numPr>
        <w:tabs>
          <w:tab w:val="left" w:pos="1560"/>
        </w:tabs>
        <w:spacing w:before="10" w:after="0" w:line="480" w:lineRule="auto"/>
        <w:ind w:right="119"/>
        <w:jc w:val="both"/>
        <w:rPr>
          <w:rFonts w:ascii="Times New Roman" w:eastAsia="Times New Roman" w:hAnsi="Times New Roman" w:cs="Times New Roman"/>
          <w:sz w:val="24"/>
          <w:szCs w:val="24"/>
        </w:rPr>
      </w:pPr>
      <w:r w:rsidRPr="0043582F">
        <w:rPr>
          <w:rFonts w:ascii="Times New Roman" w:eastAsia="Times New Roman" w:hAnsi="Times New Roman" w:cs="Times New Roman"/>
          <w:sz w:val="24"/>
          <w:szCs w:val="24"/>
        </w:rPr>
        <w:t xml:space="preserve">Pursuant to Article IV Personal Representatives </w:t>
      </w:r>
      <w:r>
        <w:rPr>
          <w:rFonts w:ascii="Times New Roman" w:eastAsia="Times New Roman" w:hAnsi="Times New Roman" w:cs="Times New Roman"/>
          <w:sz w:val="24"/>
          <w:szCs w:val="24"/>
        </w:rPr>
        <w:t xml:space="preserve">Section </w:t>
      </w:r>
      <w:r w:rsidRPr="002970B0">
        <w:rPr>
          <w:rFonts w:ascii="Times New Roman" w:eastAsia="Times New Roman" w:hAnsi="Times New Roman" w:cs="Times New Roman"/>
          <w:sz w:val="24"/>
          <w:szCs w:val="24"/>
        </w:rPr>
        <w:t>5</w:t>
      </w:r>
      <w:r w:rsidR="0043582F">
        <w:rPr>
          <w:rFonts w:ascii="Times New Roman" w:eastAsia="Times New Roman" w:hAnsi="Times New Roman" w:cs="Times New Roman"/>
          <w:sz w:val="24"/>
          <w:szCs w:val="24"/>
        </w:rPr>
        <w:t xml:space="preserve"> of the 2012 Alleged Will</w:t>
      </w:r>
      <w:r w:rsidRPr="002970B0">
        <w:rPr>
          <w:rFonts w:ascii="Times New Roman" w:eastAsia="Times New Roman" w:hAnsi="Times New Roman" w:cs="Times New Roman"/>
          <w:sz w:val="24"/>
          <w:szCs w:val="24"/>
        </w:rPr>
        <w:t xml:space="preserve">. </w:t>
      </w:r>
    </w:p>
    <w:p w:rsidR="002970B0" w:rsidRPr="002970B0" w:rsidRDefault="002970B0" w:rsidP="002970B0">
      <w:pPr>
        <w:widowControl w:val="0"/>
        <w:tabs>
          <w:tab w:val="left" w:pos="1560"/>
        </w:tabs>
        <w:spacing w:before="10" w:after="0" w:line="240" w:lineRule="auto"/>
        <w:ind w:left="1440" w:right="1440"/>
        <w:rPr>
          <w:rFonts w:ascii="Times New Roman" w:eastAsia="Times New Roman" w:hAnsi="Times New Roman" w:cs="Times New Roman"/>
          <w:sz w:val="24"/>
          <w:szCs w:val="24"/>
          <w:highlight w:val="yellow"/>
        </w:rPr>
      </w:pPr>
      <w:proofErr w:type="gramStart"/>
      <w:r w:rsidRPr="002970B0">
        <w:rPr>
          <w:rFonts w:ascii="Times New Roman" w:eastAsia="Times New Roman" w:hAnsi="Times New Roman" w:cs="Times New Roman"/>
          <w:b/>
          <w:sz w:val="24"/>
          <w:szCs w:val="24"/>
        </w:rPr>
        <w:t>Reimbursement for Debts and Expenses.</w:t>
      </w:r>
      <w:proofErr w:type="gramEnd"/>
      <w:r w:rsidRPr="002970B0">
        <w:rPr>
          <w:rFonts w:ascii="Times New Roman" w:eastAsia="Times New Roman" w:hAnsi="Times New Roman" w:cs="Times New Roman"/>
          <w:sz w:val="24"/>
          <w:szCs w:val="24"/>
        </w:rPr>
        <w:t xml:space="preserve"> My fiduciary shall promptly reimburse my</w:t>
      </w:r>
      <w:r>
        <w:rPr>
          <w:rFonts w:ascii="Times New Roman" w:eastAsia="Times New Roman" w:hAnsi="Times New Roman" w:cs="Times New Roman"/>
          <w:sz w:val="24"/>
          <w:szCs w:val="24"/>
        </w:rPr>
        <w:t xml:space="preserve"> </w:t>
      </w:r>
      <w:r w:rsidRPr="002970B0">
        <w:rPr>
          <w:rFonts w:ascii="Times New Roman" w:eastAsia="Times New Roman" w:hAnsi="Times New Roman" w:cs="Times New Roman"/>
          <w:sz w:val="24"/>
          <w:szCs w:val="24"/>
        </w:rPr>
        <w:t>friends and members of my family who have disbursed their own funds for the payment of any debts,</w:t>
      </w:r>
      <w:r>
        <w:rPr>
          <w:rFonts w:ascii="Times New Roman" w:eastAsia="Times New Roman" w:hAnsi="Times New Roman" w:cs="Times New Roman"/>
          <w:sz w:val="24"/>
          <w:szCs w:val="24"/>
        </w:rPr>
        <w:t xml:space="preserve"> </w:t>
      </w:r>
      <w:r w:rsidRPr="002970B0">
        <w:rPr>
          <w:rFonts w:ascii="Times New Roman" w:eastAsia="Times New Roman" w:hAnsi="Times New Roman" w:cs="Times New Roman"/>
          <w:sz w:val="24"/>
          <w:szCs w:val="24"/>
        </w:rPr>
        <w:t>funeral expenses or costs of administration of my estate.</w:t>
      </w:r>
    </w:p>
    <w:p w:rsidR="0043582F" w:rsidRDefault="0043582F" w:rsidP="00A95B81">
      <w:pPr>
        <w:widowControl w:val="0"/>
        <w:tabs>
          <w:tab w:val="left" w:pos="720"/>
          <w:tab w:val="left" w:pos="1530"/>
        </w:tabs>
        <w:spacing w:before="16" w:after="0" w:line="516" w:lineRule="auto"/>
        <w:ind w:right="116"/>
        <w:jc w:val="center"/>
        <w:rPr>
          <w:rFonts w:ascii="Times New Roman" w:eastAsia="Times New Roman" w:hAnsi="Times New Roman" w:cs="Times New Roman"/>
          <w:b/>
          <w:sz w:val="23"/>
          <w:szCs w:val="23"/>
        </w:rPr>
      </w:pPr>
    </w:p>
    <w:p w:rsidR="00A95B81" w:rsidRPr="001A0322" w:rsidRDefault="00A95B81" w:rsidP="00A95B81">
      <w:pPr>
        <w:widowControl w:val="0"/>
        <w:tabs>
          <w:tab w:val="left" w:pos="720"/>
          <w:tab w:val="left" w:pos="1530"/>
        </w:tabs>
        <w:spacing w:before="16" w:after="0" w:line="516" w:lineRule="auto"/>
        <w:ind w:right="116"/>
        <w:jc w:val="center"/>
        <w:rPr>
          <w:rFonts w:ascii="Times New Roman" w:eastAsia="Times New Roman" w:hAnsi="Times New Roman" w:cs="Times New Roman"/>
          <w:b/>
          <w:sz w:val="23"/>
          <w:szCs w:val="23"/>
        </w:rPr>
      </w:pPr>
      <w:r w:rsidRPr="001A0322">
        <w:rPr>
          <w:rFonts w:ascii="Times New Roman" w:eastAsia="Times New Roman" w:hAnsi="Times New Roman" w:cs="Times New Roman"/>
          <w:b/>
          <w:sz w:val="23"/>
          <w:szCs w:val="23"/>
        </w:rPr>
        <w:t xml:space="preserve">COUNT 1 - STATEMENT OF </w:t>
      </w:r>
      <w:r w:rsidR="002970B0">
        <w:rPr>
          <w:rFonts w:ascii="Times New Roman" w:eastAsia="Times New Roman" w:hAnsi="Times New Roman" w:cs="Times New Roman"/>
          <w:b/>
          <w:sz w:val="23"/>
          <w:szCs w:val="23"/>
        </w:rPr>
        <w:t xml:space="preserve">DEBT OR </w:t>
      </w:r>
      <w:r w:rsidRPr="001A0322">
        <w:rPr>
          <w:rFonts w:ascii="Times New Roman" w:eastAsia="Times New Roman" w:hAnsi="Times New Roman" w:cs="Times New Roman"/>
          <w:b/>
          <w:sz w:val="23"/>
          <w:szCs w:val="23"/>
        </w:rPr>
        <w:t>CLAIM #1 AGAINST ESTATE</w:t>
      </w:r>
    </w:p>
    <w:p w:rsidR="00181E45" w:rsidRDefault="00181E45" w:rsidP="00181E45">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Plaintiffs-</w:t>
      </w:r>
      <w:r w:rsidR="001A05B7">
        <w:rPr>
          <w:rFonts w:ascii="Times New Roman" w:eastAsia="Times New Roman" w:hAnsi="Times New Roman" w:cs="Times New Roman"/>
          <w:sz w:val="23"/>
          <w:szCs w:val="23"/>
        </w:rPr>
        <w:t>C</w:t>
      </w:r>
      <w:r>
        <w:rPr>
          <w:rFonts w:ascii="Times New Roman" w:eastAsia="Times New Roman" w:hAnsi="Times New Roman" w:cs="Times New Roman"/>
          <w:sz w:val="23"/>
          <w:szCs w:val="23"/>
        </w:rPr>
        <w:t>laimants</w:t>
      </w:r>
      <w:r w:rsidR="0045601F">
        <w:rPr>
          <w:rFonts w:ascii="Times New Roman" w:eastAsia="Times New Roman" w:hAnsi="Times New Roman" w:cs="Times New Roman"/>
          <w:sz w:val="23"/>
          <w:szCs w:val="23"/>
        </w:rPr>
        <w:t>-Creditors</w:t>
      </w:r>
      <w:r>
        <w:rPr>
          <w:rFonts w:ascii="Times New Roman" w:eastAsia="Times New Roman" w:hAnsi="Times New Roman" w:cs="Times New Roman"/>
          <w:sz w:val="23"/>
          <w:szCs w:val="23"/>
        </w:rPr>
        <w:t xml:space="preserve"> submit this complaint to the Estate of Simon Bernstein for expenses already paid for by the </w:t>
      </w:r>
      <w:r w:rsidR="004E581F">
        <w:rPr>
          <w:rFonts w:ascii="Times New Roman" w:eastAsia="Times New Roman" w:hAnsi="Times New Roman" w:cs="Times New Roman"/>
          <w:sz w:val="23"/>
          <w:szCs w:val="23"/>
        </w:rPr>
        <w:t xml:space="preserve">minor </w:t>
      </w:r>
      <w:r>
        <w:rPr>
          <w:rFonts w:ascii="Times New Roman" w:eastAsia="Times New Roman" w:hAnsi="Times New Roman" w:cs="Times New Roman"/>
          <w:sz w:val="23"/>
          <w:szCs w:val="23"/>
        </w:rPr>
        <w:t>children’s trust funds and</w:t>
      </w:r>
      <w:r w:rsidR="001A05B7">
        <w:rPr>
          <w:rFonts w:ascii="Times New Roman" w:eastAsia="Times New Roman" w:hAnsi="Times New Roman" w:cs="Times New Roman"/>
          <w:sz w:val="23"/>
          <w:szCs w:val="23"/>
        </w:rPr>
        <w:t xml:space="preserve"> which funds </w:t>
      </w:r>
      <w:r>
        <w:rPr>
          <w:rFonts w:ascii="Times New Roman" w:eastAsia="Times New Roman" w:hAnsi="Times New Roman" w:cs="Times New Roman"/>
          <w:sz w:val="23"/>
          <w:szCs w:val="23"/>
        </w:rPr>
        <w:t>were</w:t>
      </w:r>
      <w:r w:rsidR="001A05B7">
        <w:rPr>
          <w:rFonts w:ascii="Times New Roman" w:eastAsia="Times New Roman" w:hAnsi="Times New Roman" w:cs="Times New Roman"/>
          <w:sz w:val="23"/>
          <w:szCs w:val="23"/>
        </w:rPr>
        <w:t xml:space="preserve"> improperly </w:t>
      </w:r>
      <w:r w:rsidR="001A05B7">
        <w:rPr>
          <w:rFonts w:ascii="Times New Roman" w:eastAsia="Times New Roman" w:hAnsi="Times New Roman" w:cs="Times New Roman"/>
          <w:sz w:val="23"/>
          <w:szCs w:val="23"/>
        </w:rPr>
        <w:lastRenderedPageBreak/>
        <w:t>and illegally</w:t>
      </w:r>
      <w:r>
        <w:rPr>
          <w:rFonts w:ascii="Times New Roman" w:eastAsia="Times New Roman" w:hAnsi="Times New Roman" w:cs="Times New Roman"/>
          <w:sz w:val="23"/>
          <w:szCs w:val="23"/>
        </w:rPr>
        <w:t xml:space="preserve"> directed by attorneys Robert Spallina</w:t>
      </w:r>
      <w:r w:rsidR="004E581F">
        <w:rPr>
          <w:rFonts w:ascii="Times New Roman" w:eastAsia="Times New Roman" w:hAnsi="Times New Roman" w:cs="Times New Roman"/>
          <w:sz w:val="23"/>
          <w:szCs w:val="23"/>
        </w:rPr>
        <w:t>, Esq.</w:t>
      </w:r>
      <w:r>
        <w:rPr>
          <w:rFonts w:ascii="Times New Roman" w:eastAsia="Times New Roman" w:hAnsi="Times New Roman" w:cs="Times New Roman"/>
          <w:sz w:val="23"/>
          <w:szCs w:val="23"/>
        </w:rPr>
        <w:t xml:space="preserve"> and Donald Tescher</w:t>
      </w:r>
      <w:r w:rsidR="004E581F">
        <w:rPr>
          <w:rFonts w:ascii="Times New Roman" w:eastAsia="Times New Roman" w:hAnsi="Times New Roman" w:cs="Times New Roman"/>
          <w:sz w:val="23"/>
          <w:szCs w:val="23"/>
        </w:rPr>
        <w:t>, Esq.</w:t>
      </w:r>
      <w:r>
        <w:rPr>
          <w:rFonts w:ascii="Times New Roman" w:eastAsia="Times New Roman" w:hAnsi="Times New Roman" w:cs="Times New Roman"/>
          <w:sz w:val="23"/>
          <w:szCs w:val="23"/>
        </w:rPr>
        <w:t xml:space="preserve"> as </w:t>
      </w:r>
      <w:r w:rsidR="004E581F">
        <w:rPr>
          <w:rFonts w:ascii="Times New Roman" w:eastAsia="Times New Roman" w:hAnsi="Times New Roman" w:cs="Times New Roman"/>
          <w:sz w:val="23"/>
          <w:szCs w:val="23"/>
        </w:rPr>
        <w:t>then</w:t>
      </w:r>
      <w:r>
        <w:rPr>
          <w:rFonts w:ascii="Times New Roman" w:eastAsia="Times New Roman" w:hAnsi="Times New Roman" w:cs="Times New Roman"/>
          <w:sz w:val="23"/>
          <w:szCs w:val="23"/>
        </w:rPr>
        <w:t xml:space="preserve"> </w:t>
      </w:r>
      <w:r w:rsidR="004E581F">
        <w:rPr>
          <w:rFonts w:ascii="Times New Roman" w:eastAsia="Times New Roman" w:hAnsi="Times New Roman" w:cs="Times New Roman"/>
          <w:sz w:val="23"/>
          <w:szCs w:val="23"/>
        </w:rPr>
        <w:t>Co-</w:t>
      </w:r>
      <w:r>
        <w:rPr>
          <w:rFonts w:ascii="Times New Roman" w:eastAsia="Times New Roman" w:hAnsi="Times New Roman" w:cs="Times New Roman"/>
          <w:sz w:val="23"/>
          <w:szCs w:val="23"/>
        </w:rPr>
        <w:t>Personal Repre</w:t>
      </w:r>
      <w:r w:rsidR="004E581F">
        <w:rPr>
          <w:rFonts w:ascii="Times New Roman" w:eastAsia="Times New Roman" w:hAnsi="Times New Roman" w:cs="Times New Roman"/>
          <w:sz w:val="23"/>
          <w:szCs w:val="23"/>
        </w:rPr>
        <w:t>se</w:t>
      </w:r>
      <w:r>
        <w:rPr>
          <w:rFonts w:ascii="Times New Roman" w:eastAsia="Times New Roman" w:hAnsi="Times New Roman" w:cs="Times New Roman"/>
          <w:sz w:val="23"/>
          <w:szCs w:val="23"/>
        </w:rPr>
        <w:t xml:space="preserve">ntatives and </w:t>
      </w:r>
      <w:r w:rsidR="004E581F">
        <w:rPr>
          <w:rFonts w:ascii="Times New Roman" w:eastAsia="Times New Roman" w:hAnsi="Times New Roman" w:cs="Times New Roman"/>
          <w:sz w:val="23"/>
          <w:szCs w:val="23"/>
        </w:rPr>
        <w:t>Co-</w:t>
      </w:r>
      <w:r>
        <w:rPr>
          <w:rFonts w:ascii="Times New Roman" w:eastAsia="Times New Roman" w:hAnsi="Times New Roman" w:cs="Times New Roman"/>
          <w:sz w:val="23"/>
          <w:szCs w:val="23"/>
        </w:rPr>
        <w:t xml:space="preserve">Trustees </w:t>
      </w:r>
      <w:r w:rsidR="004E581F">
        <w:rPr>
          <w:rFonts w:ascii="Times New Roman" w:eastAsia="Times New Roman" w:hAnsi="Times New Roman" w:cs="Times New Roman"/>
          <w:sz w:val="23"/>
          <w:szCs w:val="23"/>
        </w:rPr>
        <w:t xml:space="preserve">for </w:t>
      </w:r>
      <w:r>
        <w:rPr>
          <w:rFonts w:ascii="Times New Roman" w:eastAsia="Times New Roman" w:hAnsi="Times New Roman" w:cs="Times New Roman"/>
          <w:sz w:val="23"/>
          <w:szCs w:val="23"/>
        </w:rPr>
        <w:t>the Estate</w:t>
      </w:r>
      <w:r w:rsidR="004E581F">
        <w:rPr>
          <w:rFonts w:ascii="Times New Roman" w:eastAsia="Times New Roman" w:hAnsi="Times New Roman" w:cs="Times New Roman"/>
          <w:sz w:val="23"/>
          <w:szCs w:val="23"/>
        </w:rPr>
        <w:t xml:space="preserve"> and Trusts</w:t>
      </w:r>
      <w:r>
        <w:rPr>
          <w:rFonts w:ascii="Times New Roman" w:eastAsia="Times New Roman" w:hAnsi="Times New Roman" w:cs="Times New Roman"/>
          <w:sz w:val="23"/>
          <w:szCs w:val="23"/>
        </w:rPr>
        <w:t xml:space="preserve"> of Simon Bernstein </w:t>
      </w:r>
      <w:r w:rsidR="001A05B7">
        <w:rPr>
          <w:rFonts w:ascii="Times New Roman" w:eastAsia="Times New Roman" w:hAnsi="Times New Roman" w:cs="Times New Roman"/>
          <w:sz w:val="23"/>
          <w:szCs w:val="23"/>
        </w:rPr>
        <w:t>who</w:t>
      </w:r>
      <w:r>
        <w:rPr>
          <w:rFonts w:ascii="Times New Roman" w:eastAsia="Times New Roman" w:hAnsi="Times New Roman" w:cs="Times New Roman"/>
          <w:sz w:val="23"/>
          <w:szCs w:val="23"/>
        </w:rPr>
        <w:t xml:space="preserve"> advised </w:t>
      </w:r>
      <w:r w:rsidR="0037635A">
        <w:rPr>
          <w:rFonts w:ascii="Times New Roman" w:eastAsia="Times New Roman" w:hAnsi="Times New Roman" w:cs="Times New Roman"/>
          <w:sz w:val="23"/>
          <w:szCs w:val="23"/>
        </w:rPr>
        <w:t xml:space="preserve">both </w:t>
      </w:r>
      <w:r w:rsidR="004E581F">
        <w:rPr>
          <w:rFonts w:ascii="Times New Roman" w:eastAsia="Times New Roman" w:hAnsi="Times New Roman" w:cs="Times New Roman"/>
          <w:sz w:val="23"/>
          <w:szCs w:val="23"/>
        </w:rPr>
        <w:t>Plaintiff</w:t>
      </w:r>
      <w:r>
        <w:rPr>
          <w:rFonts w:ascii="Times New Roman" w:eastAsia="Times New Roman" w:hAnsi="Times New Roman" w:cs="Times New Roman"/>
          <w:sz w:val="23"/>
          <w:szCs w:val="23"/>
        </w:rPr>
        <w:t>-</w:t>
      </w:r>
      <w:r w:rsidR="001A05B7">
        <w:rPr>
          <w:rFonts w:ascii="Times New Roman" w:eastAsia="Times New Roman" w:hAnsi="Times New Roman" w:cs="Times New Roman"/>
          <w:sz w:val="23"/>
          <w:szCs w:val="23"/>
        </w:rPr>
        <w:t>Claimants-C</w:t>
      </w:r>
      <w:r>
        <w:rPr>
          <w:rFonts w:ascii="Times New Roman" w:eastAsia="Times New Roman" w:hAnsi="Times New Roman" w:cs="Times New Roman"/>
          <w:sz w:val="23"/>
          <w:szCs w:val="23"/>
        </w:rPr>
        <w:t>reditors and Oppenheimer</w:t>
      </w:r>
      <w:r w:rsidR="0037635A">
        <w:rPr>
          <w:rFonts w:ascii="Times New Roman" w:eastAsia="Times New Roman" w:hAnsi="Times New Roman" w:cs="Times New Roman"/>
          <w:sz w:val="23"/>
          <w:szCs w:val="23"/>
        </w:rPr>
        <w:t xml:space="preserve"> </w:t>
      </w:r>
      <w:r w:rsidR="001A05B7">
        <w:rPr>
          <w:rFonts w:ascii="Times New Roman" w:eastAsia="Times New Roman" w:hAnsi="Times New Roman" w:cs="Times New Roman"/>
          <w:sz w:val="23"/>
          <w:szCs w:val="23"/>
        </w:rPr>
        <w:t xml:space="preserve">Trust Company of New Jersey, </w:t>
      </w:r>
      <w:r w:rsidR="0037635A">
        <w:rPr>
          <w:rFonts w:ascii="Times New Roman" w:eastAsia="Times New Roman" w:hAnsi="Times New Roman" w:cs="Times New Roman"/>
          <w:sz w:val="23"/>
          <w:szCs w:val="23"/>
        </w:rPr>
        <w:t xml:space="preserve">who </w:t>
      </w:r>
      <w:r w:rsidR="004E581F">
        <w:rPr>
          <w:rFonts w:ascii="Times New Roman" w:eastAsia="Times New Roman" w:hAnsi="Times New Roman" w:cs="Times New Roman"/>
          <w:sz w:val="23"/>
          <w:szCs w:val="23"/>
        </w:rPr>
        <w:t xml:space="preserve">acted as Trustee for the children’s school trusts </w:t>
      </w:r>
      <w:r w:rsidR="001A05B7">
        <w:rPr>
          <w:rFonts w:ascii="Times New Roman" w:eastAsia="Times New Roman" w:hAnsi="Times New Roman" w:cs="Times New Roman"/>
          <w:sz w:val="23"/>
          <w:szCs w:val="23"/>
        </w:rPr>
        <w:t xml:space="preserve">and who on the direction of attorneys Tescher and Spallina </w:t>
      </w:r>
      <w:r w:rsidR="0037635A">
        <w:rPr>
          <w:rFonts w:ascii="Times New Roman" w:eastAsia="Times New Roman" w:hAnsi="Times New Roman" w:cs="Times New Roman"/>
          <w:sz w:val="23"/>
          <w:szCs w:val="23"/>
        </w:rPr>
        <w:t>paid the expenses out of the</w:t>
      </w:r>
      <w:r w:rsidR="001A05B7">
        <w:rPr>
          <w:rFonts w:ascii="Times New Roman" w:eastAsia="Times New Roman" w:hAnsi="Times New Roman" w:cs="Times New Roman"/>
          <w:sz w:val="23"/>
          <w:szCs w:val="23"/>
        </w:rPr>
        <w:t xml:space="preserve"> Estate of Simon out of</w:t>
      </w:r>
      <w:r w:rsidR="0037635A">
        <w:rPr>
          <w:rFonts w:ascii="Times New Roman" w:eastAsia="Times New Roman" w:hAnsi="Times New Roman" w:cs="Times New Roman"/>
          <w:sz w:val="23"/>
          <w:szCs w:val="23"/>
        </w:rPr>
        <w:t xml:space="preserve"> children’s</w:t>
      </w:r>
      <w:r w:rsidR="001A05B7">
        <w:rPr>
          <w:rFonts w:ascii="Times New Roman" w:eastAsia="Times New Roman" w:hAnsi="Times New Roman" w:cs="Times New Roman"/>
          <w:sz w:val="23"/>
          <w:szCs w:val="23"/>
        </w:rPr>
        <w:t xml:space="preserve"> school</w:t>
      </w:r>
      <w:r w:rsidR="0037635A">
        <w:rPr>
          <w:rFonts w:ascii="Times New Roman" w:eastAsia="Times New Roman" w:hAnsi="Times New Roman" w:cs="Times New Roman"/>
          <w:sz w:val="23"/>
          <w:szCs w:val="23"/>
        </w:rPr>
        <w:t xml:space="preserve"> trust funds</w:t>
      </w:r>
      <w:r w:rsidR="004E581F">
        <w:rPr>
          <w:rFonts w:ascii="Times New Roman" w:eastAsia="Times New Roman" w:hAnsi="Times New Roman" w:cs="Times New Roman"/>
          <w:sz w:val="23"/>
          <w:szCs w:val="23"/>
        </w:rPr>
        <w:t xml:space="preserve"> and stated </w:t>
      </w:r>
      <w:r w:rsidR="0037635A">
        <w:rPr>
          <w:rFonts w:ascii="Times New Roman" w:eastAsia="Times New Roman" w:hAnsi="Times New Roman" w:cs="Times New Roman"/>
          <w:sz w:val="23"/>
          <w:szCs w:val="23"/>
        </w:rPr>
        <w:t>that said funds would be replaced and reimbursed by the Estate</w:t>
      </w:r>
      <w:r w:rsidR="004E581F">
        <w:rPr>
          <w:rFonts w:ascii="Times New Roman" w:eastAsia="Times New Roman" w:hAnsi="Times New Roman" w:cs="Times New Roman"/>
          <w:sz w:val="23"/>
          <w:szCs w:val="23"/>
        </w:rPr>
        <w:t xml:space="preserve"> of Simon</w:t>
      </w:r>
      <w:r w:rsidR="001A05B7">
        <w:rPr>
          <w:rFonts w:ascii="Times New Roman" w:eastAsia="Times New Roman" w:hAnsi="Times New Roman" w:cs="Times New Roman"/>
          <w:sz w:val="23"/>
          <w:szCs w:val="23"/>
        </w:rPr>
        <w:t xml:space="preserve"> or when inheritances were paid to beneficiaries</w:t>
      </w:r>
      <w:r w:rsidR="0037635A">
        <w:rPr>
          <w:rFonts w:ascii="Times New Roman" w:eastAsia="Times New Roman" w:hAnsi="Times New Roman" w:cs="Times New Roman"/>
          <w:sz w:val="23"/>
          <w:szCs w:val="23"/>
        </w:rPr>
        <w:t xml:space="preserve">. </w:t>
      </w:r>
    </w:p>
    <w:p w:rsidR="00181E45" w:rsidRDefault="00181E45" w:rsidP="00181E45">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sidRPr="00EE7BC8">
        <w:rPr>
          <w:rFonts w:ascii="Times New Roman" w:eastAsia="Times New Roman" w:hAnsi="Times New Roman" w:cs="Times New Roman"/>
          <w:sz w:val="23"/>
          <w:szCs w:val="23"/>
        </w:rPr>
        <w:t xml:space="preserve">The amount of the claim for the </w:t>
      </w:r>
      <w:r>
        <w:rPr>
          <w:rFonts w:ascii="Times New Roman" w:eastAsia="Times New Roman" w:hAnsi="Times New Roman" w:cs="Times New Roman"/>
          <w:sz w:val="23"/>
          <w:szCs w:val="23"/>
        </w:rPr>
        <w:t>reimbursable household expenses according to Oppenheimer’s Statement</w:t>
      </w:r>
      <w:r w:rsidR="004E581F">
        <w:rPr>
          <w:rFonts w:ascii="Times New Roman" w:eastAsia="Times New Roman" w:hAnsi="Times New Roman" w:cs="Times New Roman"/>
          <w:sz w:val="23"/>
          <w:szCs w:val="23"/>
        </w:rPr>
        <w:t>s</w:t>
      </w:r>
      <w:r>
        <w:rPr>
          <w:rFonts w:ascii="Times New Roman" w:eastAsia="Times New Roman" w:hAnsi="Times New Roman" w:cs="Times New Roman"/>
          <w:sz w:val="23"/>
          <w:szCs w:val="23"/>
        </w:rPr>
        <w:t xml:space="preserve"> </w:t>
      </w:r>
      <w:r w:rsidR="004E581F">
        <w:rPr>
          <w:rFonts w:ascii="Times New Roman" w:eastAsia="Times New Roman" w:hAnsi="Times New Roman" w:cs="Times New Roman"/>
          <w:sz w:val="23"/>
          <w:szCs w:val="23"/>
        </w:rPr>
        <w:t xml:space="preserve">demanded from </w:t>
      </w:r>
      <w:r>
        <w:rPr>
          <w:rFonts w:ascii="Times New Roman" w:eastAsia="Times New Roman" w:hAnsi="Times New Roman" w:cs="Times New Roman"/>
          <w:sz w:val="23"/>
          <w:szCs w:val="23"/>
        </w:rPr>
        <w:t>Spallina for reimbursement from the Si</w:t>
      </w:r>
      <w:r w:rsidR="00DB5A14">
        <w:rPr>
          <w:rFonts w:ascii="Times New Roman" w:eastAsia="Times New Roman" w:hAnsi="Times New Roman" w:cs="Times New Roman"/>
          <w:sz w:val="23"/>
          <w:szCs w:val="23"/>
        </w:rPr>
        <w:t>mon Estate attached in Exhibit 2</w:t>
      </w:r>
      <w:r>
        <w:rPr>
          <w:rFonts w:ascii="Times New Roman" w:eastAsia="Times New Roman" w:hAnsi="Times New Roman" w:cs="Times New Roman"/>
          <w:sz w:val="23"/>
          <w:szCs w:val="23"/>
        </w:rPr>
        <w:t xml:space="preserve"> </w:t>
      </w:r>
      <w:r w:rsidRPr="00EE7BC8">
        <w:rPr>
          <w:rFonts w:ascii="Times New Roman" w:eastAsia="Times New Roman" w:hAnsi="Times New Roman" w:cs="Times New Roman"/>
          <w:sz w:val="23"/>
          <w:szCs w:val="23"/>
        </w:rPr>
        <w:t>were $</w:t>
      </w:r>
      <w:r>
        <w:rPr>
          <w:rFonts w:ascii="Times New Roman" w:eastAsia="Times New Roman" w:hAnsi="Times New Roman" w:cs="Times New Roman"/>
          <w:sz w:val="23"/>
          <w:szCs w:val="23"/>
        </w:rPr>
        <w:t>166,455,86  in Household Expenses</w:t>
      </w:r>
      <w:r w:rsidR="001A05B7">
        <w:rPr>
          <w:rFonts w:ascii="Times New Roman" w:eastAsia="Times New Roman" w:hAnsi="Times New Roman" w:cs="Times New Roman"/>
          <w:sz w:val="23"/>
          <w:szCs w:val="23"/>
        </w:rPr>
        <w:t xml:space="preserve">.  These </w:t>
      </w:r>
      <w:r w:rsidR="004E581F">
        <w:rPr>
          <w:rFonts w:ascii="Times New Roman" w:eastAsia="Times New Roman" w:hAnsi="Times New Roman" w:cs="Times New Roman"/>
          <w:sz w:val="23"/>
          <w:szCs w:val="23"/>
        </w:rPr>
        <w:t xml:space="preserve">expenses </w:t>
      </w:r>
      <w:r w:rsidR="001A05B7">
        <w:rPr>
          <w:rFonts w:ascii="Times New Roman" w:eastAsia="Times New Roman" w:hAnsi="Times New Roman" w:cs="Times New Roman"/>
          <w:sz w:val="23"/>
          <w:szCs w:val="23"/>
        </w:rPr>
        <w:t xml:space="preserve">were </w:t>
      </w:r>
      <w:r w:rsidR="004E581F">
        <w:rPr>
          <w:rFonts w:ascii="Times New Roman" w:eastAsia="Times New Roman" w:hAnsi="Times New Roman" w:cs="Times New Roman"/>
          <w:sz w:val="23"/>
          <w:szCs w:val="23"/>
        </w:rPr>
        <w:t xml:space="preserve">paid by Simon and Shirley Bernstein while living and </w:t>
      </w:r>
      <w:r w:rsidR="001A05B7">
        <w:rPr>
          <w:rFonts w:ascii="Times New Roman" w:eastAsia="Times New Roman" w:hAnsi="Times New Roman" w:cs="Times New Roman"/>
          <w:sz w:val="23"/>
          <w:szCs w:val="23"/>
        </w:rPr>
        <w:t xml:space="preserve">were the intentions of the decedents </w:t>
      </w:r>
      <w:r w:rsidR="004E581F">
        <w:rPr>
          <w:rFonts w:ascii="Times New Roman" w:eastAsia="Times New Roman" w:hAnsi="Times New Roman" w:cs="Times New Roman"/>
          <w:sz w:val="23"/>
          <w:szCs w:val="23"/>
        </w:rPr>
        <w:t>to be paid through inheritance</w:t>
      </w:r>
      <w:r w:rsidR="001A05B7">
        <w:rPr>
          <w:rFonts w:ascii="Times New Roman" w:eastAsia="Times New Roman" w:hAnsi="Times New Roman" w:cs="Times New Roman"/>
          <w:sz w:val="23"/>
          <w:szCs w:val="23"/>
        </w:rPr>
        <w:t>,</w:t>
      </w:r>
      <w:r w:rsidR="004E581F">
        <w:rPr>
          <w:rFonts w:ascii="Times New Roman" w:eastAsia="Times New Roman" w:hAnsi="Times New Roman" w:cs="Times New Roman"/>
          <w:sz w:val="23"/>
          <w:szCs w:val="23"/>
        </w:rPr>
        <w:t xml:space="preserve"> which has </w:t>
      </w:r>
      <w:r w:rsidR="001A05B7">
        <w:rPr>
          <w:rFonts w:ascii="Times New Roman" w:eastAsia="Times New Roman" w:hAnsi="Times New Roman" w:cs="Times New Roman"/>
          <w:sz w:val="23"/>
          <w:szCs w:val="23"/>
        </w:rPr>
        <w:t xml:space="preserve">with scienter </w:t>
      </w:r>
      <w:r w:rsidR="004E581F">
        <w:rPr>
          <w:rFonts w:ascii="Times New Roman" w:eastAsia="Times New Roman" w:hAnsi="Times New Roman" w:cs="Times New Roman"/>
          <w:sz w:val="23"/>
          <w:szCs w:val="23"/>
        </w:rPr>
        <w:t>tortuously been interfered with through a series of frauds by former fiduciaries</w:t>
      </w:r>
      <w:r w:rsidR="001A05B7">
        <w:rPr>
          <w:rFonts w:ascii="Times New Roman" w:eastAsia="Times New Roman" w:hAnsi="Times New Roman" w:cs="Times New Roman"/>
          <w:sz w:val="23"/>
          <w:szCs w:val="23"/>
        </w:rPr>
        <w:t xml:space="preserve">, the current fiduciary Theodore Bernstein </w:t>
      </w:r>
      <w:r w:rsidR="004E581F">
        <w:rPr>
          <w:rFonts w:ascii="Times New Roman" w:eastAsia="Times New Roman" w:hAnsi="Times New Roman" w:cs="Times New Roman"/>
          <w:sz w:val="23"/>
          <w:szCs w:val="23"/>
        </w:rPr>
        <w:t xml:space="preserve">and </w:t>
      </w:r>
      <w:r w:rsidR="001A05B7">
        <w:rPr>
          <w:rFonts w:ascii="Times New Roman" w:eastAsia="Times New Roman" w:hAnsi="Times New Roman" w:cs="Times New Roman"/>
          <w:sz w:val="23"/>
          <w:szCs w:val="23"/>
        </w:rPr>
        <w:t xml:space="preserve">his </w:t>
      </w:r>
      <w:r w:rsidR="004E581F">
        <w:rPr>
          <w:rFonts w:ascii="Times New Roman" w:eastAsia="Times New Roman" w:hAnsi="Times New Roman" w:cs="Times New Roman"/>
          <w:sz w:val="23"/>
          <w:szCs w:val="23"/>
        </w:rPr>
        <w:t xml:space="preserve">counsel </w:t>
      </w:r>
      <w:r w:rsidR="001A05B7">
        <w:rPr>
          <w:rFonts w:ascii="Times New Roman" w:eastAsia="Times New Roman" w:hAnsi="Times New Roman" w:cs="Times New Roman"/>
          <w:sz w:val="23"/>
          <w:szCs w:val="23"/>
        </w:rPr>
        <w:t xml:space="preserve">and these expenses </w:t>
      </w:r>
      <w:r w:rsidR="004E581F">
        <w:rPr>
          <w:rFonts w:ascii="Times New Roman" w:eastAsia="Times New Roman" w:hAnsi="Times New Roman" w:cs="Times New Roman"/>
          <w:sz w:val="23"/>
          <w:szCs w:val="23"/>
        </w:rPr>
        <w:t>w</w:t>
      </w:r>
      <w:r w:rsidR="001A05B7">
        <w:rPr>
          <w:rFonts w:ascii="Times New Roman" w:eastAsia="Times New Roman" w:hAnsi="Times New Roman" w:cs="Times New Roman"/>
          <w:sz w:val="23"/>
          <w:szCs w:val="23"/>
        </w:rPr>
        <w:t>ere</w:t>
      </w:r>
      <w:r w:rsidR="004E581F">
        <w:rPr>
          <w:rFonts w:ascii="Times New Roman" w:eastAsia="Times New Roman" w:hAnsi="Times New Roman" w:cs="Times New Roman"/>
          <w:sz w:val="23"/>
          <w:szCs w:val="23"/>
        </w:rPr>
        <w:t xml:space="preserve"> shifted to be </w:t>
      </w:r>
      <w:r>
        <w:rPr>
          <w:rFonts w:ascii="Times New Roman" w:eastAsia="Times New Roman" w:hAnsi="Times New Roman" w:cs="Times New Roman"/>
          <w:sz w:val="23"/>
          <w:szCs w:val="23"/>
        </w:rPr>
        <w:t>paid by the children’s prefunded School Trusts,</w:t>
      </w:r>
      <w:r w:rsidRPr="00EE7BC8">
        <w:rPr>
          <w:rFonts w:ascii="Times New Roman" w:eastAsia="Times New Roman" w:hAnsi="Times New Roman" w:cs="Times New Roman"/>
          <w:sz w:val="23"/>
          <w:szCs w:val="23"/>
        </w:rPr>
        <w:t xml:space="preserve"> which the Claimants are entitled to recover, which amount the </w:t>
      </w:r>
      <w:r w:rsidR="004E581F">
        <w:rPr>
          <w:rFonts w:ascii="Times New Roman" w:eastAsia="Times New Roman" w:hAnsi="Times New Roman" w:cs="Times New Roman"/>
          <w:sz w:val="23"/>
          <w:szCs w:val="23"/>
        </w:rPr>
        <w:t>Plaintiffs-</w:t>
      </w:r>
      <w:r w:rsidRPr="00EE7BC8">
        <w:rPr>
          <w:rFonts w:ascii="Times New Roman" w:eastAsia="Times New Roman" w:hAnsi="Times New Roman" w:cs="Times New Roman"/>
          <w:sz w:val="23"/>
          <w:szCs w:val="23"/>
        </w:rPr>
        <w:t>Claimant</w:t>
      </w:r>
      <w:r w:rsidR="004E581F">
        <w:rPr>
          <w:rFonts w:ascii="Times New Roman" w:eastAsia="Times New Roman" w:hAnsi="Times New Roman" w:cs="Times New Roman"/>
          <w:sz w:val="23"/>
          <w:szCs w:val="23"/>
        </w:rPr>
        <w:t>s</w:t>
      </w:r>
      <w:r w:rsidR="001A05B7">
        <w:rPr>
          <w:rFonts w:ascii="Times New Roman" w:eastAsia="Times New Roman" w:hAnsi="Times New Roman" w:cs="Times New Roman"/>
          <w:sz w:val="23"/>
          <w:szCs w:val="23"/>
        </w:rPr>
        <w:t>-Creditor</w:t>
      </w:r>
      <w:r w:rsidRPr="00EE7BC8">
        <w:rPr>
          <w:rFonts w:ascii="Times New Roman" w:eastAsia="Times New Roman" w:hAnsi="Times New Roman" w:cs="Times New Roman"/>
          <w:sz w:val="23"/>
          <w:szCs w:val="23"/>
        </w:rPr>
        <w:t xml:space="preserve"> believes are now due.</w:t>
      </w:r>
    </w:p>
    <w:p w:rsidR="0037635A" w:rsidRPr="0037635A" w:rsidRDefault="0037635A" w:rsidP="0037635A">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Attorneys Spallina and Tescher were later investigated and involved in fraud on the </w:t>
      </w:r>
      <w:r w:rsidR="001A05B7">
        <w:rPr>
          <w:rFonts w:ascii="Times New Roman" w:eastAsia="Times New Roman" w:hAnsi="Times New Roman" w:cs="Times New Roman"/>
          <w:sz w:val="23"/>
          <w:szCs w:val="23"/>
        </w:rPr>
        <w:t>E</w:t>
      </w:r>
      <w:r>
        <w:rPr>
          <w:rFonts w:ascii="Times New Roman" w:eastAsia="Times New Roman" w:hAnsi="Times New Roman" w:cs="Times New Roman"/>
          <w:sz w:val="23"/>
          <w:szCs w:val="23"/>
        </w:rPr>
        <w:t>state</w:t>
      </w:r>
      <w:r w:rsidR="001A05B7">
        <w:rPr>
          <w:rFonts w:ascii="Times New Roman" w:eastAsia="Times New Roman" w:hAnsi="Times New Roman" w:cs="Times New Roman"/>
          <w:sz w:val="23"/>
          <w:szCs w:val="23"/>
        </w:rPr>
        <w:t xml:space="preserve">s and Trusts of Simon and Shirley Bernstein </w:t>
      </w:r>
      <w:r>
        <w:rPr>
          <w:rFonts w:ascii="Times New Roman" w:eastAsia="Times New Roman" w:hAnsi="Times New Roman" w:cs="Times New Roman"/>
          <w:sz w:val="23"/>
          <w:szCs w:val="23"/>
        </w:rPr>
        <w:t>and did not pay and reimburse the $166</w:t>
      </w:r>
      <w:r w:rsidR="004E581F">
        <w:rPr>
          <w:rFonts w:ascii="Times New Roman" w:eastAsia="Times New Roman" w:hAnsi="Times New Roman" w:cs="Times New Roman"/>
          <w:sz w:val="23"/>
          <w:szCs w:val="23"/>
        </w:rPr>
        <w:t>,455.86</w:t>
      </w:r>
      <w:r>
        <w:rPr>
          <w:rFonts w:ascii="Times New Roman" w:eastAsia="Times New Roman" w:hAnsi="Times New Roman" w:cs="Times New Roman"/>
          <w:sz w:val="23"/>
          <w:szCs w:val="23"/>
        </w:rPr>
        <w:t xml:space="preserve"> as indicated.</w:t>
      </w:r>
    </w:p>
    <w:p w:rsidR="00181E45" w:rsidRDefault="0037635A" w:rsidP="00181E45">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Plaintiffs-</w:t>
      </w:r>
      <w:r w:rsidR="001A05B7">
        <w:rPr>
          <w:rFonts w:ascii="Times New Roman" w:eastAsia="Times New Roman" w:hAnsi="Times New Roman" w:cs="Times New Roman"/>
          <w:sz w:val="23"/>
          <w:szCs w:val="23"/>
        </w:rPr>
        <w:t>Claimants-</w:t>
      </w:r>
      <w:r w:rsidR="004E581F">
        <w:rPr>
          <w:rFonts w:ascii="Times New Roman" w:eastAsia="Times New Roman" w:hAnsi="Times New Roman" w:cs="Times New Roman"/>
          <w:sz w:val="23"/>
          <w:szCs w:val="23"/>
        </w:rPr>
        <w:t>C</w:t>
      </w:r>
      <w:r>
        <w:rPr>
          <w:rFonts w:ascii="Times New Roman" w:eastAsia="Times New Roman" w:hAnsi="Times New Roman" w:cs="Times New Roman"/>
          <w:sz w:val="23"/>
          <w:szCs w:val="23"/>
        </w:rPr>
        <w:t xml:space="preserve">reditors learned through later document production that had been </w:t>
      </w:r>
      <w:r w:rsidR="004E581F">
        <w:rPr>
          <w:rFonts w:ascii="Times New Roman" w:eastAsia="Times New Roman" w:hAnsi="Times New Roman" w:cs="Times New Roman"/>
          <w:sz w:val="23"/>
          <w:szCs w:val="23"/>
        </w:rPr>
        <w:t xml:space="preserve">intentionally and with scienter </w:t>
      </w:r>
      <w:r>
        <w:rPr>
          <w:rFonts w:ascii="Times New Roman" w:eastAsia="Times New Roman" w:hAnsi="Times New Roman" w:cs="Times New Roman"/>
          <w:sz w:val="23"/>
          <w:szCs w:val="23"/>
        </w:rPr>
        <w:t>delayed</w:t>
      </w:r>
      <w:r w:rsidR="004E581F">
        <w:rPr>
          <w:rFonts w:ascii="Times New Roman" w:eastAsia="Times New Roman" w:hAnsi="Times New Roman" w:cs="Times New Roman"/>
          <w:sz w:val="23"/>
          <w:szCs w:val="23"/>
        </w:rPr>
        <w:t xml:space="preserve"> until Tescher and Spallina produced documents by Court Order once removed from the Estate as counsel and fiduciaries</w:t>
      </w:r>
      <w:r w:rsidR="001A05B7">
        <w:rPr>
          <w:rFonts w:ascii="Times New Roman" w:eastAsia="Times New Roman" w:hAnsi="Times New Roman" w:cs="Times New Roman"/>
          <w:sz w:val="23"/>
          <w:szCs w:val="23"/>
        </w:rPr>
        <w:t xml:space="preserve"> due to their fraudulent </w:t>
      </w:r>
      <w:r w:rsidR="001A05B7">
        <w:rPr>
          <w:rFonts w:ascii="Times New Roman" w:eastAsia="Times New Roman" w:hAnsi="Times New Roman" w:cs="Times New Roman"/>
          <w:sz w:val="23"/>
          <w:szCs w:val="23"/>
        </w:rPr>
        <w:lastRenderedPageBreak/>
        <w:t>activities</w:t>
      </w:r>
      <w:r w:rsidR="004E581F">
        <w:rPr>
          <w:rFonts w:ascii="Times New Roman" w:eastAsia="Times New Roman" w:hAnsi="Times New Roman" w:cs="Times New Roman"/>
          <w:sz w:val="23"/>
          <w:szCs w:val="23"/>
        </w:rPr>
        <w:t xml:space="preserve">, showing </w:t>
      </w:r>
      <w:r>
        <w:rPr>
          <w:rFonts w:ascii="Times New Roman" w:eastAsia="Times New Roman" w:hAnsi="Times New Roman" w:cs="Times New Roman"/>
          <w:sz w:val="23"/>
          <w:szCs w:val="23"/>
        </w:rPr>
        <w:t xml:space="preserve">that said expenses were Bills of Simon Bernstein and should have been paid from the Estate </w:t>
      </w:r>
      <w:r w:rsidR="004E581F">
        <w:rPr>
          <w:rFonts w:ascii="Times New Roman" w:eastAsia="Times New Roman" w:hAnsi="Times New Roman" w:cs="Times New Roman"/>
          <w:sz w:val="23"/>
          <w:szCs w:val="23"/>
        </w:rPr>
        <w:t xml:space="preserve">until inheritances would be paid to children in specially designed corporate vehicles and trusts owned by the children and set up by the decedent </w:t>
      </w:r>
      <w:r>
        <w:rPr>
          <w:rFonts w:ascii="Times New Roman" w:eastAsia="Times New Roman" w:hAnsi="Times New Roman" w:cs="Times New Roman"/>
          <w:sz w:val="23"/>
          <w:szCs w:val="23"/>
        </w:rPr>
        <w:t>and</w:t>
      </w:r>
      <w:r w:rsidR="001A05B7">
        <w:rPr>
          <w:rFonts w:ascii="Times New Roman" w:eastAsia="Times New Roman" w:hAnsi="Times New Roman" w:cs="Times New Roman"/>
          <w:sz w:val="23"/>
          <w:szCs w:val="23"/>
        </w:rPr>
        <w:t xml:space="preserve"> in no way were these school trusts to be</w:t>
      </w:r>
      <w:r>
        <w:rPr>
          <w:rFonts w:ascii="Times New Roman" w:eastAsia="Times New Roman" w:hAnsi="Times New Roman" w:cs="Times New Roman"/>
          <w:sz w:val="23"/>
          <w:szCs w:val="23"/>
        </w:rPr>
        <w:t xml:space="preserve"> deplet</w:t>
      </w:r>
      <w:r w:rsidR="001A05B7">
        <w:rPr>
          <w:rFonts w:ascii="Times New Roman" w:eastAsia="Times New Roman" w:hAnsi="Times New Roman" w:cs="Times New Roman"/>
          <w:sz w:val="23"/>
          <w:szCs w:val="23"/>
        </w:rPr>
        <w:t>ed</w:t>
      </w:r>
      <w:r>
        <w:rPr>
          <w:rFonts w:ascii="Times New Roman" w:eastAsia="Times New Roman" w:hAnsi="Times New Roman" w:cs="Times New Roman"/>
          <w:sz w:val="23"/>
          <w:szCs w:val="23"/>
        </w:rPr>
        <w:t xml:space="preserve"> via Oppenheimer. </w:t>
      </w:r>
    </w:p>
    <w:p w:rsidR="00373F14" w:rsidRDefault="006141C7" w:rsidP="006141C7">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sidRPr="0005791C">
        <w:rPr>
          <w:rFonts w:ascii="Times New Roman" w:eastAsia="Times New Roman" w:hAnsi="Times New Roman" w:cs="Times New Roman"/>
          <w:sz w:val="23"/>
          <w:szCs w:val="23"/>
        </w:rPr>
        <w:t xml:space="preserve">That </w:t>
      </w:r>
      <w:r w:rsidR="00373F14">
        <w:rPr>
          <w:rFonts w:ascii="Times New Roman" w:eastAsia="Times New Roman" w:hAnsi="Times New Roman" w:cs="Times New Roman"/>
          <w:sz w:val="23"/>
          <w:szCs w:val="23"/>
        </w:rPr>
        <w:t xml:space="preserve">Co- Personal Representatives, Tescher and </w:t>
      </w:r>
      <w:r>
        <w:rPr>
          <w:rFonts w:ascii="Times New Roman" w:eastAsia="Times New Roman" w:hAnsi="Times New Roman" w:cs="Times New Roman"/>
          <w:sz w:val="23"/>
          <w:szCs w:val="23"/>
        </w:rPr>
        <w:t>Spallina</w:t>
      </w:r>
      <w:r w:rsidR="001A05B7">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w:t>
      </w:r>
      <w:r w:rsidRPr="0005791C">
        <w:rPr>
          <w:rFonts w:ascii="Times New Roman" w:eastAsia="Times New Roman" w:hAnsi="Times New Roman" w:cs="Times New Roman"/>
          <w:sz w:val="23"/>
          <w:szCs w:val="23"/>
        </w:rPr>
        <w:t>ordered Oppenheimer Trust Company to make the payments from prefunded trust funds of Eliot’s children</w:t>
      </w:r>
      <w:r w:rsidR="00373F14">
        <w:rPr>
          <w:rFonts w:ascii="Times New Roman" w:eastAsia="Times New Roman" w:hAnsi="Times New Roman" w:cs="Times New Roman"/>
          <w:sz w:val="23"/>
          <w:szCs w:val="23"/>
        </w:rPr>
        <w:t xml:space="preserve"> with no authority to do so and </w:t>
      </w:r>
      <w:r w:rsidRPr="0005791C">
        <w:rPr>
          <w:rFonts w:ascii="Times New Roman" w:eastAsia="Times New Roman" w:hAnsi="Times New Roman" w:cs="Times New Roman"/>
          <w:sz w:val="23"/>
          <w:szCs w:val="23"/>
        </w:rPr>
        <w:t>shift</w:t>
      </w:r>
      <w:r w:rsidR="00373F14">
        <w:rPr>
          <w:rFonts w:ascii="Times New Roman" w:eastAsia="Times New Roman" w:hAnsi="Times New Roman" w:cs="Times New Roman"/>
          <w:sz w:val="23"/>
          <w:szCs w:val="23"/>
        </w:rPr>
        <w:t>ed</w:t>
      </w:r>
      <w:r w:rsidRPr="0005791C">
        <w:rPr>
          <w:rFonts w:ascii="Times New Roman" w:eastAsia="Times New Roman" w:hAnsi="Times New Roman" w:cs="Times New Roman"/>
          <w:sz w:val="23"/>
          <w:szCs w:val="23"/>
        </w:rPr>
        <w:t xml:space="preserve"> the liability to Eliot’s minor children </w:t>
      </w:r>
      <w:r>
        <w:rPr>
          <w:rFonts w:ascii="Times New Roman" w:eastAsia="Times New Roman" w:hAnsi="Times New Roman" w:cs="Times New Roman"/>
          <w:sz w:val="23"/>
          <w:szCs w:val="23"/>
        </w:rPr>
        <w:t xml:space="preserve">and told Oppenheimer and Eliot that they would be refunded, </w:t>
      </w:r>
      <w:r w:rsidR="00373F14">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See Exhibit </w:t>
      </w:r>
      <w:r w:rsidR="00DB5A14">
        <w:rPr>
          <w:rFonts w:ascii="Times New Roman" w:eastAsia="Times New Roman" w:hAnsi="Times New Roman" w:cs="Times New Roman"/>
          <w:sz w:val="23"/>
          <w:szCs w:val="23"/>
        </w:rPr>
        <w:t>3</w:t>
      </w:r>
      <w:r w:rsidR="00373F14">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 Oppenheimer and Spallina </w:t>
      </w:r>
      <w:r w:rsidR="00373F14">
        <w:rPr>
          <w:rFonts w:ascii="Times New Roman" w:eastAsia="Times New Roman" w:hAnsi="Times New Roman" w:cs="Times New Roman"/>
          <w:sz w:val="23"/>
          <w:szCs w:val="23"/>
        </w:rPr>
        <w:t>C</w:t>
      </w:r>
      <w:r>
        <w:rPr>
          <w:rFonts w:ascii="Times New Roman" w:eastAsia="Times New Roman" w:hAnsi="Times New Roman" w:cs="Times New Roman"/>
          <w:sz w:val="23"/>
          <w:szCs w:val="23"/>
        </w:rPr>
        <w:t xml:space="preserve">orrespondences </w:t>
      </w:r>
      <w:r w:rsidR="00373F14">
        <w:rPr>
          <w:rFonts w:ascii="Times New Roman" w:eastAsia="Times New Roman" w:hAnsi="Times New Roman" w:cs="Times New Roman"/>
          <w:sz w:val="23"/>
          <w:szCs w:val="23"/>
        </w:rPr>
        <w:t>R</w:t>
      </w:r>
      <w:r>
        <w:rPr>
          <w:rFonts w:ascii="Times New Roman" w:eastAsia="Times New Roman" w:hAnsi="Times New Roman" w:cs="Times New Roman"/>
          <w:sz w:val="23"/>
          <w:szCs w:val="23"/>
        </w:rPr>
        <w:t xml:space="preserve">egarding </w:t>
      </w:r>
      <w:r w:rsidR="00373F14">
        <w:rPr>
          <w:rFonts w:ascii="Times New Roman" w:eastAsia="Times New Roman" w:hAnsi="Times New Roman" w:cs="Times New Roman"/>
          <w:sz w:val="23"/>
          <w:szCs w:val="23"/>
        </w:rPr>
        <w:t>R</w:t>
      </w:r>
      <w:r>
        <w:rPr>
          <w:rFonts w:ascii="Times New Roman" w:eastAsia="Times New Roman" w:hAnsi="Times New Roman" w:cs="Times New Roman"/>
          <w:sz w:val="23"/>
          <w:szCs w:val="23"/>
        </w:rPr>
        <w:t xml:space="preserve">epayment </w:t>
      </w:r>
      <w:r w:rsidR="00373F14">
        <w:rPr>
          <w:rFonts w:ascii="Times New Roman" w:eastAsia="Times New Roman" w:hAnsi="Times New Roman" w:cs="Times New Roman"/>
          <w:sz w:val="23"/>
          <w:szCs w:val="23"/>
        </w:rPr>
        <w:t>) and when the funds were depleted, Tescher and S</w:t>
      </w:r>
      <w:r>
        <w:rPr>
          <w:rFonts w:ascii="Times New Roman" w:eastAsia="Times New Roman" w:hAnsi="Times New Roman" w:cs="Times New Roman"/>
          <w:sz w:val="23"/>
          <w:szCs w:val="23"/>
        </w:rPr>
        <w:t>pallina</w:t>
      </w:r>
      <w:r w:rsidR="00373F14">
        <w:rPr>
          <w:rFonts w:ascii="Times New Roman" w:eastAsia="Times New Roman" w:hAnsi="Times New Roman" w:cs="Times New Roman"/>
          <w:sz w:val="23"/>
          <w:szCs w:val="23"/>
        </w:rPr>
        <w:t xml:space="preserve"> then refused to replenish the accounts</w:t>
      </w:r>
      <w:r>
        <w:rPr>
          <w:rFonts w:ascii="Times New Roman" w:eastAsia="Times New Roman" w:hAnsi="Times New Roman" w:cs="Times New Roman"/>
          <w:sz w:val="23"/>
          <w:szCs w:val="23"/>
        </w:rPr>
        <w:t xml:space="preserve">, </w:t>
      </w:r>
      <w:r w:rsidR="00373F14">
        <w:rPr>
          <w:rFonts w:ascii="Times New Roman" w:eastAsia="Times New Roman" w:hAnsi="Times New Roman" w:cs="Times New Roman"/>
          <w:sz w:val="23"/>
          <w:szCs w:val="23"/>
        </w:rPr>
        <w:t xml:space="preserve">at a time when criminal </w:t>
      </w:r>
      <w:r>
        <w:rPr>
          <w:rFonts w:ascii="Times New Roman" w:eastAsia="Times New Roman" w:hAnsi="Times New Roman" w:cs="Times New Roman"/>
          <w:sz w:val="23"/>
          <w:szCs w:val="23"/>
        </w:rPr>
        <w:t xml:space="preserve">authorities started investigating </w:t>
      </w:r>
      <w:r w:rsidR="00373F14">
        <w:rPr>
          <w:rFonts w:ascii="Times New Roman" w:eastAsia="Times New Roman" w:hAnsi="Times New Roman" w:cs="Times New Roman"/>
          <w:sz w:val="23"/>
          <w:szCs w:val="23"/>
        </w:rPr>
        <w:t xml:space="preserve">their firm and arrested their legal assistant and notary public for fraudulently notarizing estate documents and forging six documents for six parties, including POST MORTEM </w:t>
      </w:r>
      <w:r w:rsidR="001A05B7">
        <w:rPr>
          <w:rFonts w:ascii="Times New Roman" w:eastAsia="Times New Roman" w:hAnsi="Times New Roman" w:cs="Times New Roman"/>
          <w:sz w:val="23"/>
          <w:szCs w:val="23"/>
        </w:rPr>
        <w:t xml:space="preserve">dispositive documents </w:t>
      </w:r>
      <w:r w:rsidR="00373F14">
        <w:rPr>
          <w:rFonts w:ascii="Times New Roman" w:eastAsia="Times New Roman" w:hAnsi="Times New Roman" w:cs="Times New Roman"/>
          <w:sz w:val="23"/>
          <w:szCs w:val="23"/>
        </w:rPr>
        <w:t xml:space="preserve">for the decedent </w:t>
      </w:r>
      <w:r w:rsidRPr="0005791C">
        <w:rPr>
          <w:rFonts w:ascii="Times New Roman" w:eastAsia="Times New Roman" w:hAnsi="Times New Roman" w:cs="Times New Roman"/>
          <w:sz w:val="23"/>
          <w:szCs w:val="23"/>
        </w:rPr>
        <w:t xml:space="preserve">.  </w:t>
      </w:r>
    </w:p>
    <w:p w:rsidR="006141C7" w:rsidRPr="0005791C" w:rsidRDefault="006141C7" w:rsidP="006141C7">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sidRPr="0005791C">
        <w:rPr>
          <w:rFonts w:ascii="Times New Roman" w:eastAsia="Times New Roman" w:hAnsi="Times New Roman" w:cs="Times New Roman"/>
          <w:sz w:val="23"/>
          <w:szCs w:val="23"/>
        </w:rPr>
        <w:t>Eliot did not learn</w:t>
      </w:r>
      <w:r>
        <w:rPr>
          <w:rFonts w:ascii="Times New Roman" w:eastAsia="Times New Roman" w:hAnsi="Times New Roman" w:cs="Times New Roman"/>
          <w:sz w:val="23"/>
          <w:szCs w:val="23"/>
        </w:rPr>
        <w:t xml:space="preserve"> that </w:t>
      </w:r>
      <w:r w:rsidR="00373F14">
        <w:rPr>
          <w:rFonts w:ascii="Times New Roman" w:eastAsia="Times New Roman" w:hAnsi="Times New Roman" w:cs="Times New Roman"/>
          <w:sz w:val="23"/>
          <w:szCs w:val="23"/>
        </w:rPr>
        <w:t xml:space="preserve">Tescher, </w:t>
      </w:r>
      <w:r>
        <w:rPr>
          <w:rFonts w:ascii="Times New Roman" w:eastAsia="Times New Roman" w:hAnsi="Times New Roman" w:cs="Times New Roman"/>
          <w:sz w:val="23"/>
          <w:szCs w:val="23"/>
        </w:rPr>
        <w:t>Spallina and Oppenheimer had also agreed that these wer</w:t>
      </w:r>
      <w:r w:rsidR="00373F14">
        <w:rPr>
          <w:rFonts w:ascii="Times New Roman" w:eastAsia="Times New Roman" w:hAnsi="Times New Roman" w:cs="Times New Roman"/>
          <w:sz w:val="23"/>
          <w:szCs w:val="23"/>
        </w:rPr>
        <w:t xml:space="preserve">e reimbursable expenses to </w:t>
      </w:r>
      <w:r w:rsidR="001A05B7">
        <w:rPr>
          <w:rFonts w:ascii="Times New Roman" w:eastAsia="Times New Roman" w:hAnsi="Times New Roman" w:cs="Times New Roman"/>
          <w:sz w:val="23"/>
          <w:szCs w:val="23"/>
        </w:rPr>
        <w:t>Plaintiffs-</w:t>
      </w:r>
      <w:r w:rsidR="00373F14">
        <w:rPr>
          <w:rFonts w:ascii="Times New Roman" w:eastAsia="Times New Roman" w:hAnsi="Times New Roman" w:cs="Times New Roman"/>
          <w:sz w:val="23"/>
          <w:szCs w:val="23"/>
        </w:rPr>
        <w:t>Claimants</w:t>
      </w:r>
      <w:r w:rsidR="0045601F">
        <w:rPr>
          <w:rFonts w:ascii="Times New Roman" w:eastAsia="Times New Roman" w:hAnsi="Times New Roman" w:cs="Times New Roman"/>
          <w:sz w:val="23"/>
          <w:szCs w:val="23"/>
        </w:rPr>
        <w:t>-Creditors</w:t>
      </w:r>
      <w:r w:rsidR="00373F14">
        <w:rPr>
          <w:rFonts w:ascii="Times New Roman" w:eastAsia="Times New Roman" w:hAnsi="Times New Roman" w:cs="Times New Roman"/>
          <w:sz w:val="23"/>
          <w:szCs w:val="23"/>
        </w:rPr>
        <w:t xml:space="preserve"> </w:t>
      </w:r>
      <w:r w:rsidRPr="0005791C">
        <w:rPr>
          <w:rFonts w:ascii="Times New Roman" w:eastAsia="Times New Roman" w:hAnsi="Times New Roman" w:cs="Times New Roman"/>
          <w:sz w:val="23"/>
          <w:szCs w:val="23"/>
        </w:rPr>
        <w:t xml:space="preserve">until Tescher and Spallina were forced to turn over their records upon removal of them </w:t>
      </w:r>
      <w:r w:rsidR="00373F14">
        <w:rPr>
          <w:rFonts w:ascii="Times New Roman" w:eastAsia="Times New Roman" w:hAnsi="Times New Roman" w:cs="Times New Roman"/>
          <w:sz w:val="23"/>
          <w:szCs w:val="23"/>
        </w:rPr>
        <w:t xml:space="preserve">as Co-Personal Representatives, Co-Trustees and Counsel in the Estates and Trusts of Simon and Shirley Bernstein </w:t>
      </w:r>
      <w:r w:rsidRPr="0005791C">
        <w:rPr>
          <w:rFonts w:ascii="Times New Roman" w:eastAsia="Times New Roman" w:hAnsi="Times New Roman" w:cs="Times New Roman"/>
          <w:sz w:val="23"/>
          <w:szCs w:val="23"/>
        </w:rPr>
        <w:t>in 2014</w:t>
      </w:r>
      <w:r>
        <w:rPr>
          <w:rFonts w:ascii="Times New Roman" w:eastAsia="Times New Roman" w:hAnsi="Times New Roman" w:cs="Times New Roman"/>
          <w:sz w:val="23"/>
          <w:szCs w:val="23"/>
        </w:rPr>
        <w:t xml:space="preserve"> for their fraudulent acts proven and admitted in these matters</w:t>
      </w:r>
      <w:r w:rsidR="00373F14">
        <w:rPr>
          <w:rFonts w:ascii="Times New Roman" w:eastAsia="Times New Roman" w:hAnsi="Times New Roman" w:cs="Times New Roman"/>
          <w:sz w:val="23"/>
          <w:szCs w:val="23"/>
        </w:rPr>
        <w:t>, including but not limited to, fraudulent notarizations, forged documents, fraud on a court by using the decedent while dead to close the Estate of his wife as part of a sophisticated legal crime to seize illegally Dominion and Control of the Estates and Trusts of Simon and Shirley Bernstein, in efforts to change beneficiaries of the Estates and Trust and commit other financial crimes and more</w:t>
      </w:r>
      <w:r w:rsidRPr="0005791C">
        <w:rPr>
          <w:rFonts w:ascii="Times New Roman" w:eastAsia="Times New Roman" w:hAnsi="Times New Roman" w:cs="Times New Roman"/>
          <w:sz w:val="23"/>
          <w:szCs w:val="23"/>
        </w:rPr>
        <w:t>.</w:t>
      </w:r>
    </w:p>
    <w:p w:rsidR="006141C7" w:rsidRDefault="0037635A" w:rsidP="00181E45">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 xml:space="preserve">Attorney Brian O’Connell subsequently became Personal Representative for the Estate </w:t>
      </w:r>
      <w:r w:rsidR="006141C7">
        <w:rPr>
          <w:rFonts w:ascii="Times New Roman" w:eastAsia="Times New Roman" w:hAnsi="Times New Roman" w:cs="Times New Roman"/>
          <w:sz w:val="23"/>
          <w:szCs w:val="23"/>
        </w:rPr>
        <w:t>and Plaintiffs-</w:t>
      </w:r>
      <w:r w:rsidR="005E2C71">
        <w:rPr>
          <w:rFonts w:ascii="Times New Roman" w:eastAsia="Times New Roman" w:hAnsi="Times New Roman" w:cs="Times New Roman"/>
          <w:sz w:val="23"/>
          <w:szCs w:val="23"/>
        </w:rPr>
        <w:t>Claimants-C</w:t>
      </w:r>
      <w:r w:rsidR="006141C7">
        <w:rPr>
          <w:rFonts w:ascii="Times New Roman" w:eastAsia="Times New Roman" w:hAnsi="Times New Roman" w:cs="Times New Roman"/>
          <w:sz w:val="23"/>
          <w:szCs w:val="23"/>
        </w:rPr>
        <w:t xml:space="preserve">reditors filed for reimbursement with the Estate under terms of the </w:t>
      </w:r>
      <w:r w:rsidR="005E2C71">
        <w:rPr>
          <w:rFonts w:ascii="Times New Roman" w:eastAsia="Times New Roman" w:hAnsi="Times New Roman" w:cs="Times New Roman"/>
          <w:sz w:val="23"/>
          <w:szCs w:val="23"/>
        </w:rPr>
        <w:t xml:space="preserve">2012 and 2008 </w:t>
      </w:r>
      <w:r w:rsidR="006141C7">
        <w:rPr>
          <w:rFonts w:ascii="Times New Roman" w:eastAsia="Times New Roman" w:hAnsi="Times New Roman" w:cs="Times New Roman"/>
          <w:sz w:val="23"/>
          <w:szCs w:val="23"/>
        </w:rPr>
        <w:t>Will that anyone who paid a bill of Simon</w:t>
      </w:r>
      <w:r w:rsidR="00373F14">
        <w:rPr>
          <w:rFonts w:ascii="Times New Roman" w:eastAsia="Times New Roman" w:hAnsi="Times New Roman" w:cs="Times New Roman"/>
          <w:sz w:val="23"/>
          <w:szCs w:val="23"/>
        </w:rPr>
        <w:t xml:space="preserve"> Bernstein post mortem </w:t>
      </w:r>
      <w:r w:rsidR="006141C7">
        <w:rPr>
          <w:rFonts w:ascii="Times New Roman" w:eastAsia="Times New Roman" w:hAnsi="Times New Roman" w:cs="Times New Roman"/>
          <w:sz w:val="23"/>
          <w:szCs w:val="23"/>
        </w:rPr>
        <w:t>could be reimbursed by the Estate</w:t>
      </w:r>
      <w:r w:rsidR="00373F14">
        <w:rPr>
          <w:rFonts w:ascii="Times New Roman" w:eastAsia="Times New Roman" w:hAnsi="Times New Roman" w:cs="Times New Roman"/>
          <w:sz w:val="23"/>
          <w:szCs w:val="23"/>
        </w:rPr>
        <w:t xml:space="preserve"> (See Exhibit </w:t>
      </w:r>
      <w:r w:rsidR="00DB5A14">
        <w:rPr>
          <w:rFonts w:ascii="Times New Roman" w:eastAsia="Times New Roman" w:hAnsi="Times New Roman" w:cs="Times New Roman"/>
          <w:sz w:val="23"/>
          <w:szCs w:val="23"/>
        </w:rPr>
        <w:t xml:space="preserve">1 </w:t>
      </w:r>
      <w:r w:rsidR="00373F14">
        <w:rPr>
          <w:rFonts w:ascii="Times New Roman" w:eastAsia="Times New Roman" w:hAnsi="Times New Roman" w:cs="Times New Roman"/>
          <w:sz w:val="23"/>
          <w:szCs w:val="23"/>
        </w:rPr>
        <w:t>- Will</w:t>
      </w:r>
      <w:r w:rsidR="005E2C71">
        <w:rPr>
          <w:rFonts w:ascii="Times New Roman" w:eastAsia="Times New Roman" w:hAnsi="Times New Roman" w:cs="Times New Roman"/>
          <w:sz w:val="23"/>
          <w:szCs w:val="23"/>
        </w:rPr>
        <w:t>s</w:t>
      </w:r>
      <w:r w:rsidR="00373F14">
        <w:rPr>
          <w:rFonts w:ascii="Times New Roman" w:eastAsia="Times New Roman" w:hAnsi="Times New Roman" w:cs="Times New Roman"/>
          <w:sz w:val="23"/>
          <w:szCs w:val="23"/>
        </w:rPr>
        <w:t xml:space="preserve"> of Simon Bernstein</w:t>
      </w:r>
      <w:r w:rsidR="001B5C79">
        <w:rPr>
          <w:rFonts w:ascii="Times New Roman" w:eastAsia="Times New Roman" w:hAnsi="Times New Roman" w:cs="Times New Roman"/>
          <w:sz w:val="23"/>
          <w:szCs w:val="23"/>
        </w:rPr>
        <w:t>)</w:t>
      </w:r>
      <w:r w:rsidR="006141C7">
        <w:rPr>
          <w:rFonts w:ascii="Times New Roman" w:eastAsia="Times New Roman" w:hAnsi="Times New Roman" w:cs="Times New Roman"/>
          <w:sz w:val="23"/>
          <w:szCs w:val="23"/>
        </w:rPr>
        <w:t xml:space="preserve">. </w:t>
      </w:r>
    </w:p>
    <w:p w:rsidR="0037635A" w:rsidRDefault="006141C7" w:rsidP="00181E45">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Attorney and Personal Representative Brian O’Connell then</w:t>
      </w:r>
      <w:r w:rsidR="0037635A">
        <w:rPr>
          <w:rFonts w:ascii="Times New Roman" w:eastAsia="Times New Roman" w:hAnsi="Times New Roman" w:cs="Times New Roman"/>
          <w:sz w:val="23"/>
          <w:szCs w:val="23"/>
        </w:rPr>
        <w:t xml:space="preserve"> indicated Plaintiffs-</w:t>
      </w:r>
      <w:r w:rsidR="0045601F">
        <w:rPr>
          <w:rFonts w:ascii="Times New Roman" w:eastAsia="Times New Roman" w:hAnsi="Times New Roman" w:cs="Times New Roman"/>
          <w:sz w:val="23"/>
          <w:szCs w:val="23"/>
        </w:rPr>
        <w:t>Claimant</w:t>
      </w:r>
      <w:r w:rsidR="005E2C71">
        <w:rPr>
          <w:rFonts w:ascii="Times New Roman" w:eastAsia="Times New Roman" w:hAnsi="Times New Roman" w:cs="Times New Roman"/>
          <w:sz w:val="23"/>
          <w:szCs w:val="23"/>
        </w:rPr>
        <w:t>-C</w:t>
      </w:r>
      <w:r w:rsidR="0037635A">
        <w:rPr>
          <w:rFonts w:ascii="Times New Roman" w:eastAsia="Times New Roman" w:hAnsi="Times New Roman" w:cs="Times New Roman"/>
          <w:sz w:val="23"/>
          <w:szCs w:val="23"/>
        </w:rPr>
        <w:t xml:space="preserve">reditors </w:t>
      </w:r>
      <w:r>
        <w:rPr>
          <w:rFonts w:ascii="Times New Roman" w:eastAsia="Times New Roman" w:hAnsi="Times New Roman" w:cs="Times New Roman"/>
          <w:sz w:val="23"/>
          <w:szCs w:val="23"/>
        </w:rPr>
        <w:t xml:space="preserve">needed to get an extension by the Court </w:t>
      </w:r>
      <w:r w:rsidR="0037635A">
        <w:rPr>
          <w:rFonts w:ascii="Times New Roman" w:eastAsia="Times New Roman" w:hAnsi="Times New Roman" w:cs="Times New Roman"/>
          <w:sz w:val="23"/>
          <w:szCs w:val="23"/>
        </w:rPr>
        <w:t xml:space="preserve">to file a Creditors claim first </w:t>
      </w:r>
      <w:r>
        <w:rPr>
          <w:rFonts w:ascii="Times New Roman" w:eastAsia="Times New Roman" w:hAnsi="Times New Roman" w:cs="Times New Roman"/>
          <w:sz w:val="23"/>
          <w:szCs w:val="23"/>
        </w:rPr>
        <w:t>before the funds could be</w:t>
      </w:r>
      <w:r w:rsidR="0037635A">
        <w:rPr>
          <w:rFonts w:ascii="Times New Roman" w:eastAsia="Times New Roman" w:hAnsi="Times New Roman" w:cs="Times New Roman"/>
          <w:sz w:val="23"/>
          <w:szCs w:val="23"/>
        </w:rPr>
        <w:t xml:space="preserve"> reimbursed by the estate</w:t>
      </w:r>
      <w:r w:rsidR="001B5C79">
        <w:rPr>
          <w:rFonts w:ascii="Times New Roman" w:eastAsia="Times New Roman" w:hAnsi="Times New Roman" w:cs="Times New Roman"/>
          <w:sz w:val="23"/>
          <w:szCs w:val="23"/>
        </w:rPr>
        <w:t xml:space="preserve"> despite the fact that these bills were </w:t>
      </w:r>
      <w:r w:rsidR="005E2C71">
        <w:rPr>
          <w:rFonts w:ascii="Times New Roman" w:eastAsia="Times New Roman" w:hAnsi="Times New Roman" w:cs="Times New Roman"/>
          <w:sz w:val="23"/>
          <w:szCs w:val="23"/>
        </w:rPr>
        <w:t xml:space="preserve">paid </w:t>
      </w:r>
      <w:r w:rsidR="001B5C79">
        <w:rPr>
          <w:rFonts w:ascii="Times New Roman" w:eastAsia="Times New Roman" w:hAnsi="Times New Roman" w:cs="Times New Roman"/>
          <w:sz w:val="23"/>
          <w:szCs w:val="23"/>
        </w:rPr>
        <w:t>post mortem and thus were not typical creditor claims</w:t>
      </w:r>
      <w:r w:rsidR="005E2C71">
        <w:rPr>
          <w:rFonts w:ascii="Times New Roman" w:eastAsia="Times New Roman" w:hAnsi="Times New Roman" w:cs="Times New Roman"/>
          <w:sz w:val="23"/>
          <w:szCs w:val="23"/>
        </w:rPr>
        <w:t xml:space="preserve"> to be timely filed</w:t>
      </w:r>
      <w:r w:rsidR="001B5C79">
        <w:rPr>
          <w:rFonts w:ascii="Times New Roman" w:eastAsia="Times New Roman" w:hAnsi="Times New Roman" w:cs="Times New Roman"/>
          <w:sz w:val="23"/>
          <w:szCs w:val="23"/>
        </w:rPr>
        <w:t xml:space="preserve"> but</w:t>
      </w:r>
      <w:r w:rsidR="005E2C71">
        <w:rPr>
          <w:rFonts w:ascii="Times New Roman" w:eastAsia="Times New Roman" w:hAnsi="Times New Roman" w:cs="Times New Roman"/>
          <w:sz w:val="23"/>
          <w:szCs w:val="23"/>
        </w:rPr>
        <w:t xml:space="preserve"> instead</w:t>
      </w:r>
      <w:r w:rsidR="001B5C79">
        <w:rPr>
          <w:rFonts w:ascii="Times New Roman" w:eastAsia="Times New Roman" w:hAnsi="Times New Roman" w:cs="Times New Roman"/>
          <w:sz w:val="23"/>
          <w:szCs w:val="23"/>
        </w:rPr>
        <w:t xml:space="preserve"> reimbursable expenses paid post mortem</w:t>
      </w:r>
      <w:r w:rsidR="0037635A">
        <w:rPr>
          <w:rFonts w:ascii="Times New Roman" w:eastAsia="Times New Roman" w:hAnsi="Times New Roman" w:cs="Times New Roman"/>
          <w:sz w:val="23"/>
          <w:szCs w:val="23"/>
        </w:rPr>
        <w:t xml:space="preserve">. </w:t>
      </w:r>
    </w:p>
    <w:p w:rsidR="00181E45" w:rsidRDefault="006141C7" w:rsidP="00181E45">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Plaintiffs-</w:t>
      </w:r>
      <w:r w:rsidR="005E2C71">
        <w:rPr>
          <w:rFonts w:ascii="Times New Roman" w:eastAsia="Times New Roman" w:hAnsi="Times New Roman" w:cs="Times New Roman"/>
          <w:sz w:val="23"/>
          <w:szCs w:val="23"/>
        </w:rPr>
        <w:t>Claimants-C</w:t>
      </w:r>
      <w:r>
        <w:rPr>
          <w:rFonts w:ascii="Times New Roman" w:eastAsia="Times New Roman" w:hAnsi="Times New Roman" w:cs="Times New Roman"/>
          <w:sz w:val="23"/>
          <w:szCs w:val="23"/>
        </w:rPr>
        <w:t>reditors obtained a Court Order approving the extension</w:t>
      </w:r>
      <w:r w:rsidR="001B5C79">
        <w:rPr>
          <w:rFonts w:ascii="Times New Roman" w:eastAsia="Times New Roman" w:hAnsi="Times New Roman" w:cs="Times New Roman"/>
          <w:sz w:val="23"/>
          <w:szCs w:val="23"/>
        </w:rPr>
        <w:t xml:space="preserve"> as a creditor</w:t>
      </w:r>
      <w:r>
        <w:rPr>
          <w:rFonts w:ascii="Times New Roman" w:eastAsia="Times New Roman" w:hAnsi="Times New Roman" w:cs="Times New Roman"/>
          <w:sz w:val="23"/>
          <w:szCs w:val="23"/>
        </w:rPr>
        <w:t xml:space="preserve"> and deeming the Creditors’ claims timely filed</w:t>
      </w:r>
      <w:r w:rsidR="001B5C79">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which was extended after proving Plaintiffs-</w:t>
      </w:r>
      <w:r w:rsidR="005E2C71">
        <w:rPr>
          <w:rFonts w:ascii="Times New Roman" w:eastAsia="Times New Roman" w:hAnsi="Times New Roman" w:cs="Times New Roman"/>
          <w:sz w:val="23"/>
          <w:szCs w:val="23"/>
        </w:rPr>
        <w:t>Claimant-C</w:t>
      </w:r>
      <w:r>
        <w:rPr>
          <w:rFonts w:ascii="Times New Roman" w:eastAsia="Times New Roman" w:hAnsi="Times New Roman" w:cs="Times New Roman"/>
          <w:sz w:val="23"/>
          <w:szCs w:val="23"/>
        </w:rPr>
        <w:t xml:space="preserve">reditors had been defrauded by </w:t>
      </w:r>
      <w:r w:rsidR="001B5C79">
        <w:rPr>
          <w:rFonts w:ascii="Times New Roman" w:eastAsia="Times New Roman" w:hAnsi="Times New Roman" w:cs="Times New Roman"/>
          <w:sz w:val="23"/>
          <w:szCs w:val="23"/>
        </w:rPr>
        <w:t>Tescher and Spallina and had intentionally been misled</w:t>
      </w:r>
      <w:r w:rsidR="005E2C71">
        <w:rPr>
          <w:rFonts w:ascii="Times New Roman" w:eastAsia="Times New Roman" w:hAnsi="Times New Roman" w:cs="Times New Roman"/>
          <w:sz w:val="23"/>
          <w:szCs w:val="23"/>
        </w:rPr>
        <w:t xml:space="preserve"> regarding the Bills</w:t>
      </w:r>
      <w:r w:rsidR="001B5C79">
        <w:rPr>
          <w:rFonts w:ascii="Times New Roman" w:eastAsia="Times New Roman" w:hAnsi="Times New Roman" w:cs="Times New Roman"/>
          <w:sz w:val="23"/>
          <w:szCs w:val="23"/>
        </w:rPr>
        <w:t xml:space="preserve"> and could not have known</w:t>
      </w:r>
      <w:r w:rsidR="005E2C71">
        <w:rPr>
          <w:rFonts w:ascii="Times New Roman" w:eastAsia="Times New Roman" w:hAnsi="Times New Roman" w:cs="Times New Roman"/>
          <w:sz w:val="23"/>
          <w:szCs w:val="23"/>
        </w:rPr>
        <w:t xml:space="preserve"> they were Bills of the decedent</w:t>
      </w:r>
      <w:r w:rsidR="001B5C79">
        <w:rPr>
          <w:rFonts w:ascii="Times New Roman" w:eastAsia="Times New Roman" w:hAnsi="Times New Roman" w:cs="Times New Roman"/>
          <w:sz w:val="23"/>
          <w:szCs w:val="23"/>
        </w:rPr>
        <w:t xml:space="preserve"> due to </w:t>
      </w:r>
      <w:r>
        <w:rPr>
          <w:rFonts w:ascii="Times New Roman" w:eastAsia="Times New Roman" w:hAnsi="Times New Roman" w:cs="Times New Roman"/>
          <w:sz w:val="23"/>
          <w:szCs w:val="23"/>
        </w:rPr>
        <w:t>documents that had been</w:t>
      </w:r>
      <w:r w:rsidR="001B5C79">
        <w:rPr>
          <w:rFonts w:ascii="Times New Roman" w:eastAsia="Times New Roman" w:hAnsi="Times New Roman" w:cs="Times New Roman"/>
          <w:sz w:val="23"/>
          <w:szCs w:val="23"/>
        </w:rPr>
        <w:t xml:space="preserve"> suppressed </w:t>
      </w:r>
      <w:r>
        <w:rPr>
          <w:rFonts w:ascii="Times New Roman" w:eastAsia="Times New Roman" w:hAnsi="Times New Roman" w:cs="Times New Roman"/>
          <w:sz w:val="23"/>
          <w:szCs w:val="23"/>
        </w:rPr>
        <w:t xml:space="preserve">that showed the expenses were </w:t>
      </w:r>
      <w:r w:rsidR="005E2C71">
        <w:rPr>
          <w:rFonts w:ascii="Times New Roman" w:eastAsia="Times New Roman" w:hAnsi="Times New Roman" w:cs="Times New Roman"/>
          <w:sz w:val="23"/>
          <w:szCs w:val="23"/>
        </w:rPr>
        <w:t>B</w:t>
      </w:r>
      <w:r>
        <w:rPr>
          <w:rFonts w:ascii="Times New Roman" w:eastAsia="Times New Roman" w:hAnsi="Times New Roman" w:cs="Times New Roman"/>
          <w:sz w:val="23"/>
          <w:szCs w:val="23"/>
        </w:rPr>
        <w:t>ills of Simon Bernstein</w:t>
      </w:r>
      <w:r w:rsidR="001B5C79">
        <w:rPr>
          <w:rFonts w:ascii="Times New Roman" w:eastAsia="Times New Roman" w:hAnsi="Times New Roman" w:cs="Times New Roman"/>
          <w:sz w:val="23"/>
          <w:szCs w:val="23"/>
        </w:rPr>
        <w:t xml:space="preserve"> and were led to believe the monies would be replaced and replenished until inheritances were paid</w:t>
      </w:r>
      <w:r>
        <w:rPr>
          <w:rFonts w:ascii="Times New Roman" w:eastAsia="Times New Roman" w:hAnsi="Times New Roman" w:cs="Times New Roman"/>
          <w:sz w:val="23"/>
          <w:szCs w:val="23"/>
        </w:rPr>
        <w:t xml:space="preserve">. </w:t>
      </w:r>
    </w:p>
    <w:p w:rsidR="006141C7" w:rsidRDefault="006141C7" w:rsidP="00181E45">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Attorney and Personal Representative Brian O’Connell has now Objected to the claim without indicating the nature of the objection and Plaintiffs</w:t>
      </w:r>
      <w:r w:rsidR="005E2C71">
        <w:rPr>
          <w:rFonts w:ascii="Times New Roman" w:eastAsia="Times New Roman" w:hAnsi="Times New Roman" w:cs="Times New Roman"/>
          <w:sz w:val="23"/>
          <w:szCs w:val="23"/>
        </w:rPr>
        <w:t>-Claimants</w:t>
      </w:r>
      <w:r>
        <w:rPr>
          <w:rFonts w:ascii="Times New Roman" w:eastAsia="Times New Roman" w:hAnsi="Times New Roman" w:cs="Times New Roman"/>
          <w:sz w:val="23"/>
          <w:szCs w:val="23"/>
        </w:rPr>
        <w:t xml:space="preserve">-Creditors have now timely filed this independent action against the Estate to prove the claim and be reimbursed. </w:t>
      </w:r>
    </w:p>
    <w:p w:rsidR="005E2C71" w:rsidRDefault="005E2C71" w:rsidP="00181E45">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Others with apparently no standing also appear to have made objections to the claims.</w:t>
      </w:r>
    </w:p>
    <w:p w:rsidR="006141C7" w:rsidRDefault="006141C7" w:rsidP="00181E45">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Plaintiffs-</w:t>
      </w:r>
      <w:r w:rsidR="0045601F">
        <w:rPr>
          <w:rFonts w:ascii="Times New Roman" w:eastAsia="Times New Roman" w:hAnsi="Times New Roman" w:cs="Times New Roman"/>
          <w:sz w:val="23"/>
          <w:szCs w:val="23"/>
        </w:rPr>
        <w:t>Claimants-</w:t>
      </w:r>
      <w:r>
        <w:rPr>
          <w:rFonts w:ascii="Times New Roman" w:eastAsia="Times New Roman" w:hAnsi="Times New Roman" w:cs="Times New Roman"/>
          <w:sz w:val="23"/>
          <w:szCs w:val="23"/>
        </w:rPr>
        <w:t>Creditors now seek the immediate payment and reimbursement of $166</w:t>
      </w:r>
      <w:r w:rsidR="001B5C79">
        <w:rPr>
          <w:rFonts w:ascii="Times New Roman" w:eastAsia="Times New Roman" w:hAnsi="Times New Roman" w:cs="Times New Roman"/>
          <w:sz w:val="23"/>
          <w:szCs w:val="23"/>
        </w:rPr>
        <w:t>,</w:t>
      </w:r>
      <w:r>
        <w:rPr>
          <w:rFonts w:ascii="Times New Roman" w:eastAsia="Times New Roman" w:hAnsi="Times New Roman" w:cs="Times New Roman"/>
          <w:sz w:val="23"/>
          <w:szCs w:val="23"/>
        </w:rPr>
        <w:t>455</w:t>
      </w:r>
      <w:r w:rsidR="001B5C79">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86 plus any costs, fees, interest and damages as allowed by law. </w:t>
      </w:r>
    </w:p>
    <w:p w:rsidR="00EE7BC8" w:rsidRDefault="00EE7BC8" w:rsidP="00181E45">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The claim is not believed to be secured.</w:t>
      </w:r>
    </w:p>
    <w:p w:rsidR="00A95B81" w:rsidRPr="002970B0" w:rsidRDefault="00A95B81" w:rsidP="00A95B81">
      <w:pPr>
        <w:widowControl w:val="0"/>
        <w:tabs>
          <w:tab w:val="left" w:pos="720"/>
          <w:tab w:val="left" w:pos="1530"/>
        </w:tabs>
        <w:spacing w:before="16" w:after="0" w:line="516" w:lineRule="auto"/>
        <w:ind w:right="116"/>
        <w:jc w:val="center"/>
        <w:rPr>
          <w:rFonts w:ascii="Times New Roman" w:eastAsia="Times New Roman" w:hAnsi="Times New Roman" w:cs="Times New Roman"/>
          <w:b/>
          <w:sz w:val="23"/>
          <w:szCs w:val="23"/>
        </w:rPr>
      </w:pPr>
      <w:r w:rsidRPr="002970B0">
        <w:rPr>
          <w:rFonts w:ascii="Times New Roman" w:eastAsia="Times New Roman" w:hAnsi="Times New Roman" w:cs="Times New Roman"/>
          <w:b/>
          <w:sz w:val="23"/>
          <w:szCs w:val="23"/>
        </w:rPr>
        <w:t xml:space="preserve">COUNT 2 - STATEMENT OF </w:t>
      </w:r>
      <w:r w:rsidR="002970B0">
        <w:rPr>
          <w:rFonts w:ascii="Times New Roman" w:eastAsia="Times New Roman" w:hAnsi="Times New Roman" w:cs="Times New Roman"/>
          <w:b/>
          <w:sz w:val="23"/>
          <w:szCs w:val="23"/>
        </w:rPr>
        <w:t xml:space="preserve">DEBT OR </w:t>
      </w:r>
      <w:r w:rsidRPr="002970B0">
        <w:rPr>
          <w:rFonts w:ascii="Times New Roman" w:eastAsia="Times New Roman" w:hAnsi="Times New Roman" w:cs="Times New Roman"/>
          <w:b/>
          <w:sz w:val="23"/>
          <w:szCs w:val="23"/>
        </w:rPr>
        <w:t>CLAIM #2 AGAINST ESTATE</w:t>
      </w:r>
    </w:p>
    <w:p w:rsidR="001A0322" w:rsidRDefault="001A0322" w:rsidP="001A0322">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Calibri" w:hAnsi="Calibri" w:cs="Times New Roman"/>
          <w:spacing w:val="-1"/>
          <w:sz w:val="24"/>
        </w:rPr>
        <w:t>Plaintiff-Claimants</w:t>
      </w:r>
      <w:r w:rsidR="0045601F">
        <w:rPr>
          <w:rFonts w:ascii="Times New Roman" w:eastAsia="Calibri" w:hAnsi="Calibri" w:cs="Times New Roman"/>
          <w:spacing w:val="-1"/>
          <w:sz w:val="24"/>
        </w:rPr>
        <w:t>-Creditors</w:t>
      </w:r>
      <w:r>
        <w:rPr>
          <w:rFonts w:ascii="Times New Roman" w:eastAsia="Calibri" w:hAnsi="Calibri" w:cs="Times New Roman"/>
          <w:spacing w:val="-1"/>
          <w:sz w:val="24"/>
        </w:rPr>
        <w:t xml:space="preserve"> </w:t>
      </w:r>
      <w:r w:rsidRPr="001A0322">
        <w:rPr>
          <w:rFonts w:ascii="Times New Roman" w:eastAsia="Calibri" w:hAnsi="Calibri" w:cs="Times New Roman"/>
          <w:spacing w:val="-1"/>
          <w:sz w:val="24"/>
        </w:rPr>
        <w:t>restate</w:t>
      </w:r>
      <w:r w:rsidRPr="001A0322">
        <w:rPr>
          <w:rFonts w:ascii="Times New Roman" w:eastAsia="Calibri" w:hAnsi="Calibri" w:cs="Times New Roman"/>
          <w:spacing w:val="-8"/>
          <w:sz w:val="24"/>
        </w:rPr>
        <w:t xml:space="preserve"> </w:t>
      </w:r>
      <w:r w:rsidRPr="001A0322">
        <w:rPr>
          <w:rFonts w:ascii="Times New Roman" w:eastAsia="Calibri" w:hAnsi="Calibri" w:cs="Times New Roman"/>
          <w:sz w:val="24"/>
        </w:rPr>
        <w:t>the</w:t>
      </w:r>
      <w:r w:rsidRPr="001A0322">
        <w:rPr>
          <w:rFonts w:ascii="Times New Roman" w:eastAsia="Calibri" w:hAnsi="Calibri" w:cs="Times New Roman"/>
          <w:spacing w:val="-9"/>
          <w:sz w:val="24"/>
        </w:rPr>
        <w:t xml:space="preserve"> </w:t>
      </w:r>
      <w:r w:rsidRPr="001A0322">
        <w:rPr>
          <w:rFonts w:ascii="Times New Roman" w:eastAsia="Calibri" w:hAnsi="Calibri" w:cs="Times New Roman"/>
          <w:spacing w:val="-1"/>
          <w:sz w:val="24"/>
        </w:rPr>
        <w:t>allegations</w:t>
      </w:r>
      <w:r w:rsidRPr="001A0322">
        <w:rPr>
          <w:rFonts w:ascii="Times New Roman" w:eastAsia="Calibri" w:hAnsi="Calibri" w:cs="Times New Roman"/>
          <w:spacing w:val="-8"/>
          <w:sz w:val="24"/>
        </w:rPr>
        <w:t xml:space="preserve"> </w:t>
      </w:r>
      <w:r w:rsidRPr="001A0322">
        <w:rPr>
          <w:rFonts w:ascii="Times New Roman" w:eastAsia="Calibri" w:hAnsi="Calibri" w:cs="Times New Roman"/>
          <w:spacing w:val="-1"/>
          <w:sz w:val="24"/>
        </w:rPr>
        <w:t>contained</w:t>
      </w:r>
      <w:r w:rsidRPr="001A0322">
        <w:rPr>
          <w:rFonts w:ascii="Times New Roman" w:eastAsia="Calibri" w:hAnsi="Calibri" w:cs="Times New Roman"/>
          <w:spacing w:val="-7"/>
          <w:sz w:val="24"/>
        </w:rPr>
        <w:t xml:space="preserve"> </w:t>
      </w:r>
      <w:r w:rsidRPr="001A0322">
        <w:rPr>
          <w:rFonts w:ascii="Times New Roman" w:eastAsia="Calibri" w:hAnsi="Calibri" w:cs="Times New Roman"/>
          <w:sz w:val="24"/>
        </w:rPr>
        <w:t>in</w:t>
      </w:r>
      <w:r w:rsidRPr="001A0322">
        <w:rPr>
          <w:rFonts w:ascii="Times New Roman" w:eastAsia="Calibri" w:hAnsi="Calibri" w:cs="Times New Roman"/>
          <w:spacing w:val="-8"/>
          <w:sz w:val="24"/>
        </w:rPr>
        <w:t xml:space="preserve"> </w:t>
      </w:r>
      <w:r w:rsidRPr="001A0322">
        <w:rPr>
          <w:rFonts w:ascii="Times New Roman" w:eastAsia="Calibri" w:hAnsi="Calibri" w:cs="Times New Roman"/>
          <w:spacing w:val="-1"/>
          <w:sz w:val="24"/>
        </w:rPr>
        <w:t>Paragraphs</w:t>
      </w:r>
      <w:r w:rsidRPr="001A0322">
        <w:rPr>
          <w:rFonts w:ascii="Times New Roman" w:eastAsia="Calibri" w:hAnsi="Calibri" w:cs="Times New Roman"/>
          <w:spacing w:val="-8"/>
          <w:sz w:val="24"/>
        </w:rPr>
        <w:t xml:space="preserve"> </w:t>
      </w:r>
      <w:r w:rsidRPr="001A0322">
        <w:rPr>
          <w:rFonts w:ascii="Times New Roman" w:eastAsia="Calibri" w:hAnsi="Calibri" w:cs="Times New Roman"/>
          <w:spacing w:val="-1"/>
          <w:sz w:val="24"/>
        </w:rPr>
        <w:t>1-</w:t>
      </w:r>
      <w:r w:rsidR="0045601F">
        <w:rPr>
          <w:rFonts w:ascii="Times New Roman" w:eastAsia="Calibri" w:hAnsi="Calibri" w:cs="Times New Roman"/>
          <w:spacing w:val="-1"/>
          <w:sz w:val="24"/>
        </w:rPr>
        <w:t>26.</w:t>
      </w:r>
    </w:p>
    <w:p w:rsidR="001B5C79" w:rsidRDefault="00A95B81" w:rsidP="001A0322">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basis of this claim comes from the fact that </w:t>
      </w:r>
      <w:r w:rsidRPr="000B1C9C">
        <w:rPr>
          <w:rFonts w:ascii="Times New Roman" w:eastAsia="Times New Roman" w:hAnsi="Times New Roman" w:cs="Times New Roman"/>
          <w:sz w:val="23"/>
          <w:szCs w:val="23"/>
        </w:rPr>
        <w:t xml:space="preserve">Simon Bernstein </w:t>
      </w:r>
      <w:r w:rsidR="001B5C79">
        <w:rPr>
          <w:rFonts w:ascii="Times New Roman" w:eastAsia="Times New Roman" w:hAnsi="Times New Roman" w:cs="Times New Roman"/>
          <w:sz w:val="23"/>
          <w:szCs w:val="23"/>
        </w:rPr>
        <w:t xml:space="preserve">paid </w:t>
      </w:r>
      <w:r w:rsidRPr="000B1C9C">
        <w:rPr>
          <w:rFonts w:ascii="Times New Roman" w:eastAsia="Times New Roman" w:hAnsi="Times New Roman" w:cs="Times New Roman"/>
          <w:sz w:val="23"/>
          <w:szCs w:val="23"/>
        </w:rPr>
        <w:t>a</w:t>
      </w:r>
      <w:r>
        <w:rPr>
          <w:rFonts w:ascii="Times New Roman" w:eastAsia="Times New Roman" w:hAnsi="Times New Roman" w:cs="Times New Roman"/>
          <w:sz w:val="23"/>
          <w:szCs w:val="23"/>
        </w:rPr>
        <w:t xml:space="preserve">n agreement to Saint Andrews School for the 2012-2013 year, all payments during Simon’s life were billed and paid directly by Simon to the School, </w:t>
      </w:r>
      <w:proofErr w:type="gramStart"/>
      <w:r w:rsidR="001B5C79">
        <w:rPr>
          <w:rFonts w:ascii="Times New Roman" w:eastAsia="Times New Roman" w:hAnsi="Times New Roman" w:cs="Times New Roman"/>
          <w:sz w:val="23"/>
          <w:szCs w:val="23"/>
        </w:rPr>
        <w:t xml:space="preserve">( </w:t>
      </w:r>
      <w:r w:rsidR="008644EF">
        <w:rPr>
          <w:rFonts w:ascii="Times New Roman" w:eastAsia="Times New Roman" w:hAnsi="Times New Roman" w:cs="Times New Roman"/>
          <w:sz w:val="23"/>
          <w:szCs w:val="23"/>
        </w:rPr>
        <w:t>See</w:t>
      </w:r>
      <w:proofErr w:type="gramEnd"/>
      <w:r w:rsidR="008644EF">
        <w:rPr>
          <w:rFonts w:ascii="Times New Roman" w:eastAsia="Times New Roman" w:hAnsi="Times New Roman" w:cs="Times New Roman"/>
          <w:sz w:val="23"/>
          <w:szCs w:val="23"/>
        </w:rPr>
        <w:t xml:space="preserve"> Exhibit 2</w:t>
      </w:r>
      <w:r>
        <w:rPr>
          <w:rFonts w:ascii="Times New Roman" w:eastAsia="Times New Roman" w:hAnsi="Times New Roman" w:cs="Times New Roman"/>
          <w:sz w:val="23"/>
          <w:szCs w:val="23"/>
        </w:rPr>
        <w:t xml:space="preserve"> - </w:t>
      </w:r>
      <w:r w:rsidRPr="00EC0649">
        <w:rPr>
          <w:rFonts w:ascii="Tahoma" w:eastAsia="Calibri" w:hAnsi="Tahoma" w:cs="Tahoma"/>
          <w:sz w:val="20"/>
          <w:szCs w:val="20"/>
        </w:rPr>
        <w:t>EVIDENCE OF SIMON</w:t>
      </w:r>
      <w:r>
        <w:rPr>
          <w:rFonts w:ascii="Tahoma" w:eastAsia="Calibri" w:hAnsi="Tahoma" w:cs="Tahoma"/>
          <w:sz w:val="20"/>
          <w:szCs w:val="20"/>
        </w:rPr>
        <w:t xml:space="preserve"> PAYING 2012-2013</w:t>
      </w:r>
      <w:r w:rsidRPr="00EC0649">
        <w:rPr>
          <w:rFonts w:ascii="Tahoma" w:eastAsia="Calibri" w:hAnsi="Tahoma" w:cs="Tahoma"/>
          <w:sz w:val="20"/>
          <w:szCs w:val="20"/>
        </w:rPr>
        <w:t xml:space="preserve"> CONTRACT AND </w:t>
      </w:r>
      <w:r w:rsidR="001B5C79">
        <w:rPr>
          <w:rFonts w:ascii="Tahoma" w:eastAsia="Calibri" w:hAnsi="Tahoma" w:cs="Tahoma"/>
          <w:sz w:val="20"/>
          <w:szCs w:val="20"/>
        </w:rPr>
        <w:t xml:space="preserve">THEN </w:t>
      </w:r>
      <w:r w:rsidRPr="00EC0649">
        <w:rPr>
          <w:rFonts w:ascii="Tahoma" w:eastAsia="Calibri" w:hAnsi="Tahoma" w:cs="Tahoma"/>
          <w:sz w:val="20"/>
          <w:szCs w:val="20"/>
        </w:rPr>
        <w:t>SAINT ANDREWS PAYMENTS MADE POST MORTEM BY ELIOT’S CHILDREN</w:t>
      </w:r>
      <w:r w:rsidR="001B5C79">
        <w:rPr>
          <w:rFonts w:ascii="Tahoma" w:eastAsia="Calibri" w:hAnsi="Tahoma" w:cs="Tahoma"/>
          <w:sz w:val="20"/>
          <w:szCs w:val="20"/>
        </w:rPr>
        <w:t xml:space="preserve"> TO FULFILL THE CONTRACT )</w:t>
      </w:r>
      <w:r>
        <w:rPr>
          <w:rFonts w:ascii="Times New Roman" w:eastAsia="Times New Roman" w:hAnsi="Times New Roman" w:cs="Times New Roman"/>
          <w:sz w:val="23"/>
          <w:szCs w:val="23"/>
        </w:rPr>
        <w:t>,</w:t>
      </w:r>
      <w:r w:rsidRPr="000B1C9C">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and the remaining balances Simon owed were</w:t>
      </w:r>
      <w:r w:rsidRPr="000B1C9C">
        <w:rPr>
          <w:rFonts w:ascii="Times New Roman" w:eastAsia="Times New Roman" w:hAnsi="Times New Roman" w:cs="Times New Roman"/>
          <w:sz w:val="23"/>
          <w:szCs w:val="23"/>
        </w:rPr>
        <w:t xml:space="preserve"> unfulfilled at the time of his death and</w:t>
      </w:r>
      <w:r>
        <w:rPr>
          <w:rFonts w:ascii="Times New Roman" w:eastAsia="Times New Roman" w:hAnsi="Times New Roman" w:cs="Times New Roman"/>
          <w:sz w:val="23"/>
          <w:szCs w:val="23"/>
        </w:rPr>
        <w:t xml:space="preserve"> thus</w:t>
      </w:r>
      <w:r w:rsidRPr="000B1C9C">
        <w:rPr>
          <w:rFonts w:ascii="Times New Roman" w:eastAsia="Times New Roman" w:hAnsi="Times New Roman" w:cs="Times New Roman"/>
          <w:sz w:val="23"/>
          <w:szCs w:val="23"/>
        </w:rPr>
        <w:t xml:space="preserve"> a liability to his Estate</w:t>
      </w:r>
      <w:r w:rsidR="001B5C79">
        <w:rPr>
          <w:rFonts w:ascii="Times New Roman" w:eastAsia="Times New Roman" w:hAnsi="Times New Roman" w:cs="Times New Roman"/>
          <w:sz w:val="23"/>
          <w:szCs w:val="23"/>
        </w:rPr>
        <w:t>.</w:t>
      </w:r>
    </w:p>
    <w:p w:rsidR="00460D1A" w:rsidRDefault="0045601F" w:rsidP="001A0322">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Plaintiffs-Claimant-Creditors</w:t>
      </w:r>
      <w:r w:rsidR="00A95B81" w:rsidRPr="000B1C9C">
        <w:rPr>
          <w:rFonts w:ascii="Times New Roman" w:eastAsia="Times New Roman" w:hAnsi="Times New Roman" w:cs="Times New Roman"/>
          <w:sz w:val="23"/>
          <w:szCs w:val="23"/>
        </w:rPr>
        <w:t xml:space="preserve"> </w:t>
      </w:r>
      <w:r w:rsidR="00460D1A">
        <w:rPr>
          <w:rFonts w:ascii="Times New Roman" w:eastAsia="Times New Roman" w:hAnsi="Times New Roman" w:cs="Times New Roman"/>
          <w:sz w:val="23"/>
          <w:szCs w:val="23"/>
        </w:rPr>
        <w:t>w</w:t>
      </w:r>
      <w:r>
        <w:rPr>
          <w:rFonts w:ascii="Times New Roman" w:eastAsia="Times New Roman" w:hAnsi="Times New Roman" w:cs="Times New Roman"/>
          <w:sz w:val="23"/>
          <w:szCs w:val="23"/>
        </w:rPr>
        <w:t>ere</w:t>
      </w:r>
      <w:r w:rsidR="00460D1A">
        <w:rPr>
          <w:rFonts w:ascii="Times New Roman" w:eastAsia="Times New Roman" w:hAnsi="Times New Roman" w:cs="Times New Roman"/>
          <w:sz w:val="23"/>
          <w:szCs w:val="23"/>
        </w:rPr>
        <w:t xml:space="preserve"> unaware how </w:t>
      </w:r>
      <w:r w:rsidR="00A95B81" w:rsidRPr="000B1C9C">
        <w:rPr>
          <w:rFonts w:ascii="Times New Roman" w:eastAsia="Times New Roman" w:hAnsi="Times New Roman" w:cs="Times New Roman"/>
          <w:sz w:val="23"/>
          <w:szCs w:val="23"/>
        </w:rPr>
        <w:t xml:space="preserve">Simon had </w:t>
      </w:r>
      <w:r w:rsidR="00A95B81">
        <w:rPr>
          <w:rFonts w:ascii="Times New Roman" w:eastAsia="Times New Roman" w:hAnsi="Times New Roman" w:cs="Times New Roman"/>
          <w:sz w:val="23"/>
          <w:szCs w:val="23"/>
        </w:rPr>
        <w:t>made these agreements with Saint Andrews</w:t>
      </w:r>
      <w:r w:rsidR="00460D1A">
        <w:rPr>
          <w:rFonts w:ascii="Times New Roman" w:eastAsia="Times New Roman" w:hAnsi="Times New Roman" w:cs="Times New Roman"/>
          <w:sz w:val="23"/>
          <w:szCs w:val="23"/>
        </w:rPr>
        <w:t xml:space="preserve"> and</w:t>
      </w:r>
      <w:r w:rsidR="00A95B81" w:rsidRPr="000B1C9C">
        <w:rPr>
          <w:rFonts w:ascii="Times New Roman" w:eastAsia="Times New Roman" w:hAnsi="Times New Roman" w:cs="Times New Roman"/>
          <w:sz w:val="23"/>
          <w:szCs w:val="23"/>
        </w:rPr>
        <w:t xml:space="preserve"> was informed by the former removed </w:t>
      </w:r>
      <w:r w:rsidR="00460D1A">
        <w:rPr>
          <w:rFonts w:ascii="Times New Roman" w:eastAsia="Times New Roman" w:hAnsi="Times New Roman" w:cs="Times New Roman"/>
          <w:sz w:val="23"/>
          <w:szCs w:val="23"/>
        </w:rPr>
        <w:t>Co-</w:t>
      </w:r>
      <w:r w:rsidR="00A95B81" w:rsidRPr="000B1C9C">
        <w:rPr>
          <w:rFonts w:ascii="Times New Roman" w:eastAsia="Times New Roman" w:hAnsi="Times New Roman" w:cs="Times New Roman"/>
          <w:sz w:val="23"/>
          <w:szCs w:val="23"/>
        </w:rPr>
        <w:t xml:space="preserve">Personal Representatives, </w:t>
      </w:r>
      <w:r w:rsidR="00460D1A">
        <w:rPr>
          <w:rFonts w:ascii="Times New Roman" w:eastAsia="Times New Roman" w:hAnsi="Times New Roman" w:cs="Times New Roman"/>
          <w:sz w:val="23"/>
          <w:szCs w:val="23"/>
        </w:rPr>
        <w:t>Co-</w:t>
      </w:r>
      <w:r w:rsidR="00A95B81" w:rsidRPr="000B1C9C">
        <w:rPr>
          <w:rFonts w:ascii="Times New Roman" w:eastAsia="Times New Roman" w:hAnsi="Times New Roman" w:cs="Times New Roman"/>
          <w:sz w:val="23"/>
          <w:szCs w:val="23"/>
        </w:rPr>
        <w:t xml:space="preserve">Trustees and </w:t>
      </w:r>
      <w:r w:rsidR="00460D1A">
        <w:rPr>
          <w:rFonts w:ascii="Times New Roman" w:eastAsia="Times New Roman" w:hAnsi="Times New Roman" w:cs="Times New Roman"/>
          <w:sz w:val="23"/>
          <w:szCs w:val="23"/>
        </w:rPr>
        <w:t>Co-</w:t>
      </w:r>
      <w:r w:rsidR="00A95B81" w:rsidRPr="000B1C9C">
        <w:rPr>
          <w:rFonts w:ascii="Times New Roman" w:eastAsia="Times New Roman" w:hAnsi="Times New Roman" w:cs="Times New Roman"/>
          <w:sz w:val="23"/>
          <w:szCs w:val="23"/>
        </w:rPr>
        <w:t>Counsel in the Estate</w:t>
      </w:r>
      <w:r w:rsidR="00460D1A">
        <w:rPr>
          <w:rFonts w:ascii="Times New Roman" w:eastAsia="Times New Roman" w:hAnsi="Times New Roman" w:cs="Times New Roman"/>
          <w:sz w:val="23"/>
          <w:szCs w:val="23"/>
        </w:rPr>
        <w:t xml:space="preserve"> and Trusts of Simon</w:t>
      </w:r>
      <w:r w:rsidR="00A95B81" w:rsidRPr="000B1C9C">
        <w:rPr>
          <w:rFonts w:ascii="Times New Roman" w:eastAsia="Times New Roman" w:hAnsi="Times New Roman" w:cs="Times New Roman"/>
          <w:sz w:val="23"/>
          <w:szCs w:val="23"/>
        </w:rPr>
        <w:t>, Donald Tescher, Esq. and Robert Spallina, Esq.</w:t>
      </w:r>
      <w:r w:rsidR="00A95B81">
        <w:rPr>
          <w:rFonts w:ascii="Times New Roman" w:eastAsia="Times New Roman" w:hAnsi="Times New Roman" w:cs="Times New Roman"/>
          <w:sz w:val="23"/>
          <w:szCs w:val="23"/>
        </w:rPr>
        <w:t xml:space="preserve"> </w:t>
      </w:r>
      <w:r w:rsidR="00A95B81" w:rsidRPr="000B1C9C">
        <w:rPr>
          <w:rFonts w:ascii="Times New Roman" w:eastAsia="Times New Roman" w:hAnsi="Times New Roman" w:cs="Times New Roman"/>
          <w:sz w:val="23"/>
          <w:szCs w:val="23"/>
        </w:rPr>
        <w:t xml:space="preserve">that this was </w:t>
      </w:r>
      <w:r w:rsidR="00A95B81">
        <w:rPr>
          <w:rFonts w:ascii="Times New Roman" w:eastAsia="Times New Roman" w:hAnsi="Times New Roman" w:cs="Times New Roman"/>
          <w:sz w:val="23"/>
          <w:szCs w:val="23"/>
        </w:rPr>
        <w:t xml:space="preserve">Eliot’s children’s contracted </w:t>
      </w:r>
      <w:r w:rsidR="00A95B81" w:rsidRPr="000B1C9C">
        <w:rPr>
          <w:rFonts w:ascii="Times New Roman" w:eastAsia="Times New Roman" w:hAnsi="Times New Roman" w:cs="Times New Roman"/>
          <w:sz w:val="23"/>
          <w:szCs w:val="23"/>
        </w:rPr>
        <w:t xml:space="preserve">expense and </w:t>
      </w:r>
      <w:r w:rsidR="00460D1A">
        <w:rPr>
          <w:rFonts w:ascii="Times New Roman" w:eastAsia="Times New Roman" w:hAnsi="Times New Roman" w:cs="Times New Roman"/>
          <w:sz w:val="23"/>
          <w:szCs w:val="23"/>
        </w:rPr>
        <w:t xml:space="preserve">with no legal authority </w:t>
      </w:r>
      <w:r w:rsidR="00A95B81" w:rsidRPr="000B1C9C">
        <w:rPr>
          <w:rFonts w:ascii="Times New Roman" w:eastAsia="Times New Roman" w:hAnsi="Times New Roman" w:cs="Times New Roman"/>
          <w:sz w:val="23"/>
          <w:szCs w:val="23"/>
        </w:rPr>
        <w:t xml:space="preserve">ordered Oppenheimer Trust Company to </w:t>
      </w:r>
      <w:r w:rsidR="00460D1A">
        <w:rPr>
          <w:rFonts w:ascii="Times New Roman" w:eastAsia="Times New Roman" w:hAnsi="Times New Roman" w:cs="Times New Roman"/>
          <w:sz w:val="23"/>
          <w:szCs w:val="23"/>
        </w:rPr>
        <w:t xml:space="preserve">begin </w:t>
      </w:r>
      <w:r w:rsidR="00A95B81" w:rsidRPr="000B1C9C">
        <w:rPr>
          <w:rFonts w:ascii="Times New Roman" w:eastAsia="Times New Roman" w:hAnsi="Times New Roman" w:cs="Times New Roman"/>
          <w:sz w:val="23"/>
          <w:szCs w:val="23"/>
        </w:rPr>
        <w:t>mak</w:t>
      </w:r>
      <w:r w:rsidR="00460D1A">
        <w:rPr>
          <w:rFonts w:ascii="Times New Roman" w:eastAsia="Times New Roman" w:hAnsi="Times New Roman" w:cs="Times New Roman"/>
          <w:sz w:val="23"/>
          <w:szCs w:val="23"/>
        </w:rPr>
        <w:t>ing</w:t>
      </w:r>
      <w:r w:rsidR="00A95B81" w:rsidRPr="000B1C9C">
        <w:rPr>
          <w:rFonts w:ascii="Times New Roman" w:eastAsia="Times New Roman" w:hAnsi="Times New Roman" w:cs="Times New Roman"/>
          <w:sz w:val="23"/>
          <w:szCs w:val="23"/>
        </w:rPr>
        <w:t xml:space="preserve"> the payments from prefunded trust funds of Eliot’s children, shifting the liability to Eliot</w:t>
      </w:r>
      <w:r w:rsidR="00A95B81">
        <w:rPr>
          <w:rFonts w:ascii="Times New Roman" w:eastAsia="Times New Roman" w:hAnsi="Times New Roman" w:cs="Times New Roman"/>
          <w:sz w:val="23"/>
          <w:szCs w:val="23"/>
        </w:rPr>
        <w:t>’s minor children</w:t>
      </w:r>
      <w:r w:rsidR="00A95B81" w:rsidRPr="000B1C9C">
        <w:rPr>
          <w:rFonts w:ascii="Times New Roman" w:eastAsia="Times New Roman" w:hAnsi="Times New Roman" w:cs="Times New Roman"/>
          <w:sz w:val="23"/>
          <w:szCs w:val="23"/>
        </w:rPr>
        <w:t xml:space="preserve"> without telling </w:t>
      </w:r>
      <w:r w:rsidR="00A95B81">
        <w:rPr>
          <w:rFonts w:ascii="Times New Roman" w:eastAsia="Times New Roman" w:hAnsi="Times New Roman" w:cs="Times New Roman"/>
          <w:sz w:val="23"/>
          <w:szCs w:val="23"/>
        </w:rPr>
        <w:t>Eliot</w:t>
      </w:r>
      <w:r w:rsidR="00A95B81" w:rsidRPr="000B1C9C">
        <w:rPr>
          <w:rFonts w:ascii="Times New Roman" w:eastAsia="Times New Roman" w:hAnsi="Times New Roman" w:cs="Times New Roman"/>
          <w:sz w:val="23"/>
          <w:szCs w:val="23"/>
        </w:rPr>
        <w:t xml:space="preserve"> that </w:t>
      </w:r>
      <w:r>
        <w:rPr>
          <w:rFonts w:ascii="Times New Roman" w:eastAsia="Times New Roman" w:hAnsi="Times New Roman" w:cs="Times New Roman"/>
          <w:sz w:val="23"/>
          <w:szCs w:val="23"/>
        </w:rPr>
        <w:t>these expenses</w:t>
      </w:r>
      <w:r w:rsidR="00A95B81" w:rsidRPr="000B1C9C">
        <w:rPr>
          <w:rFonts w:ascii="Times New Roman" w:eastAsia="Times New Roman" w:hAnsi="Times New Roman" w:cs="Times New Roman"/>
          <w:sz w:val="23"/>
          <w:szCs w:val="23"/>
        </w:rPr>
        <w:t xml:space="preserve"> w</w:t>
      </w:r>
      <w:r>
        <w:rPr>
          <w:rFonts w:ascii="Times New Roman" w:eastAsia="Times New Roman" w:hAnsi="Times New Roman" w:cs="Times New Roman"/>
          <w:sz w:val="23"/>
          <w:szCs w:val="23"/>
        </w:rPr>
        <w:t>ere</w:t>
      </w:r>
      <w:r w:rsidR="00A95B81" w:rsidRPr="000B1C9C">
        <w:rPr>
          <w:rFonts w:ascii="Times New Roman" w:eastAsia="Times New Roman" w:hAnsi="Times New Roman" w:cs="Times New Roman"/>
          <w:sz w:val="23"/>
          <w:szCs w:val="23"/>
        </w:rPr>
        <w:t xml:space="preserve"> Simon’s Estate obligation</w:t>
      </w:r>
      <w:r>
        <w:rPr>
          <w:rFonts w:ascii="Times New Roman" w:eastAsia="Times New Roman" w:hAnsi="Times New Roman" w:cs="Times New Roman"/>
          <w:sz w:val="23"/>
          <w:szCs w:val="23"/>
        </w:rPr>
        <w:t xml:space="preserve"> until inheritances were disbursed</w:t>
      </w:r>
      <w:r w:rsidR="00A95B81" w:rsidRPr="000B1C9C">
        <w:rPr>
          <w:rFonts w:ascii="Times New Roman" w:eastAsia="Times New Roman" w:hAnsi="Times New Roman" w:cs="Times New Roman"/>
          <w:sz w:val="23"/>
          <w:szCs w:val="23"/>
        </w:rPr>
        <w:t>.</w:t>
      </w:r>
      <w:r w:rsidR="00A95B81">
        <w:rPr>
          <w:rFonts w:ascii="Times New Roman" w:eastAsia="Times New Roman" w:hAnsi="Times New Roman" w:cs="Times New Roman"/>
          <w:sz w:val="23"/>
          <w:szCs w:val="23"/>
        </w:rPr>
        <w:t xml:space="preserve">  </w:t>
      </w:r>
    </w:p>
    <w:p w:rsidR="00A95B81" w:rsidRDefault="00A95B81" w:rsidP="001A0322">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Eliot did not learn that Simon had made these agreements with the School for funding of the year until Tescher and Spallina were forced to turn over their records upon removal of them in 2014.</w:t>
      </w:r>
    </w:p>
    <w:p w:rsidR="00A95B81" w:rsidRDefault="00A95B81" w:rsidP="001A0322">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This is all part of </w:t>
      </w:r>
      <w:r w:rsidR="00460D1A">
        <w:rPr>
          <w:rFonts w:ascii="Times New Roman" w:eastAsia="Times New Roman" w:hAnsi="Times New Roman" w:cs="Times New Roman"/>
          <w:sz w:val="23"/>
          <w:szCs w:val="23"/>
        </w:rPr>
        <w:t xml:space="preserve">a </w:t>
      </w:r>
      <w:r>
        <w:rPr>
          <w:rFonts w:ascii="Times New Roman" w:eastAsia="Times New Roman" w:hAnsi="Times New Roman" w:cs="Times New Roman"/>
          <w:sz w:val="23"/>
          <w:szCs w:val="23"/>
        </w:rPr>
        <w:t xml:space="preserve">further </w:t>
      </w:r>
      <w:r w:rsidR="00460D1A">
        <w:rPr>
          <w:rFonts w:ascii="Times New Roman" w:eastAsia="Times New Roman" w:hAnsi="Times New Roman" w:cs="Times New Roman"/>
          <w:sz w:val="23"/>
          <w:szCs w:val="23"/>
        </w:rPr>
        <w:t xml:space="preserve">and larger fraud involving the children’s school trusts </w:t>
      </w:r>
      <w:r>
        <w:rPr>
          <w:rFonts w:ascii="Times New Roman" w:eastAsia="Times New Roman" w:hAnsi="Times New Roman" w:cs="Times New Roman"/>
          <w:sz w:val="23"/>
          <w:szCs w:val="23"/>
        </w:rPr>
        <w:t xml:space="preserve">that is alleged in </w:t>
      </w:r>
      <w:r w:rsidR="00460D1A">
        <w:rPr>
          <w:rFonts w:ascii="Times New Roman" w:eastAsia="Times New Roman" w:hAnsi="Times New Roman" w:cs="Times New Roman"/>
          <w:sz w:val="23"/>
          <w:szCs w:val="23"/>
        </w:rPr>
        <w:t>a probate lawsuit pending before the recently recused Judge Martin Colin, (15</w:t>
      </w:r>
      <w:r w:rsidR="00460D1A" w:rsidRPr="00460D1A">
        <w:rPr>
          <w:rFonts w:ascii="Times New Roman" w:eastAsia="Times New Roman" w:hAnsi="Times New Roman" w:cs="Times New Roman"/>
          <w:sz w:val="23"/>
          <w:szCs w:val="23"/>
          <w:vertAlign w:val="superscript"/>
        </w:rPr>
        <w:t>th</w:t>
      </w:r>
      <w:r w:rsidR="00460D1A">
        <w:rPr>
          <w:rFonts w:ascii="Times New Roman" w:eastAsia="Times New Roman" w:hAnsi="Times New Roman" w:cs="Times New Roman"/>
          <w:sz w:val="23"/>
          <w:szCs w:val="23"/>
        </w:rPr>
        <w:t xml:space="preserve"> Judicial Palm Beach County Case </w:t>
      </w:r>
      <w:r w:rsidR="00460D1A" w:rsidRPr="00460D1A">
        <w:rPr>
          <w:rFonts w:ascii="Times New Roman" w:eastAsia="Times New Roman" w:hAnsi="Times New Roman" w:cs="Times New Roman"/>
          <w:sz w:val="23"/>
          <w:szCs w:val="23"/>
        </w:rPr>
        <w:t>#</w:t>
      </w:r>
      <w:r w:rsidR="00460D1A">
        <w:rPr>
          <w:rFonts w:ascii="Times New Roman" w:eastAsia="Times New Roman" w:hAnsi="Times New Roman" w:cs="Times New Roman"/>
          <w:sz w:val="23"/>
          <w:szCs w:val="23"/>
        </w:rPr>
        <w:t xml:space="preserve"> - </w:t>
      </w:r>
      <w:r w:rsidR="00460D1A" w:rsidRPr="00460D1A">
        <w:rPr>
          <w:rFonts w:ascii="Times New Roman" w:eastAsia="Times New Roman" w:hAnsi="Times New Roman" w:cs="Times New Roman"/>
          <w:sz w:val="23"/>
          <w:szCs w:val="23"/>
        </w:rPr>
        <w:t xml:space="preserve">502014CP002815XXXXSB – Oppenheimer v. Bernstein Minor </w:t>
      </w:r>
      <w:r w:rsidR="00460D1A" w:rsidRPr="00460D1A">
        <w:rPr>
          <w:rFonts w:ascii="Times New Roman" w:eastAsia="Times New Roman" w:hAnsi="Times New Roman" w:cs="Times New Roman"/>
          <w:sz w:val="23"/>
          <w:szCs w:val="23"/>
        </w:rPr>
        <w:lastRenderedPageBreak/>
        <w:t>Children</w:t>
      </w:r>
      <w:r w:rsidR="00460D1A">
        <w:rPr>
          <w:rFonts w:ascii="Times New Roman" w:eastAsia="Times New Roman" w:hAnsi="Times New Roman" w:cs="Times New Roman"/>
          <w:sz w:val="23"/>
          <w:szCs w:val="23"/>
        </w:rPr>
        <w:t>)</w:t>
      </w:r>
      <w:r>
        <w:rPr>
          <w:rFonts w:ascii="Times New Roman" w:eastAsia="Times New Roman" w:hAnsi="Times New Roman" w:cs="Times New Roman"/>
          <w:sz w:val="23"/>
          <w:szCs w:val="23"/>
        </w:rPr>
        <w:t>.</w:t>
      </w:r>
      <w:r w:rsidR="00460D1A">
        <w:rPr>
          <w:rFonts w:ascii="Times New Roman" w:eastAsia="Times New Roman" w:hAnsi="Times New Roman" w:cs="Times New Roman"/>
          <w:sz w:val="23"/>
          <w:szCs w:val="23"/>
        </w:rPr>
        <w:t xml:space="preserve">  </w:t>
      </w:r>
    </w:p>
    <w:p w:rsidR="00460D1A" w:rsidRDefault="00460D1A" w:rsidP="001A0322">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The Oppenheimer lawsuit also involves allegations of fraud and more and criminal complaints have been filed by Plaintiff Eliot and remain ongoing.</w:t>
      </w:r>
    </w:p>
    <w:p w:rsidR="00A95B81" w:rsidRDefault="00A95B81" w:rsidP="001A0322">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sidRPr="00EE7BC8">
        <w:rPr>
          <w:rFonts w:ascii="Times New Roman" w:eastAsia="Times New Roman" w:hAnsi="Times New Roman" w:cs="Times New Roman"/>
          <w:sz w:val="23"/>
          <w:szCs w:val="23"/>
        </w:rPr>
        <w:t xml:space="preserve">The amount of the claim for the remaining balance </w:t>
      </w:r>
      <w:r>
        <w:rPr>
          <w:rFonts w:ascii="Times New Roman" w:eastAsia="Times New Roman" w:hAnsi="Times New Roman" w:cs="Times New Roman"/>
          <w:sz w:val="23"/>
          <w:szCs w:val="23"/>
        </w:rPr>
        <w:t>for the 2012-2013 school year</w:t>
      </w:r>
      <w:r w:rsidRPr="00EE7BC8">
        <w:rPr>
          <w:rFonts w:ascii="Times New Roman" w:eastAsia="Times New Roman" w:hAnsi="Times New Roman" w:cs="Times New Roman"/>
          <w:sz w:val="23"/>
          <w:szCs w:val="23"/>
        </w:rPr>
        <w:t xml:space="preserve"> that Eliot’s children were encumbered with is $</w:t>
      </w:r>
      <w:r>
        <w:rPr>
          <w:rFonts w:ascii="Times New Roman" w:eastAsia="Times New Roman" w:hAnsi="Times New Roman" w:cs="Times New Roman"/>
          <w:sz w:val="23"/>
          <w:szCs w:val="23"/>
        </w:rPr>
        <w:t>59,716.60 in Tuition and School Expenses they paid,</w:t>
      </w:r>
      <w:r w:rsidRPr="00EE7BC8">
        <w:rPr>
          <w:rFonts w:ascii="Times New Roman" w:eastAsia="Times New Roman" w:hAnsi="Times New Roman" w:cs="Times New Roman"/>
          <w:sz w:val="23"/>
          <w:szCs w:val="23"/>
        </w:rPr>
        <w:t xml:space="preserve"> which the Claimants are entitled to recover, which amount the Claimant believes are now due.</w:t>
      </w:r>
    </w:p>
    <w:p w:rsidR="00BD57CA" w:rsidRDefault="00BD57CA" w:rsidP="001A0322">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Plaintiffs</w:t>
      </w:r>
      <w:r w:rsidR="0045601F">
        <w:rPr>
          <w:rFonts w:ascii="Times New Roman" w:eastAsia="Times New Roman" w:hAnsi="Times New Roman" w:cs="Times New Roman"/>
          <w:sz w:val="23"/>
          <w:szCs w:val="23"/>
        </w:rPr>
        <w:t>-Claimant</w:t>
      </w:r>
      <w:r>
        <w:rPr>
          <w:rFonts w:ascii="Times New Roman" w:eastAsia="Times New Roman" w:hAnsi="Times New Roman" w:cs="Times New Roman"/>
          <w:sz w:val="23"/>
          <w:szCs w:val="23"/>
        </w:rPr>
        <w:t>-</w:t>
      </w:r>
      <w:r w:rsidR="0045601F">
        <w:rPr>
          <w:rFonts w:ascii="Times New Roman" w:eastAsia="Times New Roman" w:hAnsi="Times New Roman" w:cs="Times New Roman"/>
          <w:sz w:val="23"/>
          <w:szCs w:val="23"/>
        </w:rPr>
        <w:t>C</w:t>
      </w:r>
      <w:r>
        <w:rPr>
          <w:rFonts w:ascii="Times New Roman" w:eastAsia="Times New Roman" w:hAnsi="Times New Roman" w:cs="Times New Roman"/>
          <w:sz w:val="23"/>
          <w:szCs w:val="23"/>
        </w:rPr>
        <w:t xml:space="preserve">reditors also obtained an Order extending the time to file a Creditors’ claim due to the fraud and the Creditors’ claim </w:t>
      </w:r>
      <w:proofErr w:type="gramStart"/>
      <w:r>
        <w:rPr>
          <w:rFonts w:ascii="Times New Roman" w:eastAsia="Times New Roman" w:hAnsi="Times New Roman" w:cs="Times New Roman"/>
          <w:sz w:val="23"/>
          <w:szCs w:val="23"/>
        </w:rPr>
        <w:t>was</w:t>
      </w:r>
      <w:proofErr w:type="gramEnd"/>
      <w:r>
        <w:rPr>
          <w:rFonts w:ascii="Times New Roman" w:eastAsia="Times New Roman" w:hAnsi="Times New Roman" w:cs="Times New Roman"/>
          <w:sz w:val="23"/>
          <w:szCs w:val="23"/>
        </w:rPr>
        <w:t xml:space="preserve"> deemed timely which again was objected to by Attorney and Personal Representative Brian O’Connell and Plaintiffs</w:t>
      </w:r>
      <w:r w:rsidR="0045601F">
        <w:rPr>
          <w:rFonts w:ascii="Times New Roman" w:eastAsia="Times New Roman" w:hAnsi="Times New Roman" w:cs="Times New Roman"/>
          <w:sz w:val="23"/>
          <w:szCs w:val="23"/>
        </w:rPr>
        <w:t>-Claimants</w:t>
      </w:r>
      <w:r>
        <w:rPr>
          <w:rFonts w:ascii="Times New Roman" w:eastAsia="Times New Roman" w:hAnsi="Times New Roman" w:cs="Times New Roman"/>
          <w:sz w:val="23"/>
          <w:szCs w:val="23"/>
        </w:rPr>
        <w:t>-</w:t>
      </w:r>
      <w:r w:rsidR="0045601F">
        <w:rPr>
          <w:rFonts w:ascii="Times New Roman" w:eastAsia="Times New Roman" w:hAnsi="Times New Roman" w:cs="Times New Roman"/>
          <w:sz w:val="23"/>
          <w:szCs w:val="23"/>
        </w:rPr>
        <w:t>C</w:t>
      </w:r>
      <w:r>
        <w:rPr>
          <w:rFonts w:ascii="Times New Roman" w:eastAsia="Times New Roman" w:hAnsi="Times New Roman" w:cs="Times New Roman"/>
          <w:sz w:val="23"/>
          <w:szCs w:val="23"/>
        </w:rPr>
        <w:t xml:space="preserve">reditors now timely file this independent action against the Estate. </w:t>
      </w:r>
    </w:p>
    <w:p w:rsidR="00BD57CA" w:rsidRDefault="00BD57CA" w:rsidP="001A0322">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Plaintiffs-creditors now seek and demand the immediate payment and reimbursement of </w:t>
      </w:r>
      <w:r w:rsidRPr="00EE7BC8">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59,716.60 together with all costs, fees, interest and damages as allowed by law. </w:t>
      </w:r>
    </w:p>
    <w:p w:rsidR="00A95B81" w:rsidRDefault="00A95B81" w:rsidP="001A0322">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The claim is not believed to be secured.</w:t>
      </w:r>
    </w:p>
    <w:p w:rsidR="001A0322" w:rsidRDefault="001A0322" w:rsidP="00BD57CA">
      <w:pPr>
        <w:widowControl w:val="0"/>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b/>
          <w:sz w:val="23"/>
          <w:szCs w:val="23"/>
        </w:rPr>
        <w:tab/>
      </w:r>
      <w:r w:rsidR="00BD57CA">
        <w:rPr>
          <w:rFonts w:ascii="Times New Roman" w:eastAsia="Times New Roman" w:hAnsi="Times New Roman" w:cs="Times New Roman"/>
          <w:b/>
          <w:sz w:val="23"/>
          <w:szCs w:val="23"/>
        </w:rPr>
        <w:t>WHEREFORE</w:t>
      </w:r>
      <w:r w:rsidR="00BD57CA">
        <w:rPr>
          <w:rFonts w:ascii="Times New Roman" w:eastAsia="Times New Roman" w:hAnsi="Times New Roman" w:cs="Times New Roman"/>
          <w:sz w:val="23"/>
          <w:szCs w:val="23"/>
        </w:rPr>
        <w:t>, Plaintiffs-</w:t>
      </w:r>
      <w:r w:rsidR="0045601F">
        <w:rPr>
          <w:rFonts w:ascii="Times New Roman" w:eastAsia="Times New Roman" w:hAnsi="Times New Roman" w:cs="Times New Roman"/>
          <w:sz w:val="23"/>
          <w:szCs w:val="23"/>
        </w:rPr>
        <w:t>Claimant-</w:t>
      </w:r>
      <w:r w:rsidR="00BD57CA">
        <w:rPr>
          <w:rFonts w:ascii="Times New Roman" w:eastAsia="Times New Roman" w:hAnsi="Times New Roman" w:cs="Times New Roman"/>
          <w:sz w:val="23"/>
          <w:szCs w:val="23"/>
        </w:rPr>
        <w:t>Creditors demand</w:t>
      </w:r>
      <w:r>
        <w:rPr>
          <w:rFonts w:ascii="Times New Roman" w:eastAsia="Times New Roman" w:hAnsi="Times New Roman" w:cs="Times New Roman"/>
          <w:sz w:val="23"/>
          <w:szCs w:val="23"/>
        </w:rPr>
        <w:t>;</w:t>
      </w:r>
    </w:p>
    <w:p w:rsidR="001A0322" w:rsidRDefault="00BD57CA" w:rsidP="001A0322">
      <w:pPr>
        <w:pStyle w:val="ListParagraph"/>
        <w:widowControl w:val="0"/>
        <w:numPr>
          <w:ilvl w:val="0"/>
          <w:numId w:val="16"/>
        </w:numPr>
        <w:tabs>
          <w:tab w:val="left" w:pos="720"/>
          <w:tab w:val="left" w:pos="1530"/>
        </w:tabs>
        <w:spacing w:before="16" w:after="0" w:line="516" w:lineRule="auto"/>
        <w:ind w:right="116"/>
        <w:rPr>
          <w:rFonts w:ascii="Times New Roman" w:eastAsia="Times New Roman" w:hAnsi="Times New Roman" w:cs="Times New Roman"/>
          <w:sz w:val="23"/>
          <w:szCs w:val="23"/>
        </w:rPr>
      </w:pPr>
      <w:r w:rsidRPr="001A0322">
        <w:rPr>
          <w:rFonts w:ascii="Times New Roman" w:eastAsia="Times New Roman" w:hAnsi="Times New Roman" w:cs="Times New Roman"/>
          <w:sz w:val="23"/>
          <w:szCs w:val="23"/>
        </w:rPr>
        <w:t>judgment and immediate payment and reimbursement in the amount of $166,455.86 on Count 1</w:t>
      </w:r>
      <w:r w:rsidR="001A0322">
        <w:rPr>
          <w:rFonts w:ascii="Times New Roman" w:eastAsia="Times New Roman" w:hAnsi="Times New Roman" w:cs="Times New Roman"/>
          <w:sz w:val="23"/>
          <w:szCs w:val="23"/>
        </w:rPr>
        <w:t>;</w:t>
      </w:r>
    </w:p>
    <w:p w:rsidR="001A0322" w:rsidRDefault="001A0322" w:rsidP="001A0322">
      <w:pPr>
        <w:pStyle w:val="ListParagraph"/>
        <w:widowControl w:val="0"/>
        <w:numPr>
          <w:ilvl w:val="0"/>
          <w:numId w:val="16"/>
        </w:numPr>
        <w:tabs>
          <w:tab w:val="left" w:pos="720"/>
          <w:tab w:val="left" w:pos="1530"/>
        </w:tabs>
        <w:spacing w:before="16" w:after="0" w:line="516" w:lineRule="auto"/>
        <w:ind w:right="116"/>
        <w:rPr>
          <w:rFonts w:ascii="Times New Roman" w:eastAsia="Times New Roman" w:hAnsi="Times New Roman" w:cs="Times New Roman"/>
          <w:sz w:val="23"/>
          <w:szCs w:val="23"/>
        </w:rPr>
      </w:pPr>
      <w:r w:rsidRPr="001A0322">
        <w:rPr>
          <w:rFonts w:ascii="Times New Roman" w:eastAsia="Times New Roman" w:hAnsi="Times New Roman" w:cs="Times New Roman"/>
          <w:sz w:val="23"/>
          <w:szCs w:val="23"/>
        </w:rPr>
        <w:t xml:space="preserve">judgment and immediate payment and reimbursement in the amount of </w:t>
      </w:r>
      <w:r w:rsidR="00BD57CA" w:rsidRPr="001A0322">
        <w:rPr>
          <w:rFonts w:ascii="Times New Roman" w:eastAsia="Times New Roman" w:hAnsi="Times New Roman" w:cs="Times New Roman"/>
          <w:sz w:val="23"/>
          <w:szCs w:val="23"/>
        </w:rPr>
        <w:t>$59.716.60 on Count 2</w:t>
      </w:r>
      <w:r>
        <w:rPr>
          <w:rFonts w:ascii="Times New Roman" w:eastAsia="Times New Roman" w:hAnsi="Times New Roman" w:cs="Times New Roman"/>
          <w:sz w:val="23"/>
          <w:szCs w:val="23"/>
        </w:rPr>
        <w:t>;</w:t>
      </w:r>
    </w:p>
    <w:p w:rsidR="00BD57CA" w:rsidRPr="001A0322" w:rsidRDefault="001A0322" w:rsidP="001A0322">
      <w:pPr>
        <w:pStyle w:val="ListParagraph"/>
        <w:widowControl w:val="0"/>
        <w:numPr>
          <w:ilvl w:val="0"/>
          <w:numId w:val="16"/>
        </w:numPr>
        <w:tabs>
          <w:tab w:val="left" w:pos="720"/>
          <w:tab w:val="left" w:pos="1530"/>
        </w:tabs>
        <w:spacing w:before="16" w:after="0" w:line="516" w:lineRule="auto"/>
        <w:ind w:right="116"/>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w</w:t>
      </w:r>
      <w:r w:rsidR="00BD57CA" w:rsidRPr="001A0322">
        <w:rPr>
          <w:rFonts w:ascii="Times New Roman" w:eastAsia="Times New Roman" w:hAnsi="Times New Roman" w:cs="Times New Roman"/>
          <w:sz w:val="23"/>
          <w:szCs w:val="23"/>
        </w:rPr>
        <w:t>ith</w:t>
      </w:r>
      <w:proofErr w:type="gramEnd"/>
      <w:r w:rsidR="00BD57CA" w:rsidRPr="001A0322">
        <w:rPr>
          <w:rFonts w:ascii="Times New Roman" w:eastAsia="Times New Roman" w:hAnsi="Times New Roman" w:cs="Times New Roman"/>
          <w:sz w:val="23"/>
          <w:szCs w:val="23"/>
        </w:rPr>
        <w:t xml:space="preserve"> all costs, fees, interest and damages allowed by law. </w:t>
      </w:r>
    </w:p>
    <w:p w:rsidR="00EE7BC8" w:rsidRPr="00EE7BC8" w:rsidRDefault="001A0322" w:rsidP="00EE7BC8">
      <w:pPr>
        <w:widowControl w:val="0"/>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00EE7BC8" w:rsidRPr="00EE7BC8">
        <w:rPr>
          <w:rFonts w:ascii="Times New Roman" w:eastAsia="Times New Roman" w:hAnsi="Times New Roman" w:cs="Times New Roman"/>
          <w:sz w:val="23"/>
          <w:szCs w:val="23"/>
        </w:rPr>
        <w:t>Under penalties of perjury, I</w:t>
      </w:r>
      <w:r w:rsidR="00EC0649">
        <w:rPr>
          <w:rFonts w:ascii="Times New Roman" w:eastAsia="Times New Roman" w:hAnsi="Times New Roman" w:cs="Times New Roman"/>
          <w:sz w:val="23"/>
          <w:szCs w:val="23"/>
        </w:rPr>
        <w:t>, Eliot Ivan Bernstein do</w:t>
      </w:r>
      <w:r w:rsidR="00EE7BC8" w:rsidRPr="00EE7BC8">
        <w:rPr>
          <w:rFonts w:ascii="Times New Roman" w:eastAsia="Times New Roman" w:hAnsi="Times New Roman" w:cs="Times New Roman"/>
          <w:sz w:val="23"/>
          <w:szCs w:val="23"/>
        </w:rPr>
        <w:t xml:space="preserve"> declare that I have read the foregoing, and the facts alleged</w:t>
      </w:r>
      <w:r w:rsidR="00EE7BC8">
        <w:rPr>
          <w:rFonts w:ascii="Times New Roman" w:eastAsia="Times New Roman" w:hAnsi="Times New Roman" w:cs="Times New Roman"/>
          <w:sz w:val="23"/>
          <w:szCs w:val="23"/>
        </w:rPr>
        <w:t xml:space="preserve"> </w:t>
      </w:r>
      <w:r w:rsidR="00EE7BC8" w:rsidRPr="00EE7BC8">
        <w:rPr>
          <w:rFonts w:ascii="Times New Roman" w:eastAsia="Times New Roman" w:hAnsi="Times New Roman" w:cs="Times New Roman"/>
          <w:sz w:val="23"/>
          <w:szCs w:val="23"/>
        </w:rPr>
        <w:t>are true, to the best of my knowledge and belief.</w:t>
      </w:r>
    </w:p>
    <w:p w:rsidR="0043559A" w:rsidRPr="00305D61" w:rsidRDefault="0043559A" w:rsidP="0043559A">
      <w:pPr>
        <w:widowControl w:val="0"/>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00EE7BC8">
        <w:rPr>
          <w:rFonts w:ascii="Times New Roman" w:eastAsia="Times New Roman" w:hAnsi="Times New Roman" w:cs="Times New Roman"/>
          <w:sz w:val="23"/>
          <w:szCs w:val="23"/>
        </w:rPr>
        <w:t>Signed</w:t>
      </w:r>
      <w:r>
        <w:rPr>
          <w:rFonts w:ascii="Times New Roman" w:eastAsia="Times New Roman" w:hAnsi="Times New Roman" w:cs="Times New Roman"/>
          <w:sz w:val="23"/>
          <w:szCs w:val="23"/>
        </w:rPr>
        <w:t xml:space="preserve"> on </w:t>
      </w:r>
      <w:r w:rsidR="0043582F" w:rsidRPr="0043582F">
        <w:rPr>
          <w:rFonts w:ascii="Times New Roman" w:eastAsia="Times New Roman" w:hAnsi="Times New Roman" w:cs="Times New Roman"/>
          <w:sz w:val="23"/>
          <w:szCs w:val="23"/>
        </w:rPr>
        <w:t>Tuesday, May 26, 2015</w:t>
      </w:r>
      <w:r>
        <w:rPr>
          <w:rFonts w:ascii="Times New Roman" w:eastAsia="Times New Roman" w:hAnsi="Times New Roman" w:cs="Times New Roman"/>
          <w:sz w:val="23"/>
          <w:szCs w:val="23"/>
        </w:rPr>
        <w:t>,</w:t>
      </w:r>
    </w:p>
    <w:p w:rsidR="0043559A" w:rsidRDefault="0043559A" w:rsidP="0043559A">
      <w:pPr>
        <w:pStyle w:val="BodyText"/>
        <w:tabs>
          <w:tab w:val="left" w:pos="4950"/>
        </w:tabs>
        <w:spacing w:before="12"/>
        <w:ind w:left="5040"/>
      </w:pPr>
      <w:proofErr w:type="gramStart"/>
      <w:r w:rsidRPr="00CB2044">
        <w:lastRenderedPageBreak/>
        <w:t>Eliot Bernstein, Pro Se</w:t>
      </w:r>
      <w:r w:rsidR="001A0322">
        <w:t>, i</w:t>
      </w:r>
      <w:r>
        <w:t>ndividually</w:t>
      </w:r>
      <w:r w:rsidRPr="00CB2044">
        <w:t xml:space="preserve"> and as legal guardian on behalf of his minor three children</w:t>
      </w:r>
      <w:r>
        <w:t>.</w:t>
      </w:r>
      <w:proofErr w:type="gramEnd"/>
    </w:p>
    <w:p w:rsidR="0043559A" w:rsidRDefault="0043559A" w:rsidP="0043559A">
      <w:pPr>
        <w:pStyle w:val="BodyText"/>
        <w:tabs>
          <w:tab w:val="left" w:pos="4950"/>
        </w:tabs>
        <w:spacing w:before="12"/>
        <w:ind w:left="5040"/>
      </w:pPr>
    </w:p>
    <w:p w:rsidR="00DB5A14" w:rsidRDefault="00DB5A14" w:rsidP="0043559A">
      <w:pPr>
        <w:pStyle w:val="BodyText"/>
        <w:tabs>
          <w:tab w:val="left" w:pos="4950"/>
        </w:tabs>
        <w:spacing w:before="12"/>
        <w:ind w:left="5040"/>
      </w:pPr>
    </w:p>
    <w:p w:rsidR="00C600C5" w:rsidRDefault="0043559A" w:rsidP="00C600C5">
      <w:pPr>
        <w:pStyle w:val="BodyText"/>
        <w:tabs>
          <w:tab w:val="left" w:pos="1589"/>
        </w:tabs>
        <w:spacing w:before="12"/>
        <w:ind w:left="3600" w:hanging="3488"/>
        <w:rPr>
          <w:w w:val="99"/>
          <w:sz w:val="24"/>
        </w:rPr>
      </w:pPr>
      <w:r>
        <w:tab/>
      </w:r>
      <w:r>
        <w:tab/>
      </w:r>
      <w:r>
        <w:tab/>
      </w:r>
      <w:r>
        <w:tab/>
      </w:r>
      <w:r w:rsidR="00DB5A14">
        <w:rPr>
          <w:spacing w:val="-2"/>
          <w:w w:val="95"/>
          <w:sz w:val="24"/>
        </w:rPr>
        <w:t>By:</w:t>
      </w:r>
      <w:r w:rsidR="00C600C5">
        <w:rPr>
          <w:spacing w:val="-2"/>
          <w:w w:val="95"/>
          <w:sz w:val="24"/>
          <w:u w:val="single" w:color="000000"/>
        </w:rPr>
        <w:t xml:space="preserve"> </w:t>
      </w:r>
      <w:r w:rsidR="00DB5A14">
        <w:rPr>
          <w:sz w:val="24"/>
          <w:u w:val="single" w:color="000000"/>
        </w:rPr>
        <w:t>/s/</w:t>
      </w:r>
      <w:r w:rsidR="00DB5A14">
        <w:rPr>
          <w:spacing w:val="-9"/>
          <w:sz w:val="24"/>
          <w:u w:val="single" w:color="000000"/>
        </w:rPr>
        <w:t xml:space="preserve"> Eliot Ivan Bernstein</w:t>
      </w:r>
      <w:r w:rsidR="00DB5A14">
        <w:rPr>
          <w:w w:val="99"/>
          <w:sz w:val="24"/>
          <w:u w:val="single" w:color="000000"/>
        </w:rPr>
        <w:t xml:space="preserve"> </w:t>
      </w:r>
    </w:p>
    <w:p w:rsidR="00C600C5" w:rsidRDefault="00C600C5" w:rsidP="00C600C5">
      <w:pPr>
        <w:pStyle w:val="BodyText"/>
        <w:tabs>
          <w:tab w:val="left" w:pos="1589"/>
        </w:tabs>
        <w:spacing w:before="12"/>
        <w:ind w:left="3600" w:hanging="3488"/>
        <w:rPr>
          <w:w w:val="99"/>
          <w:sz w:val="24"/>
        </w:rPr>
      </w:pPr>
      <w:r>
        <w:rPr>
          <w:w w:val="99"/>
          <w:sz w:val="24"/>
        </w:rPr>
        <w:tab/>
      </w:r>
      <w:r>
        <w:rPr>
          <w:w w:val="99"/>
          <w:sz w:val="24"/>
        </w:rPr>
        <w:tab/>
      </w:r>
      <w:r>
        <w:rPr>
          <w:w w:val="99"/>
          <w:sz w:val="24"/>
        </w:rPr>
        <w:tab/>
      </w:r>
      <w:r>
        <w:rPr>
          <w:w w:val="99"/>
          <w:sz w:val="24"/>
        </w:rPr>
        <w:tab/>
        <w:t>2753 NW 34</w:t>
      </w:r>
      <w:r w:rsidRPr="00C600C5">
        <w:rPr>
          <w:w w:val="99"/>
          <w:sz w:val="24"/>
          <w:vertAlign w:val="superscript"/>
        </w:rPr>
        <w:t>th</w:t>
      </w:r>
      <w:r>
        <w:rPr>
          <w:w w:val="99"/>
          <w:sz w:val="24"/>
        </w:rPr>
        <w:t xml:space="preserve"> St. </w:t>
      </w:r>
    </w:p>
    <w:p w:rsidR="00C600C5" w:rsidRDefault="00C600C5" w:rsidP="00C600C5">
      <w:pPr>
        <w:pStyle w:val="BodyText"/>
        <w:tabs>
          <w:tab w:val="left" w:pos="1589"/>
        </w:tabs>
        <w:spacing w:before="12"/>
        <w:ind w:left="3600" w:hanging="3488"/>
        <w:rPr>
          <w:w w:val="99"/>
          <w:sz w:val="24"/>
        </w:rPr>
      </w:pPr>
      <w:r>
        <w:rPr>
          <w:w w:val="99"/>
          <w:sz w:val="24"/>
        </w:rPr>
        <w:tab/>
      </w:r>
      <w:r>
        <w:rPr>
          <w:w w:val="99"/>
          <w:sz w:val="24"/>
        </w:rPr>
        <w:tab/>
      </w:r>
      <w:r>
        <w:rPr>
          <w:w w:val="99"/>
          <w:sz w:val="24"/>
        </w:rPr>
        <w:tab/>
      </w:r>
      <w:r>
        <w:rPr>
          <w:w w:val="99"/>
          <w:sz w:val="24"/>
        </w:rPr>
        <w:tab/>
        <w:t>Boca Raton, FL 33434</w:t>
      </w:r>
    </w:p>
    <w:p w:rsidR="00C600C5" w:rsidRDefault="00C600C5" w:rsidP="00C600C5">
      <w:pPr>
        <w:pStyle w:val="BodyText"/>
        <w:tabs>
          <w:tab w:val="left" w:pos="1589"/>
        </w:tabs>
        <w:spacing w:before="12"/>
        <w:ind w:left="3600" w:hanging="3488"/>
        <w:rPr>
          <w:w w:val="99"/>
          <w:sz w:val="24"/>
        </w:rPr>
      </w:pPr>
      <w:r>
        <w:rPr>
          <w:w w:val="99"/>
          <w:sz w:val="24"/>
        </w:rPr>
        <w:tab/>
      </w:r>
      <w:r>
        <w:rPr>
          <w:w w:val="99"/>
          <w:sz w:val="24"/>
        </w:rPr>
        <w:tab/>
      </w:r>
      <w:r>
        <w:rPr>
          <w:w w:val="99"/>
          <w:sz w:val="24"/>
        </w:rPr>
        <w:tab/>
      </w:r>
      <w:r>
        <w:rPr>
          <w:w w:val="99"/>
          <w:sz w:val="24"/>
        </w:rPr>
        <w:tab/>
        <w:t>(561) 245-8588</w:t>
      </w:r>
    </w:p>
    <w:p w:rsidR="00C600C5" w:rsidRDefault="00C600C5" w:rsidP="00C600C5">
      <w:pPr>
        <w:pStyle w:val="BodyText"/>
        <w:tabs>
          <w:tab w:val="left" w:pos="1589"/>
        </w:tabs>
        <w:spacing w:before="12"/>
        <w:ind w:left="3600" w:hanging="3488"/>
        <w:rPr>
          <w:w w:val="99"/>
          <w:sz w:val="24"/>
        </w:rPr>
      </w:pPr>
      <w:r>
        <w:rPr>
          <w:w w:val="99"/>
          <w:sz w:val="24"/>
        </w:rPr>
        <w:tab/>
      </w:r>
      <w:r>
        <w:rPr>
          <w:w w:val="99"/>
          <w:sz w:val="24"/>
        </w:rPr>
        <w:tab/>
      </w:r>
      <w:r>
        <w:rPr>
          <w:w w:val="99"/>
          <w:sz w:val="24"/>
        </w:rPr>
        <w:tab/>
      </w:r>
      <w:r>
        <w:rPr>
          <w:w w:val="99"/>
          <w:sz w:val="24"/>
        </w:rPr>
        <w:tab/>
      </w:r>
      <w:hyperlink r:id="rId11" w:history="1">
        <w:r w:rsidRPr="006C17A1">
          <w:rPr>
            <w:rStyle w:val="Hyperlink"/>
            <w:w w:val="99"/>
            <w:sz w:val="24"/>
          </w:rPr>
          <w:t>iviewit@ivewit.tv</w:t>
        </w:r>
      </w:hyperlink>
    </w:p>
    <w:p w:rsidR="00C600C5" w:rsidRPr="00C600C5" w:rsidRDefault="00C600C5" w:rsidP="00C600C5">
      <w:pPr>
        <w:pStyle w:val="BodyText"/>
        <w:tabs>
          <w:tab w:val="left" w:pos="1589"/>
        </w:tabs>
        <w:spacing w:before="12"/>
        <w:ind w:left="3600" w:hanging="3488"/>
        <w:rPr>
          <w:w w:val="99"/>
          <w:sz w:val="24"/>
        </w:rPr>
      </w:pPr>
      <w:r>
        <w:rPr>
          <w:w w:val="99"/>
          <w:sz w:val="24"/>
        </w:rPr>
        <w:tab/>
      </w:r>
      <w:r>
        <w:rPr>
          <w:w w:val="99"/>
          <w:sz w:val="24"/>
        </w:rPr>
        <w:tab/>
      </w:r>
      <w:r>
        <w:rPr>
          <w:w w:val="99"/>
          <w:sz w:val="24"/>
        </w:rPr>
        <w:tab/>
      </w:r>
      <w:r>
        <w:rPr>
          <w:w w:val="99"/>
          <w:sz w:val="24"/>
        </w:rPr>
        <w:tab/>
        <w:t>www.iviewit.tv</w:t>
      </w:r>
    </w:p>
    <w:p w:rsidR="00C600C5" w:rsidRDefault="00C600C5" w:rsidP="00C600C5">
      <w:pPr>
        <w:jc w:val="center"/>
        <w:rPr>
          <w:sz w:val="24"/>
          <w:u w:val="single" w:color="000000"/>
        </w:rPr>
      </w:pPr>
    </w:p>
    <w:p w:rsidR="00C600C5" w:rsidRDefault="00C600C5" w:rsidP="00C600C5">
      <w:pPr>
        <w:jc w:val="center"/>
        <w:rPr>
          <w:sz w:val="24"/>
          <w:u w:val="single" w:color="000000"/>
        </w:rPr>
      </w:pPr>
    </w:p>
    <w:p w:rsidR="0043559A" w:rsidRPr="00BA1AA7" w:rsidRDefault="0043559A" w:rsidP="00C600C5">
      <w:pPr>
        <w:jc w:val="center"/>
        <w:rPr>
          <w:rFonts w:ascii="Times New Roman Bold" w:hAnsi="Times New Roman Bold"/>
          <w:b/>
          <w:caps/>
          <w:color w:val="3D3D3D"/>
          <w:sz w:val="24"/>
          <w:szCs w:val="24"/>
          <w:u w:val="single"/>
        </w:rPr>
      </w:pPr>
      <w:proofErr w:type="gramStart"/>
      <w:r w:rsidRPr="00BA1AA7">
        <w:rPr>
          <w:rFonts w:ascii="Times New Roman Bold" w:hAnsi="Times New Roman Bold"/>
          <w:b/>
          <w:caps/>
          <w:color w:val="3D3D3D"/>
          <w:sz w:val="24"/>
          <w:szCs w:val="24"/>
          <w:u w:val="single"/>
        </w:rPr>
        <w:t>CERTIFICATE  OF</w:t>
      </w:r>
      <w:proofErr w:type="gramEnd"/>
      <w:r w:rsidRPr="00BA1AA7">
        <w:rPr>
          <w:rFonts w:ascii="Times New Roman Bold" w:hAnsi="Times New Roman Bold"/>
          <w:b/>
          <w:caps/>
          <w:color w:val="3D3D3D"/>
          <w:sz w:val="24"/>
          <w:szCs w:val="24"/>
          <w:u w:val="single"/>
        </w:rPr>
        <w:t xml:space="preserve"> SERVICE</w:t>
      </w:r>
    </w:p>
    <w:p w:rsidR="0043559A" w:rsidRDefault="0043559A" w:rsidP="0043559A">
      <w:pPr>
        <w:pStyle w:val="BodyText"/>
        <w:tabs>
          <w:tab w:val="left" w:pos="1589"/>
        </w:tabs>
        <w:spacing w:before="12" w:line="535" w:lineRule="auto"/>
        <w:ind w:left="112"/>
      </w:pPr>
      <w:r>
        <w:tab/>
      </w:r>
      <w:r w:rsidRPr="00CB2044">
        <w:t>I</w:t>
      </w:r>
      <w:r>
        <w:t>, ELIOT IVAN BERNSTEIN,</w:t>
      </w:r>
      <w:r w:rsidRPr="00CB2044">
        <w:t xml:space="preserve"> HEREBY CERTIFY that a true and correct copy of the foregoing has been furnished by</w:t>
      </w:r>
      <w:r>
        <w:t xml:space="preserve"> </w:t>
      </w:r>
      <w:r w:rsidR="00C600C5">
        <w:t xml:space="preserve">court </w:t>
      </w:r>
      <w:proofErr w:type="spellStart"/>
      <w:r w:rsidR="00C600C5">
        <w:t>efile</w:t>
      </w:r>
      <w:proofErr w:type="spellEnd"/>
      <w:r w:rsidR="00C600C5">
        <w:t xml:space="preserve"> service</w:t>
      </w:r>
      <w:r w:rsidRPr="00CB2044">
        <w:t xml:space="preserve"> to all parties on the following Service List, </w:t>
      </w:r>
      <w:r w:rsidR="0043582F" w:rsidRPr="0043582F">
        <w:t>Tuesday, May 26, 2015</w:t>
      </w:r>
      <w:r>
        <w:t>.</w:t>
      </w:r>
    </w:p>
    <w:p w:rsidR="0043559A" w:rsidRDefault="0043559A" w:rsidP="0043559A">
      <w:pPr>
        <w:pStyle w:val="BodyText"/>
        <w:tabs>
          <w:tab w:val="left" w:pos="4950"/>
        </w:tabs>
        <w:spacing w:before="12"/>
        <w:ind w:left="5040"/>
      </w:pPr>
      <w:proofErr w:type="gramStart"/>
      <w:r w:rsidRPr="00CB2044">
        <w:t>Eliot Bernstein, Pro Se</w:t>
      </w:r>
      <w:r w:rsidR="00DB5A14">
        <w:t>, i</w:t>
      </w:r>
      <w:r>
        <w:t>ndividually</w:t>
      </w:r>
      <w:r w:rsidRPr="00CB2044">
        <w:t xml:space="preserve"> and as legal guardian on behalf of his minor three children</w:t>
      </w:r>
      <w:r w:rsidR="00C600C5">
        <w:t>.</w:t>
      </w:r>
      <w:proofErr w:type="gramEnd"/>
    </w:p>
    <w:p w:rsidR="0043559A" w:rsidRPr="00CB2044" w:rsidRDefault="0043559A" w:rsidP="0043559A">
      <w:pPr>
        <w:pStyle w:val="BodyText"/>
        <w:tabs>
          <w:tab w:val="left" w:pos="4950"/>
        </w:tabs>
        <w:spacing w:before="12"/>
        <w:ind w:left="5040"/>
      </w:pPr>
    </w:p>
    <w:p w:rsidR="00C600C5" w:rsidRDefault="00C600C5" w:rsidP="00C600C5">
      <w:pPr>
        <w:pStyle w:val="BodyText"/>
        <w:tabs>
          <w:tab w:val="left" w:pos="1589"/>
        </w:tabs>
        <w:spacing w:before="12"/>
        <w:ind w:left="3600" w:hanging="3488"/>
        <w:rPr>
          <w:w w:val="99"/>
          <w:sz w:val="24"/>
        </w:rPr>
      </w:pPr>
      <w:r>
        <w:rPr>
          <w:spacing w:val="-2"/>
          <w:w w:val="95"/>
          <w:sz w:val="24"/>
        </w:rPr>
        <w:tab/>
      </w:r>
      <w:r>
        <w:rPr>
          <w:spacing w:val="-2"/>
          <w:w w:val="95"/>
          <w:sz w:val="24"/>
        </w:rPr>
        <w:tab/>
      </w:r>
      <w:r>
        <w:rPr>
          <w:spacing w:val="-2"/>
          <w:w w:val="95"/>
          <w:sz w:val="24"/>
        </w:rPr>
        <w:tab/>
      </w:r>
      <w:r>
        <w:rPr>
          <w:spacing w:val="-2"/>
          <w:w w:val="95"/>
          <w:sz w:val="24"/>
        </w:rPr>
        <w:tab/>
        <w:t>By:</w:t>
      </w:r>
      <w:r>
        <w:rPr>
          <w:spacing w:val="-2"/>
          <w:w w:val="95"/>
          <w:sz w:val="24"/>
          <w:u w:val="single" w:color="000000"/>
        </w:rPr>
        <w:t xml:space="preserve"> </w:t>
      </w:r>
      <w:r>
        <w:rPr>
          <w:sz w:val="24"/>
          <w:u w:val="single" w:color="000000"/>
        </w:rPr>
        <w:t>/s/</w:t>
      </w:r>
      <w:r>
        <w:rPr>
          <w:spacing w:val="-9"/>
          <w:sz w:val="24"/>
          <w:u w:val="single" w:color="000000"/>
        </w:rPr>
        <w:t xml:space="preserve"> Eliot Ivan Bernstein</w:t>
      </w:r>
      <w:r>
        <w:rPr>
          <w:w w:val="99"/>
          <w:sz w:val="24"/>
          <w:u w:val="single" w:color="000000"/>
        </w:rPr>
        <w:t xml:space="preserve"> </w:t>
      </w:r>
    </w:p>
    <w:p w:rsidR="00C600C5" w:rsidRDefault="00C600C5" w:rsidP="00C600C5">
      <w:pPr>
        <w:pStyle w:val="BodyText"/>
        <w:tabs>
          <w:tab w:val="left" w:pos="1589"/>
        </w:tabs>
        <w:spacing w:before="12"/>
        <w:ind w:left="3600" w:hanging="3488"/>
        <w:rPr>
          <w:w w:val="99"/>
          <w:sz w:val="24"/>
        </w:rPr>
      </w:pPr>
      <w:r>
        <w:rPr>
          <w:w w:val="99"/>
          <w:sz w:val="24"/>
        </w:rPr>
        <w:tab/>
      </w:r>
      <w:r>
        <w:rPr>
          <w:w w:val="99"/>
          <w:sz w:val="24"/>
        </w:rPr>
        <w:tab/>
      </w:r>
      <w:r>
        <w:rPr>
          <w:w w:val="99"/>
          <w:sz w:val="24"/>
        </w:rPr>
        <w:tab/>
      </w:r>
      <w:r>
        <w:rPr>
          <w:w w:val="99"/>
          <w:sz w:val="24"/>
        </w:rPr>
        <w:tab/>
        <w:t>2753 NW 34</w:t>
      </w:r>
      <w:r w:rsidRPr="00C600C5">
        <w:rPr>
          <w:w w:val="99"/>
          <w:sz w:val="24"/>
          <w:vertAlign w:val="superscript"/>
        </w:rPr>
        <w:t>th</w:t>
      </w:r>
      <w:r>
        <w:rPr>
          <w:w w:val="99"/>
          <w:sz w:val="24"/>
        </w:rPr>
        <w:t xml:space="preserve"> St. </w:t>
      </w:r>
    </w:p>
    <w:p w:rsidR="00C600C5" w:rsidRDefault="00C600C5" w:rsidP="00C600C5">
      <w:pPr>
        <w:pStyle w:val="BodyText"/>
        <w:tabs>
          <w:tab w:val="left" w:pos="1589"/>
        </w:tabs>
        <w:spacing w:before="12"/>
        <w:ind w:left="3600" w:hanging="3488"/>
        <w:rPr>
          <w:w w:val="99"/>
          <w:sz w:val="24"/>
        </w:rPr>
      </w:pPr>
      <w:r>
        <w:rPr>
          <w:w w:val="99"/>
          <w:sz w:val="24"/>
        </w:rPr>
        <w:tab/>
      </w:r>
      <w:r>
        <w:rPr>
          <w:w w:val="99"/>
          <w:sz w:val="24"/>
        </w:rPr>
        <w:tab/>
      </w:r>
      <w:r>
        <w:rPr>
          <w:w w:val="99"/>
          <w:sz w:val="24"/>
        </w:rPr>
        <w:tab/>
      </w:r>
      <w:r>
        <w:rPr>
          <w:w w:val="99"/>
          <w:sz w:val="24"/>
        </w:rPr>
        <w:tab/>
        <w:t>Boca Raton, FL 33434</w:t>
      </w:r>
    </w:p>
    <w:p w:rsidR="00C600C5" w:rsidRDefault="00C600C5" w:rsidP="00C600C5">
      <w:pPr>
        <w:pStyle w:val="BodyText"/>
        <w:tabs>
          <w:tab w:val="left" w:pos="1589"/>
        </w:tabs>
        <w:spacing w:before="12"/>
        <w:ind w:left="3600" w:hanging="3488"/>
        <w:rPr>
          <w:w w:val="99"/>
          <w:sz w:val="24"/>
        </w:rPr>
      </w:pPr>
      <w:r>
        <w:rPr>
          <w:w w:val="99"/>
          <w:sz w:val="24"/>
        </w:rPr>
        <w:tab/>
      </w:r>
      <w:r>
        <w:rPr>
          <w:w w:val="99"/>
          <w:sz w:val="24"/>
        </w:rPr>
        <w:tab/>
      </w:r>
      <w:r>
        <w:rPr>
          <w:w w:val="99"/>
          <w:sz w:val="24"/>
        </w:rPr>
        <w:tab/>
      </w:r>
      <w:r>
        <w:rPr>
          <w:w w:val="99"/>
          <w:sz w:val="24"/>
        </w:rPr>
        <w:tab/>
        <w:t>(561) 245-8588</w:t>
      </w:r>
    </w:p>
    <w:p w:rsidR="00C600C5" w:rsidRDefault="00C600C5" w:rsidP="00C600C5">
      <w:pPr>
        <w:pStyle w:val="BodyText"/>
        <w:tabs>
          <w:tab w:val="left" w:pos="1589"/>
        </w:tabs>
        <w:spacing w:before="12"/>
        <w:ind w:left="3600" w:hanging="3488"/>
        <w:rPr>
          <w:w w:val="99"/>
          <w:sz w:val="24"/>
        </w:rPr>
      </w:pPr>
      <w:r>
        <w:rPr>
          <w:w w:val="99"/>
          <w:sz w:val="24"/>
        </w:rPr>
        <w:tab/>
      </w:r>
      <w:r>
        <w:rPr>
          <w:w w:val="99"/>
          <w:sz w:val="24"/>
        </w:rPr>
        <w:tab/>
      </w:r>
      <w:r>
        <w:rPr>
          <w:w w:val="99"/>
          <w:sz w:val="24"/>
        </w:rPr>
        <w:tab/>
      </w:r>
      <w:r>
        <w:rPr>
          <w:w w:val="99"/>
          <w:sz w:val="24"/>
        </w:rPr>
        <w:tab/>
      </w:r>
      <w:hyperlink r:id="rId12" w:history="1">
        <w:r w:rsidRPr="006C17A1">
          <w:rPr>
            <w:rStyle w:val="Hyperlink"/>
            <w:w w:val="99"/>
            <w:sz w:val="24"/>
          </w:rPr>
          <w:t>iviewit@ivewit.tv</w:t>
        </w:r>
      </w:hyperlink>
    </w:p>
    <w:p w:rsidR="00C600C5" w:rsidRPr="00C600C5" w:rsidRDefault="00C600C5" w:rsidP="00C600C5">
      <w:pPr>
        <w:pStyle w:val="BodyText"/>
        <w:tabs>
          <w:tab w:val="left" w:pos="1589"/>
        </w:tabs>
        <w:spacing w:before="12"/>
        <w:ind w:left="3600" w:hanging="3488"/>
        <w:rPr>
          <w:w w:val="99"/>
          <w:sz w:val="24"/>
        </w:rPr>
      </w:pPr>
      <w:r>
        <w:rPr>
          <w:w w:val="99"/>
          <w:sz w:val="24"/>
        </w:rPr>
        <w:tab/>
      </w:r>
      <w:r>
        <w:rPr>
          <w:w w:val="99"/>
          <w:sz w:val="24"/>
        </w:rPr>
        <w:tab/>
      </w:r>
      <w:r>
        <w:rPr>
          <w:w w:val="99"/>
          <w:sz w:val="24"/>
        </w:rPr>
        <w:tab/>
      </w:r>
      <w:r>
        <w:rPr>
          <w:w w:val="99"/>
          <w:sz w:val="24"/>
        </w:rPr>
        <w:tab/>
        <w:t>www.iviewit.tv</w:t>
      </w:r>
    </w:p>
    <w:p w:rsidR="00C600C5" w:rsidRDefault="00C600C5" w:rsidP="0043559A">
      <w:pPr>
        <w:spacing w:line="280" w:lineRule="exact"/>
        <w:ind w:left="549" w:right="477"/>
        <w:jc w:val="center"/>
        <w:rPr>
          <w:rFonts w:ascii="Times New Roman Bold" w:hAnsi="Times New Roman Bold"/>
          <w:b/>
          <w:caps/>
          <w:color w:val="3D3D3D"/>
          <w:sz w:val="24"/>
          <w:szCs w:val="24"/>
          <w:u w:val="single"/>
        </w:rPr>
      </w:pPr>
    </w:p>
    <w:p w:rsidR="0043559A" w:rsidRPr="00BA1AA7" w:rsidRDefault="0043559A" w:rsidP="0043559A">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SERVICE LIST</w:t>
      </w:r>
    </w:p>
    <w:p w:rsidR="0043559A" w:rsidRDefault="0043559A" w:rsidP="0043559A">
      <w:pPr>
        <w:spacing w:after="0" w:line="240" w:lineRule="auto"/>
        <w:outlineLvl w:val="0"/>
        <w:rPr>
          <w:rFonts w:ascii="Tahoma" w:eastAsia="Calibri" w:hAnsi="Tahoma" w:cs="Tahoma"/>
          <w:sz w:val="20"/>
          <w:szCs w:val="20"/>
        </w:rPr>
      </w:pPr>
    </w:p>
    <w:p w:rsidR="008644EF" w:rsidRDefault="008644EF" w:rsidP="0043559A">
      <w:pPr>
        <w:spacing w:after="0" w:line="240" w:lineRule="auto"/>
        <w:outlineLvl w:val="0"/>
        <w:rPr>
          <w:rFonts w:ascii="Tahoma" w:eastAsia="Calibri" w:hAnsi="Tahoma" w:cs="Tahoma"/>
          <w:sz w:val="20"/>
          <w:szCs w:val="20"/>
        </w:rPr>
        <w:sectPr w:rsidR="008644EF">
          <w:footerReference w:type="default" r:id="rId13"/>
          <w:pgSz w:w="12240" w:h="15840"/>
          <w:pgMar w:top="1440" w:right="1440" w:bottom="1440" w:left="1440" w:header="720" w:footer="720" w:gutter="0"/>
          <w:cols w:space="720"/>
          <w:docGrid w:linePitch="360"/>
        </w:sectPr>
      </w:pPr>
      <w:r>
        <w:rPr>
          <w:rFonts w:ascii="Tahoma" w:eastAsia="Calibri" w:hAnsi="Tahoma" w:cs="Tahoma"/>
          <w:sz w:val="20"/>
          <w:szCs w:val="20"/>
        </w:rPr>
        <w:t>Brian O’Connell</w:t>
      </w:r>
      <w:r w:rsidR="00C600C5">
        <w:rPr>
          <w:rFonts w:ascii="Tahoma" w:eastAsia="Calibri" w:hAnsi="Tahoma" w:cs="Tahoma"/>
          <w:sz w:val="20"/>
          <w:szCs w:val="20"/>
        </w:rPr>
        <w:t>, Esq.</w:t>
      </w:r>
      <w:bookmarkStart w:id="0" w:name="_GoBack"/>
      <w:bookmarkEnd w:id="0"/>
    </w:p>
    <w:p w:rsidR="00DB5A14" w:rsidRPr="00DB5A14" w:rsidRDefault="00DB5A14" w:rsidP="00DB5A14">
      <w:pPr>
        <w:spacing w:after="0" w:line="240" w:lineRule="auto"/>
        <w:jc w:val="center"/>
        <w:outlineLvl w:val="0"/>
        <w:rPr>
          <w:rFonts w:ascii="Tahoma" w:eastAsia="Calibri" w:hAnsi="Tahoma" w:cs="Tahoma"/>
          <w:caps/>
          <w:sz w:val="20"/>
          <w:szCs w:val="20"/>
        </w:rPr>
      </w:pPr>
      <w:r w:rsidRPr="00DB5A14">
        <w:rPr>
          <w:rFonts w:ascii="Tahoma" w:eastAsia="Calibri" w:hAnsi="Tahoma" w:cs="Tahoma"/>
          <w:caps/>
          <w:sz w:val="20"/>
          <w:szCs w:val="20"/>
        </w:rPr>
        <w:lastRenderedPageBreak/>
        <w:t>EXHIBIT 1 – 2012 and 2008 Wills of Simon L. Bernstein</w:t>
      </w:r>
    </w:p>
    <w:p w:rsidR="00DB5A14" w:rsidRDefault="00DB5A14">
      <w:pPr>
        <w:rPr>
          <w:rFonts w:ascii="Tahoma" w:eastAsia="Calibri" w:hAnsi="Tahoma" w:cs="Tahoma"/>
          <w:sz w:val="20"/>
          <w:szCs w:val="20"/>
        </w:rPr>
      </w:pPr>
    </w:p>
    <w:p w:rsidR="001A0322" w:rsidRDefault="001A0322">
      <w:pPr>
        <w:rPr>
          <w:rFonts w:ascii="Tahoma" w:eastAsia="Calibri" w:hAnsi="Tahoma" w:cs="Tahoma"/>
          <w:sz w:val="20"/>
          <w:szCs w:val="20"/>
        </w:rPr>
      </w:pPr>
    </w:p>
    <w:p w:rsidR="00DB5A14" w:rsidRDefault="00DB5A14">
      <w:pPr>
        <w:rPr>
          <w:rFonts w:ascii="Tahoma" w:eastAsia="Calibri" w:hAnsi="Tahoma" w:cs="Tahoma"/>
          <w:sz w:val="20"/>
          <w:szCs w:val="20"/>
        </w:rPr>
      </w:pPr>
      <w:r>
        <w:rPr>
          <w:rFonts w:ascii="Tahoma" w:eastAsia="Calibri" w:hAnsi="Tahoma" w:cs="Tahoma"/>
          <w:sz w:val="20"/>
          <w:szCs w:val="20"/>
        </w:rPr>
        <w:br w:type="page"/>
      </w:r>
    </w:p>
    <w:p w:rsidR="00772FBF" w:rsidRDefault="00DB5A14" w:rsidP="00AC548C">
      <w:pPr>
        <w:spacing w:after="0" w:line="240" w:lineRule="auto"/>
        <w:jc w:val="center"/>
        <w:outlineLvl w:val="0"/>
        <w:rPr>
          <w:rFonts w:ascii="Tahoma" w:eastAsia="Calibri" w:hAnsi="Tahoma" w:cs="Tahoma"/>
          <w:sz w:val="20"/>
          <w:szCs w:val="20"/>
        </w:rPr>
      </w:pPr>
      <w:r>
        <w:rPr>
          <w:rFonts w:ascii="Tahoma" w:eastAsia="Calibri" w:hAnsi="Tahoma" w:cs="Tahoma"/>
          <w:sz w:val="20"/>
          <w:szCs w:val="20"/>
        </w:rPr>
        <w:lastRenderedPageBreak/>
        <w:t>EXHIBIT 2</w:t>
      </w:r>
      <w:r w:rsidR="0043559A">
        <w:rPr>
          <w:rFonts w:ascii="Tahoma" w:eastAsia="Calibri" w:hAnsi="Tahoma" w:cs="Tahoma"/>
          <w:sz w:val="20"/>
          <w:szCs w:val="20"/>
        </w:rPr>
        <w:t xml:space="preserve"> – </w:t>
      </w:r>
      <w:r w:rsidR="0005791C" w:rsidRPr="0005791C">
        <w:rPr>
          <w:rFonts w:ascii="Tahoma" w:eastAsia="Calibri" w:hAnsi="Tahoma" w:cs="Tahoma"/>
          <w:sz w:val="20"/>
          <w:szCs w:val="20"/>
        </w:rPr>
        <w:t xml:space="preserve">OPPENHEIMER STATEMENT OF HOUSEHOLD EXPENSES </w:t>
      </w:r>
      <w:r w:rsidR="00A95B81" w:rsidRPr="0005791C">
        <w:rPr>
          <w:rFonts w:ascii="Tahoma" w:eastAsia="Calibri" w:hAnsi="Tahoma" w:cs="Tahoma"/>
          <w:sz w:val="20"/>
          <w:szCs w:val="20"/>
        </w:rPr>
        <w:t>REIMBURSABLE</w:t>
      </w:r>
      <w:r w:rsidR="0005791C" w:rsidRPr="0005791C">
        <w:rPr>
          <w:rFonts w:ascii="Tahoma" w:eastAsia="Calibri" w:hAnsi="Tahoma" w:cs="Tahoma"/>
          <w:sz w:val="20"/>
          <w:szCs w:val="20"/>
        </w:rPr>
        <w:t xml:space="preserve"> BY THE SIMON BERNSTEIN ESTATE AND TRUSTS and OTHER EVIDENCE OF SAME</w:t>
      </w:r>
    </w:p>
    <w:p w:rsidR="00A95B81" w:rsidRDefault="00A95B81" w:rsidP="00AC548C">
      <w:pPr>
        <w:spacing w:after="0" w:line="240" w:lineRule="auto"/>
        <w:jc w:val="center"/>
        <w:outlineLvl w:val="0"/>
        <w:rPr>
          <w:rFonts w:ascii="Tahoma" w:eastAsia="Calibri" w:hAnsi="Tahoma" w:cs="Tahoma"/>
          <w:sz w:val="20"/>
          <w:szCs w:val="20"/>
        </w:rPr>
      </w:pPr>
    </w:p>
    <w:p w:rsidR="00DB5A14" w:rsidRPr="00DB5A14" w:rsidRDefault="00A95B81" w:rsidP="00DB5A14">
      <w:pPr>
        <w:jc w:val="center"/>
        <w:rPr>
          <w:rFonts w:ascii="Tahoma" w:eastAsia="Calibri" w:hAnsi="Tahoma" w:cs="Tahoma"/>
          <w:caps/>
          <w:sz w:val="20"/>
          <w:szCs w:val="20"/>
        </w:rPr>
      </w:pPr>
      <w:r>
        <w:rPr>
          <w:rFonts w:ascii="Tahoma" w:eastAsia="Calibri" w:hAnsi="Tahoma" w:cs="Tahoma"/>
          <w:sz w:val="20"/>
          <w:szCs w:val="20"/>
        </w:rPr>
        <w:br w:type="page"/>
      </w:r>
      <w:r w:rsidR="00DB5A14" w:rsidRPr="00DB5A14">
        <w:rPr>
          <w:rFonts w:ascii="Tahoma" w:eastAsia="Calibri" w:hAnsi="Tahoma" w:cs="Tahoma"/>
          <w:caps/>
          <w:sz w:val="20"/>
          <w:szCs w:val="20"/>
        </w:rPr>
        <w:lastRenderedPageBreak/>
        <w:t>See Exhibit 3 - Oppenheimer and Spallina Correspondences Regarding Repayment</w:t>
      </w:r>
    </w:p>
    <w:p w:rsidR="00DB5A14" w:rsidRDefault="00DB5A14" w:rsidP="00A95B81">
      <w:pPr>
        <w:spacing w:after="0" w:line="240" w:lineRule="auto"/>
        <w:jc w:val="center"/>
        <w:outlineLvl w:val="0"/>
        <w:rPr>
          <w:rFonts w:ascii="Tahoma" w:eastAsia="Calibri" w:hAnsi="Tahoma" w:cs="Tahoma"/>
          <w:sz w:val="20"/>
          <w:szCs w:val="20"/>
        </w:rPr>
      </w:pPr>
    </w:p>
    <w:p w:rsidR="00DB5A14" w:rsidRDefault="00DB5A14">
      <w:pPr>
        <w:rPr>
          <w:rFonts w:ascii="Tahoma" w:eastAsia="Calibri" w:hAnsi="Tahoma" w:cs="Tahoma"/>
          <w:sz w:val="20"/>
          <w:szCs w:val="20"/>
        </w:rPr>
      </w:pPr>
      <w:r>
        <w:rPr>
          <w:rFonts w:ascii="Tahoma" w:eastAsia="Calibri" w:hAnsi="Tahoma" w:cs="Tahoma"/>
          <w:sz w:val="20"/>
          <w:szCs w:val="20"/>
        </w:rPr>
        <w:br w:type="page"/>
      </w:r>
    </w:p>
    <w:p w:rsidR="00A95B81" w:rsidRPr="00AC548C" w:rsidRDefault="00DB5A14" w:rsidP="00A95B81">
      <w:pPr>
        <w:spacing w:after="0" w:line="240" w:lineRule="auto"/>
        <w:jc w:val="center"/>
        <w:outlineLvl w:val="0"/>
        <w:rPr>
          <w:rFonts w:ascii="Tahoma" w:eastAsia="Calibri" w:hAnsi="Tahoma" w:cs="Tahoma"/>
          <w:sz w:val="20"/>
          <w:szCs w:val="20"/>
        </w:rPr>
      </w:pPr>
      <w:r>
        <w:rPr>
          <w:rFonts w:ascii="Tahoma" w:eastAsia="Calibri" w:hAnsi="Tahoma" w:cs="Tahoma"/>
          <w:sz w:val="20"/>
          <w:szCs w:val="20"/>
        </w:rPr>
        <w:lastRenderedPageBreak/>
        <w:t>EXHIBIT 4</w:t>
      </w:r>
      <w:r w:rsidR="00A95B81">
        <w:rPr>
          <w:rFonts w:ascii="Tahoma" w:eastAsia="Calibri" w:hAnsi="Tahoma" w:cs="Tahoma"/>
          <w:sz w:val="20"/>
          <w:szCs w:val="20"/>
        </w:rPr>
        <w:t xml:space="preserve"> – </w:t>
      </w:r>
      <w:r w:rsidR="00A95B81" w:rsidRPr="00AC548C">
        <w:rPr>
          <w:rFonts w:ascii="Tahoma" w:eastAsia="Calibri" w:hAnsi="Tahoma" w:cs="Tahoma"/>
          <w:sz w:val="20"/>
          <w:szCs w:val="20"/>
        </w:rPr>
        <w:t>EVIDENCE OF SIMON PAYING 2012-2013 CONTRACT AND SAINT ANDREWS PAYMENTS MADE POST MORTEM BY ELIOT’S CHILDREN</w:t>
      </w:r>
    </w:p>
    <w:p w:rsidR="00A95B81" w:rsidRPr="00AC548C" w:rsidRDefault="00A95B81" w:rsidP="00AC548C">
      <w:pPr>
        <w:spacing w:after="0" w:line="240" w:lineRule="auto"/>
        <w:jc w:val="center"/>
        <w:outlineLvl w:val="0"/>
        <w:rPr>
          <w:rFonts w:ascii="Tahoma" w:eastAsia="Calibri" w:hAnsi="Tahoma" w:cs="Tahoma"/>
          <w:sz w:val="20"/>
          <w:szCs w:val="20"/>
        </w:rPr>
      </w:pPr>
    </w:p>
    <w:sectPr w:rsidR="00A95B81" w:rsidRPr="00AC548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BF4" w:rsidRDefault="00C47BF4" w:rsidP="00205C2B">
      <w:pPr>
        <w:spacing w:after="0" w:line="240" w:lineRule="auto"/>
      </w:pPr>
      <w:r>
        <w:separator/>
      </w:r>
    </w:p>
  </w:endnote>
  <w:endnote w:type="continuationSeparator" w:id="0">
    <w:p w:rsidR="00C47BF4" w:rsidRDefault="00C47BF4" w:rsidP="0020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59A" w:rsidRDefault="0043559A">
    <w:pPr>
      <w:pStyle w:val="Footer"/>
      <w:jc w:val="center"/>
    </w:pPr>
  </w:p>
  <w:p w:rsidR="0043559A" w:rsidRPr="0043582F" w:rsidRDefault="00A95B81">
    <w:pPr>
      <w:pStyle w:val="Footer"/>
      <w:jc w:val="center"/>
    </w:pPr>
    <w:r w:rsidRPr="0043582F">
      <w:t>COMPLAINT</w:t>
    </w:r>
  </w:p>
  <w:p w:rsidR="0043582F" w:rsidRDefault="0043582F">
    <w:pPr>
      <w:pStyle w:val="Footer"/>
      <w:jc w:val="center"/>
    </w:pPr>
    <w:r>
      <w:t>Tuesday, May 26, 2015</w:t>
    </w:r>
  </w:p>
  <w:p w:rsidR="0043559A" w:rsidRDefault="0043582F">
    <w:pPr>
      <w:pStyle w:val="Footer"/>
      <w:jc w:val="center"/>
    </w:pPr>
    <w:sdt>
      <w:sdtPr>
        <w:id w:val="-1082904487"/>
        <w:docPartObj>
          <w:docPartGallery w:val="Page Numbers (Bottom of Page)"/>
          <w:docPartUnique/>
        </w:docPartObj>
      </w:sdtPr>
      <w:sdtEndPr/>
      <w:sdtContent>
        <w:sdt>
          <w:sdtPr>
            <w:id w:val="569692766"/>
            <w:docPartObj>
              <w:docPartGallery w:val="Page Numbers (Top of Page)"/>
              <w:docPartUnique/>
            </w:docPartObj>
          </w:sdtPr>
          <w:sdtEndPr/>
          <w:sdtContent>
            <w:r w:rsidR="0043559A" w:rsidRPr="0043582F">
              <w:t xml:space="preserve">Page </w:t>
            </w:r>
            <w:r w:rsidR="0043559A" w:rsidRPr="0043582F">
              <w:rPr>
                <w:b/>
                <w:bCs/>
                <w:sz w:val="24"/>
                <w:szCs w:val="24"/>
              </w:rPr>
              <w:fldChar w:fldCharType="begin"/>
            </w:r>
            <w:r w:rsidR="0043559A" w:rsidRPr="0043582F">
              <w:rPr>
                <w:b/>
                <w:bCs/>
              </w:rPr>
              <w:instrText xml:space="preserve"> PAGE </w:instrText>
            </w:r>
            <w:r w:rsidR="0043559A" w:rsidRPr="0043582F">
              <w:rPr>
                <w:b/>
                <w:bCs/>
                <w:sz w:val="24"/>
                <w:szCs w:val="24"/>
              </w:rPr>
              <w:fldChar w:fldCharType="separate"/>
            </w:r>
            <w:r w:rsidR="004E2C2F">
              <w:rPr>
                <w:b/>
                <w:bCs/>
                <w:noProof/>
              </w:rPr>
              <w:t>10</w:t>
            </w:r>
            <w:r w:rsidR="0043559A" w:rsidRPr="0043582F">
              <w:rPr>
                <w:b/>
                <w:bCs/>
                <w:sz w:val="24"/>
                <w:szCs w:val="24"/>
              </w:rPr>
              <w:fldChar w:fldCharType="end"/>
            </w:r>
            <w:r w:rsidR="0043559A" w:rsidRPr="0043582F">
              <w:t xml:space="preserve"> of </w:t>
            </w:r>
            <w:r w:rsidR="0043559A" w:rsidRPr="0043582F">
              <w:rPr>
                <w:b/>
                <w:bCs/>
                <w:sz w:val="24"/>
                <w:szCs w:val="24"/>
              </w:rPr>
              <w:fldChar w:fldCharType="begin"/>
            </w:r>
            <w:r w:rsidR="0043559A" w:rsidRPr="0043582F">
              <w:rPr>
                <w:b/>
                <w:bCs/>
              </w:rPr>
              <w:instrText xml:space="preserve"> NUMPAGES  </w:instrText>
            </w:r>
            <w:r w:rsidR="0043559A" w:rsidRPr="0043582F">
              <w:rPr>
                <w:b/>
                <w:bCs/>
                <w:sz w:val="24"/>
                <w:szCs w:val="24"/>
              </w:rPr>
              <w:fldChar w:fldCharType="separate"/>
            </w:r>
            <w:r w:rsidR="004E2C2F">
              <w:rPr>
                <w:b/>
                <w:bCs/>
                <w:noProof/>
              </w:rPr>
              <w:t>14</w:t>
            </w:r>
            <w:r w:rsidR="0043559A" w:rsidRPr="0043582F">
              <w:rPr>
                <w:b/>
                <w:bCs/>
                <w:sz w:val="24"/>
                <w:szCs w:val="24"/>
              </w:rPr>
              <w:fldChar w:fldCharType="end"/>
            </w:r>
          </w:sdtContent>
        </w:sdt>
      </w:sdtContent>
    </w:sdt>
  </w:p>
  <w:p w:rsidR="0043559A" w:rsidRDefault="0043559A" w:rsidP="00AC128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2F" w:rsidRDefault="0043582F">
    <w:pPr>
      <w:pStyle w:val="Footer"/>
      <w:jc w:val="center"/>
    </w:pPr>
  </w:p>
  <w:p w:rsidR="00D300F4" w:rsidRDefault="00A75B17">
    <w:pPr>
      <w:pStyle w:val="Footer"/>
      <w:jc w:val="center"/>
    </w:pPr>
    <w:r>
      <w:t>EXHIBITS</w:t>
    </w:r>
  </w:p>
  <w:p w:rsidR="0043582F" w:rsidRDefault="0043582F">
    <w:pPr>
      <w:pStyle w:val="Footer"/>
      <w:jc w:val="center"/>
    </w:pPr>
    <w:r>
      <w:t>Tuesday, May 26, 2015</w:t>
    </w:r>
  </w:p>
  <w:p w:rsidR="00D300F4" w:rsidRDefault="00C47BF4">
    <w:pPr>
      <w:pStyle w:val="Footer"/>
      <w:jc w:val="center"/>
    </w:pPr>
    <w:sdt>
      <w:sdtPr>
        <w:id w:val="669455697"/>
        <w:docPartObj>
          <w:docPartGallery w:val="Page Numbers (Bottom of Page)"/>
          <w:docPartUnique/>
        </w:docPartObj>
      </w:sdtPr>
      <w:sdtEndPr/>
      <w:sdtContent>
        <w:sdt>
          <w:sdtPr>
            <w:id w:val="-1669238322"/>
            <w:docPartObj>
              <w:docPartGallery w:val="Page Numbers (Top of Page)"/>
              <w:docPartUnique/>
            </w:docPartObj>
          </w:sdtPr>
          <w:sdtEndPr/>
          <w:sdtContent>
            <w:r w:rsidR="00D300F4">
              <w:t xml:space="preserve">Page </w:t>
            </w:r>
            <w:r w:rsidR="00D300F4">
              <w:rPr>
                <w:b/>
                <w:bCs/>
                <w:sz w:val="24"/>
                <w:szCs w:val="24"/>
              </w:rPr>
              <w:fldChar w:fldCharType="begin"/>
            </w:r>
            <w:r w:rsidR="00D300F4">
              <w:rPr>
                <w:b/>
                <w:bCs/>
              </w:rPr>
              <w:instrText xml:space="preserve"> PAGE </w:instrText>
            </w:r>
            <w:r w:rsidR="00D300F4">
              <w:rPr>
                <w:b/>
                <w:bCs/>
                <w:sz w:val="24"/>
                <w:szCs w:val="24"/>
              </w:rPr>
              <w:fldChar w:fldCharType="separate"/>
            </w:r>
            <w:r w:rsidR="004E2C2F">
              <w:rPr>
                <w:b/>
                <w:bCs/>
                <w:noProof/>
              </w:rPr>
              <w:t>11</w:t>
            </w:r>
            <w:r w:rsidR="00D300F4">
              <w:rPr>
                <w:b/>
                <w:bCs/>
                <w:sz w:val="24"/>
                <w:szCs w:val="24"/>
              </w:rPr>
              <w:fldChar w:fldCharType="end"/>
            </w:r>
            <w:r w:rsidR="00D300F4">
              <w:t xml:space="preserve"> of </w:t>
            </w:r>
            <w:r w:rsidR="00D300F4">
              <w:rPr>
                <w:b/>
                <w:bCs/>
                <w:sz w:val="24"/>
                <w:szCs w:val="24"/>
              </w:rPr>
              <w:fldChar w:fldCharType="begin"/>
            </w:r>
            <w:r w:rsidR="00D300F4">
              <w:rPr>
                <w:b/>
                <w:bCs/>
              </w:rPr>
              <w:instrText xml:space="preserve"> NUMPAGES  </w:instrText>
            </w:r>
            <w:r w:rsidR="00D300F4">
              <w:rPr>
                <w:b/>
                <w:bCs/>
                <w:sz w:val="24"/>
                <w:szCs w:val="24"/>
              </w:rPr>
              <w:fldChar w:fldCharType="separate"/>
            </w:r>
            <w:r w:rsidR="004E2C2F">
              <w:rPr>
                <w:b/>
                <w:bCs/>
                <w:noProof/>
              </w:rPr>
              <w:t>14</w:t>
            </w:r>
            <w:r w:rsidR="00D300F4">
              <w:rPr>
                <w:b/>
                <w:bCs/>
                <w:sz w:val="24"/>
                <w:szCs w:val="24"/>
              </w:rPr>
              <w:fldChar w:fldCharType="end"/>
            </w:r>
          </w:sdtContent>
        </w:sdt>
      </w:sdtContent>
    </w:sdt>
  </w:p>
  <w:p w:rsidR="00D300F4" w:rsidRDefault="00D300F4" w:rsidP="00AC128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BF4" w:rsidRDefault="00C47BF4" w:rsidP="00205C2B">
      <w:pPr>
        <w:spacing w:after="0" w:line="240" w:lineRule="auto"/>
      </w:pPr>
      <w:r>
        <w:separator/>
      </w:r>
    </w:p>
  </w:footnote>
  <w:footnote w:type="continuationSeparator" w:id="0">
    <w:p w:rsidR="00C47BF4" w:rsidRDefault="00C47BF4" w:rsidP="00205C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6187"/>
    <w:multiLevelType w:val="hybridMultilevel"/>
    <w:tmpl w:val="3E2EEC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E1771C"/>
    <w:multiLevelType w:val="hybridMultilevel"/>
    <w:tmpl w:val="B1324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35FB2"/>
    <w:multiLevelType w:val="hybridMultilevel"/>
    <w:tmpl w:val="E326EBD8"/>
    <w:lvl w:ilvl="0" w:tplc="0409001B">
      <w:start w:val="1"/>
      <w:numFmt w:val="lowerRoman"/>
      <w:lvlText w:val="%1."/>
      <w:lvlJc w:val="right"/>
      <w:pPr>
        <w:ind w:left="2204" w:hanging="764"/>
      </w:pPr>
      <w:rPr>
        <w:rFonts w:hint="default"/>
        <w:color w:val="3D3D3D"/>
        <w:spacing w:val="-7"/>
        <w:w w:val="106"/>
        <w:sz w:val="23"/>
        <w:szCs w:val="23"/>
      </w:rPr>
    </w:lvl>
    <w:lvl w:ilvl="1" w:tplc="4CF6D7E2">
      <w:start w:val="1"/>
      <w:numFmt w:val="bullet"/>
      <w:lvlText w:val="•"/>
      <w:lvlJc w:val="left"/>
      <w:pPr>
        <w:ind w:left="3155" w:hanging="764"/>
      </w:pPr>
      <w:rPr>
        <w:rFonts w:hint="default"/>
      </w:rPr>
    </w:lvl>
    <w:lvl w:ilvl="2" w:tplc="92CAFC4C">
      <w:start w:val="1"/>
      <w:numFmt w:val="bullet"/>
      <w:lvlText w:val="•"/>
      <w:lvlJc w:val="left"/>
      <w:pPr>
        <w:ind w:left="4106" w:hanging="764"/>
      </w:pPr>
      <w:rPr>
        <w:rFonts w:hint="default"/>
      </w:rPr>
    </w:lvl>
    <w:lvl w:ilvl="3" w:tplc="767877FA">
      <w:start w:val="1"/>
      <w:numFmt w:val="bullet"/>
      <w:lvlText w:val="•"/>
      <w:lvlJc w:val="left"/>
      <w:pPr>
        <w:ind w:left="5056" w:hanging="764"/>
      </w:pPr>
      <w:rPr>
        <w:rFonts w:hint="default"/>
      </w:rPr>
    </w:lvl>
    <w:lvl w:ilvl="4" w:tplc="23AE34B6">
      <w:start w:val="1"/>
      <w:numFmt w:val="bullet"/>
      <w:lvlText w:val="•"/>
      <w:lvlJc w:val="left"/>
      <w:pPr>
        <w:ind w:left="6007" w:hanging="764"/>
      </w:pPr>
      <w:rPr>
        <w:rFonts w:hint="default"/>
      </w:rPr>
    </w:lvl>
    <w:lvl w:ilvl="5" w:tplc="A6DCF0DC">
      <w:start w:val="1"/>
      <w:numFmt w:val="bullet"/>
      <w:lvlText w:val="•"/>
      <w:lvlJc w:val="left"/>
      <w:pPr>
        <w:ind w:left="6958" w:hanging="764"/>
      </w:pPr>
      <w:rPr>
        <w:rFonts w:hint="default"/>
      </w:rPr>
    </w:lvl>
    <w:lvl w:ilvl="6" w:tplc="F0883EF6">
      <w:start w:val="1"/>
      <w:numFmt w:val="bullet"/>
      <w:lvlText w:val="•"/>
      <w:lvlJc w:val="left"/>
      <w:pPr>
        <w:ind w:left="7909" w:hanging="764"/>
      </w:pPr>
      <w:rPr>
        <w:rFonts w:hint="default"/>
      </w:rPr>
    </w:lvl>
    <w:lvl w:ilvl="7" w:tplc="BCD6FB56">
      <w:start w:val="1"/>
      <w:numFmt w:val="bullet"/>
      <w:lvlText w:val="•"/>
      <w:lvlJc w:val="left"/>
      <w:pPr>
        <w:ind w:left="8859" w:hanging="764"/>
      </w:pPr>
      <w:rPr>
        <w:rFonts w:hint="default"/>
      </w:rPr>
    </w:lvl>
    <w:lvl w:ilvl="8" w:tplc="A4B2E230">
      <w:start w:val="1"/>
      <w:numFmt w:val="bullet"/>
      <w:lvlText w:val="•"/>
      <w:lvlJc w:val="left"/>
      <w:pPr>
        <w:ind w:left="9810" w:hanging="764"/>
      </w:pPr>
      <w:rPr>
        <w:rFonts w:hint="default"/>
      </w:rPr>
    </w:lvl>
  </w:abstractNum>
  <w:abstractNum w:abstractNumId="3">
    <w:nsid w:val="28021804"/>
    <w:multiLevelType w:val="hybridMultilevel"/>
    <w:tmpl w:val="D19E22AA"/>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4">
    <w:nsid w:val="28230AD1"/>
    <w:multiLevelType w:val="hybridMultilevel"/>
    <w:tmpl w:val="58E479B4"/>
    <w:lvl w:ilvl="0" w:tplc="5B7C363C">
      <w:start w:val="1"/>
      <w:numFmt w:val="decimal"/>
      <w:lvlText w:val="%1."/>
      <w:lvlJc w:val="left"/>
      <w:pPr>
        <w:ind w:left="120" w:hanging="720"/>
      </w:pPr>
      <w:rPr>
        <w:rFonts w:ascii="Times New Roman" w:eastAsia="Times New Roman" w:hAnsi="Times New Roman" w:hint="default"/>
        <w:w w:val="99"/>
        <w:sz w:val="24"/>
        <w:szCs w:val="24"/>
      </w:rPr>
    </w:lvl>
    <w:lvl w:ilvl="1" w:tplc="0C3A4C4C">
      <w:start w:val="1"/>
      <w:numFmt w:val="bullet"/>
      <w:lvlText w:val="•"/>
      <w:lvlJc w:val="left"/>
      <w:pPr>
        <w:ind w:left="1068" w:hanging="720"/>
      </w:pPr>
      <w:rPr>
        <w:rFonts w:hint="default"/>
      </w:rPr>
    </w:lvl>
    <w:lvl w:ilvl="2" w:tplc="52980A7E">
      <w:start w:val="1"/>
      <w:numFmt w:val="bullet"/>
      <w:lvlText w:val="•"/>
      <w:lvlJc w:val="left"/>
      <w:pPr>
        <w:ind w:left="2016" w:hanging="720"/>
      </w:pPr>
      <w:rPr>
        <w:rFonts w:hint="default"/>
      </w:rPr>
    </w:lvl>
    <w:lvl w:ilvl="3" w:tplc="C152E6BA">
      <w:start w:val="1"/>
      <w:numFmt w:val="bullet"/>
      <w:lvlText w:val="•"/>
      <w:lvlJc w:val="left"/>
      <w:pPr>
        <w:ind w:left="2964" w:hanging="720"/>
      </w:pPr>
      <w:rPr>
        <w:rFonts w:hint="default"/>
      </w:rPr>
    </w:lvl>
    <w:lvl w:ilvl="4" w:tplc="2FEE1628">
      <w:start w:val="1"/>
      <w:numFmt w:val="bullet"/>
      <w:lvlText w:val="•"/>
      <w:lvlJc w:val="left"/>
      <w:pPr>
        <w:ind w:left="3912" w:hanging="720"/>
      </w:pPr>
      <w:rPr>
        <w:rFonts w:hint="default"/>
      </w:rPr>
    </w:lvl>
    <w:lvl w:ilvl="5" w:tplc="5C220506">
      <w:start w:val="1"/>
      <w:numFmt w:val="bullet"/>
      <w:lvlText w:val="•"/>
      <w:lvlJc w:val="left"/>
      <w:pPr>
        <w:ind w:left="4860" w:hanging="720"/>
      </w:pPr>
      <w:rPr>
        <w:rFonts w:hint="default"/>
      </w:rPr>
    </w:lvl>
    <w:lvl w:ilvl="6" w:tplc="F2E4C68A">
      <w:start w:val="1"/>
      <w:numFmt w:val="bullet"/>
      <w:lvlText w:val="•"/>
      <w:lvlJc w:val="left"/>
      <w:pPr>
        <w:ind w:left="5808" w:hanging="720"/>
      </w:pPr>
      <w:rPr>
        <w:rFonts w:hint="default"/>
      </w:rPr>
    </w:lvl>
    <w:lvl w:ilvl="7" w:tplc="1A8A999C">
      <w:start w:val="1"/>
      <w:numFmt w:val="bullet"/>
      <w:lvlText w:val="•"/>
      <w:lvlJc w:val="left"/>
      <w:pPr>
        <w:ind w:left="6756" w:hanging="720"/>
      </w:pPr>
      <w:rPr>
        <w:rFonts w:hint="default"/>
      </w:rPr>
    </w:lvl>
    <w:lvl w:ilvl="8" w:tplc="661EF810">
      <w:start w:val="1"/>
      <w:numFmt w:val="bullet"/>
      <w:lvlText w:val="•"/>
      <w:lvlJc w:val="left"/>
      <w:pPr>
        <w:ind w:left="7704" w:hanging="720"/>
      </w:pPr>
      <w:rPr>
        <w:rFonts w:hint="default"/>
      </w:rPr>
    </w:lvl>
  </w:abstractNum>
  <w:abstractNum w:abstractNumId="5">
    <w:nsid w:val="29E72DE9"/>
    <w:multiLevelType w:val="hybridMultilevel"/>
    <w:tmpl w:val="70BEA86E"/>
    <w:lvl w:ilvl="0" w:tplc="0409000F">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2BD6725B"/>
    <w:multiLevelType w:val="hybridMultilevel"/>
    <w:tmpl w:val="B1324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4478E2"/>
    <w:multiLevelType w:val="hybridMultilevel"/>
    <w:tmpl w:val="D430CF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2B21A1"/>
    <w:multiLevelType w:val="hybridMultilevel"/>
    <w:tmpl w:val="C60AF8B8"/>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9">
    <w:nsid w:val="556F390E"/>
    <w:multiLevelType w:val="hybridMultilevel"/>
    <w:tmpl w:val="D19E22AA"/>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10">
    <w:nsid w:val="59C51396"/>
    <w:multiLevelType w:val="hybridMultilevel"/>
    <w:tmpl w:val="1458E18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A941C89"/>
    <w:multiLevelType w:val="hybridMultilevel"/>
    <w:tmpl w:val="0A2A5798"/>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0326EE4"/>
    <w:multiLevelType w:val="hybridMultilevel"/>
    <w:tmpl w:val="B6CC3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0484695"/>
    <w:multiLevelType w:val="hybridMultilevel"/>
    <w:tmpl w:val="D19E22AA"/>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14">
    <w:nsid w:val="726845C1"/>
    <w:multiLevelType w:val="hybridMultilevel"/>
    <w:tmpl w:val="9CF853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BDA3B1B"/>
    <w:multiLevelType w:val="hybridMultilevel"/>
    <w:tmpl w:val="45F2C9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13"/>
  </w:num>
  <w:num w:numId="4">
    <w:abstractNumId w:val="3"/>
  </w:num>
  <w:num w:numId="5">
    <w:abstractNumId w:val="9"/>
  </w:num>
  <w:num w:numId="6">
    <w:abstractNumId w:val="10"/>
  </w:num>
  <w:num w:numId="7">
    <w:abstractNumId w:val="12"/>
  </w:num>
  <w:num w:numId="8">
    <w:abstractNumId w:val="0"/>
  </w:num>
  <w:num w:numId="9">
    <w:abstractNumId w:val="7"/>
  </w:num>
  <w:num w:numId="10">
    <w:abstractNumId w:val="15"/>
  </w:num>
  <w:num w:numId="11">
    <w:abstractNumId w:val="11"/>
  </w:num>
  <w:num w:numId="12">
    <w:abstractNumId w:val="5"/>
  </w:num>
  <w:num w:numId="13">
    <w:abstractNumId w:val="6"/>
  </w:num>
  <w:num w:numId="14">
    <w:abstractNumId w:val="1"/>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BF"/>
    <w:rsid w:val="0001073E"/>
    <w:rsid w:val="00015AAD"/>
    <w:rsid w:val="00016911"/>
    <w:rsid w:val="0002400C"/>
    <w:rsid w:val="00027E2F"/>
    <w:rsid w:val="00053F17"/>
    <w:rsid w:val="0005791C"/>
    <w:rsid w:val="000713DD"/>
    <w:rsid w:val="000770AB"/>
    <w:rsid w:val="000779DC"/>
    <w:rsid w:val="00086F52"/>
    <w:rsid w:val="000A3482"/>
    <w:rsid w:val="000B1C9C"/>
    <w:rsid w:val="000B428F"/>
    <w:rsid w:val="000B6A2E"/>
    <w:rsid w:val="000C1E12"/>
    <w:rsid w:val="000C5188"/>
    <w:rsid w:val="000E4F13"/>
    <w:rsid w:val="000F5FC0"/>
    <w:rsid w:val="000F6812"/>
    <w:rsid w:val="00102029"/>
    <w:rsid w:val="00122D5E"/>
    <w:rsid w:val="0012537B"/>
    <w:rsid w:val="00146DBD"/>
    <w:rsid w:val="001564E7"/>
    <w:rsid w:val="001709FF"/>
    <w:rsid w:val="00181E45"/>
    <w:rsid w:val="00192B54"/>
    <w:rsid w:val="00194DA0"/>
    <w:rsid w:val="001A0322"/>
    <w:rsid w:val="001A05B7"/>
    <w:rsid w:val="001B5C79"/>
    <w:rsid w:val="001B7572"/>
    <w:rsid w:val="001C1DD2"/>
    <w:rsid w:val="001C3E2F"/>
    <w:rsid w:val="001E3C79"/>
    <w:rsid w:val="00205C2B"/>
    <w:rsid w:val="002201E8"/>
    <w:rsid w:val="00230131"/>
    <w:rsid w:val="0024584A"/>
    <w:rsid w:val="00255F31"/>
    <w:rsid w:val="002625D5"/>
    <w:rsid w:val="0026374F"/>
    <w:rsid w:val="00275592"/>
    <w:rsid w:val="00282CF5"/>
    <w:rsid w:val="00286E4D"/>
    <w:rsid w:val="00294444"/>
    <w:rsid w:val="00295A97"/>
    <w:rsid w:val="002970B0"/>
    <w:rsid w:val="002A2A9E"/>
    <w:rsid w:val="002B7DC2"/>
    <w:rsid w:val="002C50E3"/>
    <w:rsid w:val="002D7C09"/>
    <w:rsid w:val="002E02C5"/>
    <w:rsid w:val="002E598C"/>
    <w:rsid w:val="002F5914"/>
    <w:rsid w:val="00305D61"/>
    <w:rsid w:val="00316852"/>
    <w:rsid w:val="0036264B"/>
    <w:rsid w:val="00364D41"/>
    <w:rsid w:val="00373F14"/>
    <w:rsid w:val="0037635A"/>
    <w:rsid w:val="003A15E6"/>
    <w:rsid w:val="003A1F1F"/>
    <w:rsid w:val="003A3F63"/>
    <w:rsid w:val="003A5353"/>
    <w:rsid w:val="003C3BA4"/>
    <w:rsid w:val="003C7D14"/>
    <w:rsid w:val="003D4E25"/>
    <w:rsid w:val="003F51B3"/>
    <w:rsid w:val="004053C8"/>
    <w:rsid w:val="004057BD"/>
    <w:rsid w:val="00417A7C"/>
    <w:rsid w:val="00425DEA"/>
    <w:rsid w:val="0043559A"/>
    <w:rsid w:val="0043582F"/>
    <w:rsid w:val="0045601F"/>
    <w:rsid w:val="00460D1A"/>
    <w:rsid w:val="00470121"/>
    <w:rsid w:val="004B4263"/>
    <w:rsid w:val="004C7515"/>
    <w:rsid w:val="004D061D"/>
    <w:rsid w:val="004D1EB9"/>
    <w:rsid w:val="004E0D58"/>
    <w:rsid w:val="004E2C2F"/>
    <w:rsid w:val="004E581F"/>
    <w:rsid w:val="00517F7E"/>
    <w:rsid w:val="00533C2E"/>
    <w:rsid w:val="005429D9"/>
    <w:rsid w:val="00545095"/>
    <w:rsid w:val="00547B85"/>
    <w:rsid w:val="00550CEB"/>
    <w:rsid w:val="00555544"/>
    <w:rsid w:val="0056154B"/>
    <w:rsid w:val="00575A8F"/>
    <w:rsid w:val="005817B2"/>
    <w:rsid w:val="0058267F"/>
    <w:rsid w:val="00583328"/>
    <w:rsid w:val="00586748"/>
    <w:rsid w:val="00590387"/>
    <w:rsid w:val="005E2C71"/>
    <w:rsid w:val="00605041"/>
    <w:rsid w:val="006141C7"/>
    <w:rsid w:val="00615741"/>
    <w:rsid w:val="00625128"/>
    <w:rsid w:val="00637B4E"/>
    <w:rsid w:val="00643DAD"/>
    <w:rsid w:val="0064538F"/>
    <w:rsid w:val="0065358B"/>
    <w:rsid w:val="00653673"/>
    <w:rsid w:val="00657BAC"/>
    <w:rsid w:val="006617FD"/>
    <w:rsid w:val="00670847"/>
    <w:rsid w:val="00694619"/>
    <w:rsid w:val="0069528A"/>
    <w:rsid w:val="006955CC"/>
    <w:rsid w:val="006B4D35"/>
    <w:rsid w:val="006B7A85"/>
    <w:rsid w:val="006F197C"/>
    <w:rsid w:val="007050B9"/>
    <w:rsid w:val="00735C5C"/>
    <w:rsid w:val="00740F71"/>
    <w:rsid w:val="007500DC"/>
    <w:rsid w:val="00772FBF"/>
    <w:rsid w:val="00775EC6"/>
    <w:rsid w:val="00782D9D"/>
    <w:rsid w:val="007D0B66"/>
    <w:rsid w:val="007D5540"/>
    <w:rsid w:val="007E1CC7"/>
    <w:rsid w:val="00825816"/>
    <w:rsid w:val="00827FC0"/>
    <w:rsid w:val="008644EF"/>
    <w:rsid w:val="0086528B"/>
    <w:rsid w:val="00867D99"/>
    <w:rsid w:val="00877042"/>
    <w:rsid w:val="00877C7D"/>
    <w:rsid w:val="0089341E"/>
    <w:rsid w:val="008B2FD8"/>
    <w:rsid w:val="008B5C8B"/>
    <w:rsid w:val="008C4996"/>
    <w:rsid w:val="008F62E0"/>
    <w:rsid w:val="008F7568"/>
    <w:rsid w:val="00903708"/>
    <w:rsid w:val="009038ED"/>
    <w:rsid w:val="009051F9"/>
    <w:rsid w:val="00923593"/>
    <w:rsid w:val="0096460D"/>
    <w:rsid w:val="00985A60"/>
    <w:rsid w:val="009965FD"/>
    <w:rsid w:val="009A2380"/>
    <w:rsid w:val="009E126F"/>
    <w:rsid w:val="00A21D10"/>
    <w:rsid w:val="00A36AC6"/>
    <w:rsid w:val="00A50386"/>
    <w:rsid w:val="00A652D3"/>
    <w:rsid w:val="00A75B17"/>
    <w:rsid w:val="00A95B81"/>
    <w:rsid w:val="00AA1817"/>
    <w:rsid w:val="00AB0660"/>
    <w:rsid w:val="00AB4D0F"/>
    <w:rsid w:val="00AC128E"/>
    <w:rsid w:val="00AC548C"/>
    <w:rsid w:val="00AC7B7A"/>
    <w:rsid w:val="00AD326C"/>
    <w:rsid w:val="00AE0EE5"/>
    <w:rsid w:val="00AE5CE3"/>
    <w:rsid w:val="00AF2538"/>
    <w:rsid w:val="00AF3F95"/>
    <w:rsid w:val="00B038A9"/>
    <w:rsid w:val="00B03E64"/>
    <w:rsid w:val="00B07F6F"/>
    <w:rsid w:val="00B25D4A"/>
    <w:rsid w:val="00B509EE"/>
    <w:rsid w:val="00B50A53"/>
    <w:rsid w:val="00B549B9"/>
    <w:rsid w:val="00B60A6C"/>
    <w:rsid w:val="00B614C9"/>
    <w:rsid w:val="00B74909"/>
    <w:rsid w:val="00B77306"/>
    <w:rsid w:val="00B81C35"/>
    <w:rsid w:val="00BB638C"/>
    <w:rsid w:val="00BD0012"/>
    <w:rsid w:val="00BD1A18"/>
    <w:rsid w:val="00BD57CA"/>
    <w:rsid w:val="00BF2B39"/>
    <w:rsid w:val="00BF71E2"/>
    <w:rsid w:val="00C0026E"/>
    <w:rsid w:val="00C01B7A"/>
    <w:rsid w:val="00C241AD"/>
    <w:rsid w:val="00C34016"/>
    <w:rsid w:val="00C4240A"/>
    <w:rsid w:val="00C42E09"/>
    <w:rsid w:val="00C47BF4"/>
    <w:rsid w:val="00C600C5"/>
    <w:rsid w:val="00C74EF2"/>
    <w:rsid w:val="00C8597E"/>
    <w:rsid w:val="00C90C1C"/>
    <w:rsid w:val="00CA4FBF"/>
    <w:rsid w:val="00CF397E"/>
    <w:rsid w:val="00D07508"/>
    <w:rsid w:val="00D20962"/>
    <w:rsid w:val="00D23617"/>
    <w:rsid w:val="00D24022"/>
    <w:rsid w:val="00D300F4"/>
    <w:rsid w:val="00D41CB5"/>
    <w:rsid w:val="00D74685"/>
    <w:rsid w:val="00D806EC"/>
    <w:rsid w:val="00D87F79"/>
    <w:rsid w:val="00D92805"/>
    <w:rsid w:val="00DB5A14"/>
    <w:rsid w:val="00DC6488"/>
    <w:rsid w:val="00DC6C9C"/>
    <w:rsid w:val="00DD18C2"/>
    <w:rsid w:val="00DE6A76"/>
    <w:rsid w:val="00DF3D4F"/>
    <w:rsid w:val="00E0739F"/>
    <w:rsid w:val="00E1706F"/>
    <w:rsid w:val="00E30C09"/>
    <w:rsid w:val="00E43083"/>
    <w:rsid w:val="00E45C78"/>
    <w:rsid w:val="00E67A8F"/>
    <w:rsid w:val="00E732CA"/>
    <w:rsid w:val="00E83FE8"/>
    <w:rsid w:val="00E97ED4"/>
    <w:rsid w:val="00EB71A1"/>
    <w:rsid w:val="00EC0649"/>
    <w:rsid w:val="00EE7BC8"/>
    <w:rsid w:val="00EF0466"/>
    <w:rsid w:val="00F10DD4"/>
    <w:rsid w:val="00F16ABA"/>
    <w:rsid w:val="00F2219C"/>
    <w:rsid w:val="00F3765F"/>
    <w:rsid w:val="00F4695A"/>
    <w:rsid w:val="00F95D6B"/>
    <w:rsid w:val="00FB549A"/>
    <w:rsid w:val="00FC07D1"/>
    <w:rsid w:val="00FC1C03"/>
    <w:rsid w:val="00FC1DD8"/>
    <w:rsid w:val="00FD512C"/>
    <w:rsid w:val="00FE433F"/>
    <w:rsid w:val="00FE4440"/>
    <w:rsid w:val="00FF3E11"/>
    <w:rsid w:val="00FF50E4"/>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B50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9EE"/>
    <w:rPr>
      <w:sz w:val="20"/>
      <w:szCs w:val="20"/>
    </w:rPr>
  </w:style>
  <w:style w:type="character" w:styleId="FootnoteReference">
    <w:name w:val="footnote reference"/>
    <w:basedOn w:val="DefaultParagraphFont"/>
    <w:uiPriority w:val="99"/>
    <w:semiHidden/>
    <w:unhideWhenUsed/>
    <w:rsid w:val="00B509EE"/>
    <w:rPr>
      <w:vertAlign w:val="superscript"/>
    </w:rPr>
  </w:style>
  <w:style w:type="paragraph" w:styleId="ListParagraph">
    <w:name w:val="List Paragraph"/>
    <w:basedOn w:val="Normal"/>
    <w:uiPriority w:val="34"/>
    <w:qFormat/>
    <w:rsid w:val="00B60A6C"/>
    <w:pPr>
      <w:ind w:left="720"/>
      <w:contextualSpacing/>
    </w:pPr>
  </w:style>
  <w:style w:type="paragraph" w:styleId="BalloonText">
    <w:name w:val="Balloon Text"/>
    <w:basedOn w:val="Normal"/>
    <w:link w:val="BalloonTextChar"/>
    <w:uiPriority w:val="99"/>
    <w:semiHidden/>
    <w:unhideWhenUsed/>
    <w:rsid w:val="003A1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F1F"/>
    <w:rPr>
      <w:rFonts w:ascii="Tahoma" w:hAnsi="Tahoma" w:cs="Tahoma"/>
      <w:sz w:val="16"/>
      <w:szCs w:val="16"/>
    </w:rPr>
  </w:style>
  <w:style w:type="character" w:styleId="FollowedHyperlink">
    <w:name w:val="FollowedHyperlink"/>
    <w:basedOn w:val="DefaultParagraphFont"/>
    <w:uiPriority w:val="99"/>
    <w:semiHidden/>
    <w:unhideWhenUsed/>
    <w:rsid w:val="00D806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B50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9EE"/>
    <w:rPr>
      <w:sz w:val="20"/>
      <w:szCs w:val="20"/>
    </w:rPr>
  </w:style>
  <w:style w:type="character" w:styleId="FootnoteReference">
    <w:name w:val="footnote reference"/>
    <w:basedOn w:val="DefaultParagraphFont"/>
    <w:uiPriority w:val="99"/>
    <w:semiHidden/>
    <w:unhideWhenUsed/>
    <w:rsid w:val="00B509EE"/>
    <w:rPr>
      <w:vertAlign w:val="superscript"/>
    </w:rPr>
  </w:style>
  <w:style w:type="paragraph" w:styleId="ListParagraph">
    <w:name w:val="List Paragraph"/>
    <w:basedOn w:val="Normal"/>
    <w:uiPriority w:val="34"/>
    <w:qFormat/>
    <w:rsid w:val="00B60A6C"/>
    <w:pPr>
      <w:ind w:left="720"/>
      <w:contextualSpacing/>
    </w:pPr>
  </w:style>
  <w:style w:type="paragraph" w:styleId="BalloonText">
    <w:name w:val="Balloon Text"/>
    <w:basedOn w:val="Normal"/>
    <w:link w:val="BalloonTextChar"/>
    <w:uiPriority w:val="99"/>
    <w:semiHidden/>
    <w:unhideWhenUsed/>
    <w:rsid w:val="003A1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F1F"/>
    <w:rPr>
      <w:rFonts w:ascii="Tahoma" w:hAnsi="Tahoma" w:cs="Tahoma"/>
      <w:sz w:val="16"/>
      <w:szCs w:val="16"/>
    </w:rPr>
  </w:style>
  <w:style w:type="character" w:styleId="FollowedHyperlink">
    <w:name w:val="FollowedHyperlink"/>
    <w:basedOn w:val="DefaultParagraphFont"/>
    <w:uiPriority w:val="99"/>
    <w:semiHidden/>
    <w:unhideWhenUsed/>
    <w:rsid w:val="00D80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68264">
      <w:bodyDiv w:val="1"/>
      <w:marLeft w:val="0"/>
      <w:marRight w:val="0"/>
      <w:marTop w:val="0"/>
      <w:marBottom w:val="0"/>
      <w:divBdr>
        <w:top w:val="none" w:sz="0" w:space="0" w:color="auto"/>
        <w:left w:val="none" w:sz="0" w:space="0" w:color="auto"/>
        <w:bottom w:val="none" w:sz="0" w:space="0" w:color="auto"/>
        <w:right w:val="none" w:sz="0" w:space="0" w:color="auto"/>
      </w:divBdr>
    </w:div>
    <w:div w:id="74818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viewit@ivewit.t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iewit@ivewit.t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dt.ukd6dz5u6ir310.readnotify.com/ms.asp/ukd6dz5u6ir31A/auto/1/spacer.gif" TargetMode="External"/><Relationship Id="rId4" Type="http://schemas.microsoft.com/office/2007/relationships/stylesWithEffects" Target="stylesWithEffects.xml"/><Relationship Id="rId9" Type="http://schemas.openxmlformats.org/officeDocument/2006/relationships/image" Target="http://dt.9xme3ba7zefck0.readnotify.com/ms.asp/9xme3ba7zefckA/auto/1/spacer.gi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CE25A-6DC0-440B-8397-78AB3F75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14</Pages>
  <Words>2675</Words>
  <Characters>13700</Characters>
  <Application>Microsoft Office Word</Application>
  <DocSecurity>0</DocSecurity>
  <Lines>351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ETHOME</cp:lastModifiedBy>
  <cp:revision>3</cp:revision>
  <cp:lastPrinted>2015-05-27T00:49:00Z</cp:lastPrinted>
  <dcterms:created xsi:type="dcterms:W3CDTF">2015-05-27T00:49:00Z</dcterms:created>
  <dcterms:modified xsi:type="dcterms:W3CDTF">2015-05-28T12:19:00Z</dcterms:modified>
</cp:coreProperties>
</file>