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737" w:rsidRDefault="00DD2737" w:rsidP="00DD2737">
      <w:pPr>
        <w:jc w:val="center"/>
      </w:pPr>
      <w:r>
        <w:t>IN THE CIRCUIT COURT FOR PALM BEACH COUNTY, FLORIDA - PROBATE DIVISION</w:t>
      </w:r>
    </w:p>
    <w:p w:rsidR="00DD2737" w:rsidRDefault="00DD2737" w:rsidP="00DD2737">
      <w:r>
        <w:t>IN RE: ESTATE OF SIMON L. BERNSTEIN</w:t>
      </w:r>
      <w:r>
        <w:tab/>
      </w:r>
      <w:r>
        <w:tab/>
      </w:r>
      <w:r>
        <w:tab/>
      </w:r>
      <w:r>
        <w:tab/>
        <w:t xml:space="preserve">CASE NO. </w:t>
      </w:r>
      <w:r w:rsidRPr="00296387">
        <w:t>502012CP004391XXXXSB</w:t>
      </w:r>
    </w:p>
    <w:p w:rsidR="00DD2737" w:rsidRDefault="00DD2737" w:rsidP="00DD2737">
      <w:pPr>
        <w:ind w:firstLine="720"/>
      </w:pPr>
      <w:r>
        <w:t>DECEASED</w:t>
      </w:r>
      <w:r>
        <w:tab/>
      </w:r>
      <w:r>
        <w:tab/>
      </w:r>
      <w:r>
        <w:tab/>
      </w:r>
      <w:r>
        <w:tab/>
      </w:r>
      <w:r>
        <w:tab/>
      </w:r>
      <w:r>
        <w:tab/>
      </w:r>
      <w:r w:rsidRPr="008B63B5">
        <w:rPr>
          <w:caps/>
        </w:rPr>
        <w:t>Honorable Judge David French</w:t>
      </w:r>
    </w:p>
    <w:p w:rsidR="00DD2737" w:rsidRDefault="00DD2737" w:rsidP="00DD2737">
      <w:pPr>
        <w:ind w:firstLine="720"/>
      </w:pPr>
    </w:p>
    <w:p w:rsidR="00113484" w:rsidRDefault="00DD2737" w:rsidP="00113484">
      <w:pPr>
        <w:ind w:firstLine="720"/>
        <w:jc w:val="center"/>
        <w:rPr>
          <w:u w:val="single"/>
        </w:rPr>
      </w:pPr>
      <w:r w:rsidRPr="005F5856">
        <w:rPr>
          <w:u w:val="single"/>
        </w:rPr>
        <w:t xml:space="preserve">MOTION TO STRIKE FILING OF MARK MANCERI AND MOTION TO </w:t>
      </w:r>
      <w:r>
        <w:rPr>
          <w:u w:val="single"/>
        </w:rPr>
        <w:t>DETERMINE BENEFICIARY AND RELEASE</w:t>
      </w:r>
      <w:r w:rsidRPr="005F5856">
        <w:rPr>
          <w:u w:val="single"/>
        </w:rPr>
        <w:t xml:space="preserve"> EXEMPT P</w:t>
      </w:r>
      <w:r>
        <w:rPr>
          <w:u w:val="single"/>
        </w:rPr>
        <w:t xml:space="preserve">ROPERTY </w:t>
      </w:r>
    </w:p>
    <w:p w:rsidR="005E4D6D" w:rsidRDefault="00DD2737" w:rsidP="00DD2737">
      <w:pPr>
        <w:ind w:firstLine="720"/>
      </w:pPr>
      <w:r>
        <w:t>COME NOW, Eliot I. Bernstein (“Petitioner”) as son of Simon L. Bernstein (“SIMON”) and father/guardian of minor child, Joshua Bernstein (Josh) , as beneficiaries and interested persons in the Simon L. Bernstein Estate, and hereby file this Motion, Pro Se, and pray this honorable court accepts this filing on the merit and not form, to Strike the Filing of Attorney at Law Mark Manceri (“MANCERI”) on October 24, 2013 and file this Motion to Determine Beneficiary and release Exempt Property and in support thereof state, as follows:</w:t>
      </w:r>
    </w:p>
    <w:p w:rsidR="00DD2737" w:rsidRDefault="00DD2737" w:rsidP="00DD2737">
      <w:pPr>
        <w:pStyle w:val="ListParagraph"/>
        <w:numPr>
          <w:ilvl w:val="0"/>
          <w:numId w:val="1"/>
        </w:numPr>
      </w:pPr>
      <w:r>
        <w:t xml:space="preserve">Manceri </w:t>
      </w:r>
      <w:r w:rsidR="000C6D86">
        <w:t xml:space="preserve">has not </w:t>
      </w:r>
      <w:r w:rsidR="009C4780">
        <w:t>filed a</w:t>
      </w:r>
      <w:r w:rsidR="000C6D86">
        <w:t xml:space="preserve"> notice</w:t>
      </w:r>
      <w:r w:rsidR="009C4780">
        <w:t xml:space="preserve"> to appear</w:t>
      </w:r>
      <w:r w:rsidR="000C6D86">
        <w:t xml:space="preserve"> </w:t>
      </w:r>
      <w:r w:rsidR="009C4780">
        <w:t>to</w:t>
      </w:r>
      <w:r>
        <w:t xml:space="preserve"> represent any party</w:t>
      </w:r>
      <w:r w:rsidR="009C4780">
        <w:t xml:space="preserve"> in this matter</w:t>
      </w:r>
      <w:r>
        <w:t xml:space="preserve"> and was not admitted to plead in </w:t>
      </w:r>
      <w:r w:rsidR="000C6D86">
        <w:t xml:space="preserve">this </w:t>
      </w:r>
      <w:r>
        <w:t>case</w:t>
      </w:r>
      <w:r w:rsidR="009C4780">
        <w:t xml:space="preserve"> when he filed his </w:t>
      </w:r>
      <w:r w:rsidR="009C4780" w:rsidRPr="009C4780">
        <w:rPr>
          <w:highlight w:val="yellow"/>
        </w:rPr>
        <w:t>Motion to ___________on DATE</w:t>
      </w:r>
      <w:r>
        <w:t>. </w:t>
      </w:r>
      <w:r w:rsidR="009C4780">
        <w:t xml:space="preserve">  Manceri and his pleadings in this matter </w:t>
      </w:r>
      <w:r>
        <w:t xml:space="preserve">should </w:t>
      </w:r>
      <w:r w:rsidR="009C4780">
        <w:t xml:space="preserve">therefore </w:t>
      </w:r>
      <w:r>
        <w:t xml:space="preserve">be removed and </w:t>
      </w:r>
      <w:r w:rsidR="009C4780">
        <w:t xml:space="preserve">he should be </w:t>
      </w:r>
      <w:r>
        <w:t>sanctioned.</w:t>
      </w:r>
    </w:p>
    <w:p w:rsidR="00DD2737" w:rsidRDefault="00DD2737" w:rsidP="00DD2737">
      <w:pPr>
        <w:pStyle w:val="ListParagraph"/>
        <w:numPr>
          <w:ilvl w:val="0"/>
          <w:numId w:val="1"/>
        </w:numPr>
      </w:pPr>
      <w:r>
        <w:t>Manceri is knowingly pleading false information to this Honorable Court, claiming that the 2013 Kia Soul automobile was part of Simon’s estate and not exempt property as a gift to his grandchild for his 15</w:t>
      </w:r>
      <w:r>
        <w:rPr>
          <w:vertAlign w:val="superscript"/>
        </w:rPr>
        <w:t>th</w:t>
      </w:r>
      <w:r w:rsidR="000C6D86">
        <w:t xml:space="preserve"> Birthday weeks before he died.</w:t>
      </w:r>
      <w:r>
        <w:t>  Yet Manceri and th</w:t>
      </w:r>
      <w:r w:rsidR="008F60E3">
        <w:t>e alleged beneficiaries aka (CLAIMANTS) of the v</w:t>
      </w:r>
      <w:r>
        <w:t>ehicle, Ted, Pam, E</w:t>
      </w:r>
      <w:r w:rsidR="008F60E3">
        <w:t>liot, Jill and Lisa</w:t>
      </w:r>
      <w:r>
        <w:t xml:space="preserve"> know full well the car was a gift.  Please see attached Exhibit </w:t>
      </w:r>
      <w:r w:rsidR="008F60E3">
        <w:t>1</w:t>
      </w:r>
      <w:r w:rsidR="00113484">
        <w:t xml:space="preserve"> </w:t>
      </w:r>
      <w:r>
        <w:t>that include</w:t>
      </w:r>
      <w:r w:rsidR="00113484">
        <w:t>s</w:t>
      </w:r>
      <w:r>
        <w:t xml:space="preserve"> pictures and emails</w:t>
      </w:r>
      <w:r w:rsidR="008F60E3">
        <w:t xml:space="preserve"> as evidence of the gifting </w:t>
      </w:r>
      <w:r w:rsidR="00071216">
        <w:t>of the car from SIMON to JOSH</w:t>
      </w:r>
      <w:r w:rsidR="000C6D86">
        <w:t xml:space="preserve"> </w:t>
      </w:r>
      <w:r w:rsidR="008F60E3">
        <w:t xml:space="preserve">and words </w:t>
      </w:r>
      <w:r w:rsidR="00071216">
        <w:t>of congratulations</w:t>
      </w:r>
      <w:r w:rsidR="009C4780">
        <w:t xml:space="preserve"> on the gifted car</w:t>
      </w:r>
      <w:r w:rsidR="00071216">
        <w:t xml:space="preserve"> to JOSH</w:t>
      </w:r>
      <w:r w:rsidR="000C6D86">
        <w:t xml:space="preserve"> from his aunts and uncle </w:t>
      </w:r>
      <w:r w:rsidR="009C4780">
        <w:t>who now try to claim it as their own</w:t>
      </w:r>
      <w:r w:rsidR="00EF0B26">
        <w:t xml:space="preserve"> property</w:t>
      </w:r>
      <w:r w:rsidR="008F60E3">
        <w:t>.</w:t>
      </w:r>
      <w:r w:rsidR="00EF0B26">
        <w:t xml:space="preserve">  </w:t>
      </w:r>
    </w:p>
    <w:p w:rsidR="00EF0B26" w:rsidRDefault="00EF0B26" w:rsidP="00DD2737">
      <w:pPr>
        <w:pStyle w:val="ListParagraph"/>
        <w:numPr>
          <w:ilvl w:val="0"/>
          <w:numId w:val="1"/>
        </w:numPr>
      </w:pPr>
      <w:r>
        <w:t xml:space="preserve">That SPALLINA knew the car was a gift and told Petitioner that when the title was received he would transfer the title to the minor Josh, it was later learned that TED may have destroyed the title sent by the State of Florida while pilfering through SIMON’S mail with intent.   </w:t>
      </w:r>
    </w:p>
    <w:p w:rsidR="00EF0B26" w:rsidRDefault="00DD2737" w:rsidP="00113484">
      <w:pPr>
        <w:pStyle w:val="ListParagraph"/>
        <w:numPr>
          <w:ilvl w:val="0"/>
          <w:numId w:val="1"/>
        </w:numPr>
      </w:pPr>
      <w:r>
        <w:t>That if the Vehicle was part of S</w:t>
      </w:r>
      <w:r w:rsidR="00EF0B26">
        <w:t>IMON’S</w:t>
      </w:r>
      <w:r>
        <w:t xml:space="preserve"> estate, it is not listed as an asset on the inventor</w:t>
      </w:r>
      <w:r w:rsidR="008F60E3">
        <w:t xml:space="preserve">y, along with many other items filed by the Personal Representatives, Robert Spallina </w:t>
      </w:r>
      <w:r w:rsidR="004B3310">
        <w:t xml:space="preserve">(SPALLINA) </w:t>
      </w:r>
      <w:r w:rsidR="008F60E3">
        <w:t>and Donald Tescher</w:t>
      </w:r>
      <w:r w:rsidR="00071216">
        <w:t xml:space="preserve"> (TESCHER)</w:t>
      </w:r>
      <w:r w:rsidR="008F60E3">
        <w:t xml:space="preserve"> </w:t>
      </w:r>
      <w:r w:rsidR="004B3310">
        <w:t xml:space="preserve">of the law firm Tescher and </w:t>
      </w:r>
      <w:proofErr w:type="spellStart"/>
      <w:r w:rsidR="004B3310">
        <w:t>Spallna</w:t>
      </w:r>
      <w:proofErr w:type="spellEnd"/>
      <w:r w:rsidR="004B3310">
        <w:t xml:space="preserve"> P.A. (TSPA).</w:t>
      </w:r>
      <w:r>
        <w:t xml:space="preserve"> </w:t>
      </w:r>
    </w:p>
    <w:p w:rsidR="00EF0B26" w:rsidRDefault="00DD2737" w:rsidP="00113484">
      <w:pPr>
        <w:pStyle w:val="ListParagraph"/>
        <w:numPr>
          <w:ilvl w:val="0"/>
          <w:numId w:val="1"/>
        </w:numPr>
      </w:pPr>
      <w:r>
        <w:t xml:space="preserve">That in </w:t>
      </w:r>
      <w:r w:rsidR="008F60E3">
        <w:t>a hearing on October 28, 2013 related to Petitioner’s mother, Shirley Bernstein’s</w:t>
      </w:r>
      <w:r w:rsidR="00071216">
        <w:t xml:space="preserve"> (SHIRLEY)</w:t>
      </w:r>
      <w:r>
        <w:t xml:space="preserve"> estate</w:t>
      </w:r>
      <w:r w:rsidR="009C4780">
        <w:t>,</w:t>
      </w:r>
      <w:r w:rsidR="008F60E3">
        <w:t xml:space="preserve"> </w:t>
      </w:r>
      <w:r w:rsidR="009C4780">
        <w:t>C</w:t>
      </w:r>
      <w:r w:rsidR="008F60E3">
        <w:t xml:space="preserve">ase </w:t>
      </w:r>
      <w:r w:rsidR="009C4780">
        <w:t xml:space="preserve">No. </w:t>
      </w:r>
      <w:r w:rsidR="00113484" w:rsidRPr="00113484">
        <w:t>502011CP000653XXXXSB</w:t>
      </w:r>
      <w:r>
        <w:t xml:space="preserve"> before Judge Martin Colin, the suppressed inv</w:t>
      </w:r>
      <w:r w:rsidR="00071216">
        <w:t>entory for SIMON</w:t>
      </w:r>
      <w:r>
        <w:t xml:space="preserve"> that </w:t>
      </w:r>
      <w:r w:rsidR="004B3310">
        <w:t>has been denied</w:t>
      </w:r>
      <w:r w:rsidR="008F60E3">
        <w:t xml:space="preserve"> to the</w:t>
      </w:r>
      <w:r>
        <w:t xml:space="preserve"> beneficiaries</w:t>
      </w:r>
      <w:r w:rsidR="008F60E3">
        <w:t xml:space="preserve"> and interested persons</w:t>
      </w:r>
      <w:r>
        <w:t xml:space="preserve"> of the estate </w:t>
      </w:r>
      <w:r w:rsidR="008F60E3">
        <w:t>in violation of Florida</w:t>
      </w:r>
      <w:r>
        <w:t xml:space="preserve"> law</w:t>
      </w:r>
      <w:r w:rsidR="008F60E3">
        <w:t>s and Statutes</w:t>
      </w:r>
      <w:r w:rsidR="004B3310">
        <w:t xml:space="preserve"> by SPALLINA</w:t>
      </w:r>
      <w:r w:rsidR="009C4780">
        <w:t>,</w:t>
      </w:r>
      <w:r w:rsidR="004B3310">
        <w:t xml:space="preserve"> was unsealed </w:t>
      </w:r>
      <w:r w:rsidR="00113484">
        <w:t xml:space="preserve">by Judge Colin in an Evidentiary Hearing on the Reopened </w:t>
      </w:r>
      <w:r w:rsidR="009C4780">
        <w:t xml:space="preserve">Shirley </w:t>
      </w:r>
      <w:r w:rsidR="00113484">
        <w:t xml:space="preserve">estate </w:t>
      </w:r>
      <w:r w:rsidR="004B3310">
        <w:t>and given to Petitioner</w:t>
      </w:r>
      <w:r>
        <w:t xml:space="preserve"> to review</w:t>
      </w:r>
      <w:r w:rsidR="00113484">
        <w:t>.  At first glance of the inventory it</w:t>
      </w:r>
      <w:r>
        <w:t xml:space="preserve"> appears that several other items are missing</w:t>
      </w:r>
      <w:r w:rsidR="009C4780">
        <w:t xml:space="preserve"> from the inventory</w:t>
      </w:r>
      <w:r>
        <w:t xml:space="preserve">.  </w:t>
      </w:r>
    </w:p>
    <w:p w:rsidR="00DD2737" w:rsidRDefault="00DD2737" w:rsidP="00EF0B26">
      <w:pPr>
        <w:pStyle w:val="ListParagraph"/>
        <w:numPr>
          <w:ilvl w:val="0"/>
          <w:numId w:val="1"/>
        </w:numPr>
      </w:pPr>
      <w:r>
        <w:t>That at that</w:t>
      </w:r>
      <w:r w:rsidR="004B3310">
        <w:t xml:space="preserve"> same</w:t>
      </w:r>
      <w:r>
        <w:t xml:space="preserve"> hearing</w:t>
      </w:r>
      <w:r w:rsidR="00EF0B26">
        <w:t xml:space="preserve"> on October 28, 2013</w:t>
      </w:r>
      <w:r>
        <w:t xml:space="preserve"> it was also learned that Kimberly Moran,</w:t>
      </w:r>
      <w:r w:rsidR="00071216">
        <w:t>(MORAN)</w:t>
      </w:r>
      <w:r>
        <w:t xml:space="preserve"> legal assistant</w:t>
      </w:r>
      <w:r w:rsidR="009C4780">
        <w:t>/</w:t>
      </w:r>
      <w:r>
        <w:t>notary public</w:t>
      </w:r>
      <w:r w:rsidR="009C4780">
        <w:t xml:space="preserve"> employed by TSPA, </w:t>
      </w:r>
      <w:r w:rsidR="00071216">
        <w:t>TESCHER and SPALLINA</w:t>
      </w:r>
      <w:r w:rsidR="00113484">
        <w:t xml:space="preserve"> (the alleged Personal Representatives)</w:t>
      </w:r>
      <w:r w:rsidR="00071216">
        <w:t xml:space="preserve"> </w:t>
      </w:r>
      <w:r>
        <w:t>was arrested for fraudulent notarizations of six documents in the estate of Shirley</w:t>
      </w:r>
      <w:r w:rsidR="00EF0B26">
        <w:t xml:space="preserve"> and admitted to authorities</w:t>
      </w:r>
      <w:r>
        <w:t xml:space="preserve"> forging </w:t>
      </w:r>
      <w:r w:rsidR="009C4780">
        <w:t xml:space="preserve">six </w:t>
      </w:r>
      <w:r>
        <w:t>signatures</w:t>
      </w:r>
      <w:r w:rsidR="009C4780">
        <w:t>, including one f</w:t>
      </w:r>
      <w:r>
        <w:t xml:space="preserve">or Simon after he was deceased.  </w:t>
      </w:r>
      <w:r w:rsidR="00EF0B26">
        <w:t>From the Palm Beach County Sheriff Report, “</w:t>
      </w:r>
      <w:r w:rsidR="00EF0B26" w:rsidRPr="00EF0B26">
        <w:t xml:space="preserve">Moran stated that at this time, she took it upon herself to </w:t>
      </w:r>
      <w:r w:rsidR="00EF0B26" w:rsidRPr="00EF0B26">
        <w:rPr>
          <w:b/>
        </w:rPr>
        <w:t xml:space="preserve">trace each signature of the six members </w:t>
      </w:r>
      <w:r w:rsidR="00EF0B26" w:rsidRPr="00EF0B26">
        <w:t xml:space="preserve">of the Bernstein family onto another copy of the original waiver document.  She then notarized them and </w:t>
      </w:r>
      <w:r w:rsidR="00EF0B26" w:rsidRPr="00EF0B26">
        <w:lastRenderedPageBreak/>
        <w:t>resubmitted them to the courts.”  This statement contradicts her prior statement to the Governor’s Notary Public office where she claimed the documents were identical other than her notary stamp, thus the crime</w:t>
      </w:r>
      <w:r w:rsidR="00EF0B26">
        <w:t xml:space="preserve"> additionally of perjury and/or</w:t>
      </w:r>
      <w:r w:rsidR="00EF0B26" w:rsidRPr="00EF0B26">
        <w:t xml:space="preserve"> false statements in official proceedings.  This lie was also echoed by Spallina in the September 13, 2013 hearing before Colin when he knowingly lied to the judge and claimed the signatures were not forged</w:t>
      </w:r>
      <w:r w:rsidR="00EF0B26">
        <w:t xml:space="preserve"> by MORAN</w:t>
      </w:r>
      <w:r w:rsidR="00EF0B26" w:rsidRPr="00EF0B26">
        <w:t>.</w:t>
      </w:r>
    </w:p>
    <w:p w:rsidR="00DD2737" w:rsidRDefault="00DD2737" w:rsidP="00DD2737">
      <w:pPr>
        <w:pStyle w:val="ListParagraph"/>
        <w:numPr>
          <w:ilvl w:val="0"/>
          <w:numId w:val="1"/>
        </w:numPr>
      </w:pPr>
      <w:r>
        <w:t xml:space="preserve">That it was also learned in a September 13, 2013 hearing before Judge Colin that further crimes were committed </w:t>
      </w:r>
      <w:r w:rsidR="00071216">
        <w:t>in closing the estate of SHIRLEY using documents filed by SIMON</w:t>
      </w:r>
      <w:r>
        <w:t xml:space="preserve"> with the court while he was dead</w:t>
      </w:r>
      <w:r w:rsidR="00EF0B26">
        <w:t>.  W</w:t>
      </w:r>
      <w:r>
        <w:t>hereby TSPA, Tescher and Spallina failed to notify the court</w:t>
      </w:r>
      <w:r w:rsidR="00071216">
        <w:t xml:space="preserve"> that SIMON </w:t>
      </w:r>
      <w:r w:rsidR="00113484">
        <w:t xml:space="preserve">was acting </w:t>
      </w:r>
      <w:r w:rsidR="00071216">
        <w:t>as</w:t>
      </w:r>
      <w:r>
        <w:t xml:space="preserve"> personal representative </w:t>
      </w:r>
      <w:r w:rsidR="00071216">
        <w:t xml:space="preserve">of SHIRLEY </w:t>
      </w:r>
      <w:r w:rsidR="00113484">
        <w:t xml:space="preserve">while deceased to close the estate </w:t>
      </w:r>
      <w:r w:rsidR="00071216">
        <w:t xml:space="preserve">and continued </w:t>
      </w:r>
      <w:r w:rsidR="00EF0B26">
        <w:t>using him</w:t>
      </w:r>
      <w:r w:rsidR="00071216">
        <w:t xml:space="preserve"> as if he were alive</w:t>
      </w:r>
      <w:r>
        <w:t xml:space="preserve">.  That this constituted fraud and a fraud on the court and </w:t>
      </w:r>
      <w:r w:rsidR="00113484">
        <w:t xml:space="preserve">Judge Colin advised Ted and Attorneys at Law, </w:t>
      </w:r>
      <w:r>
        <w:t>Spallina, Tescher and Manceri that based on</w:t>
      </w:r>
      <w:r w:rsidR="00CB2C97">
        <w:t xml:space="preserve"> the prima facie evidence of criminal acts, including fraud on the court and beneficiaries</w:t>
      </w:r>
      <w:r>
        <w:t xml:space="preserve"> he should read them their M</w:t>
      </w:r>
      <w:r w:rsidR="00071216">
        <w:t>iranda warning</w:t>
      </w:r>
      <w:r w:rsidR="00CB2C97">
        <w:t xml:space="preserve">.  These were </w:t>
      </w:r>
      <w:r w:rsidR="00071216">
        <w:t xml:space="preserve">for crimes </w:t>
      </w:r>
      <w:r>
        <w:t xml:space="preserve">committed </w:t>
      </w:r>
      <w:r w:rsidR="00CB2C97">
        <w:t xml:space="preserve">other than by Moran </w:t>
      </w:r>
      <w:r>
        <w:t xml:space="preserve">that </w:t>
      </w:r>
      <w:proofErr w:type="gramStart"/>
      <w:r w:rsidR="00CB2C97">
        <w:t>are</w:t>
      </w:r>
      <w:proofErr w:type="gramEnd"/>
      <w:r>
        <w:t xml:space="preserve"> separate and distinct</w:t>
      </w:r>
      <w:r w:rsidR="00071216">
        <w:t xml:space="preserve"> from those admitted to by MORAN</w:t>
      </w:r>
      <w:r>
        <w:t xml:space="preserve"> of Forgery and Fraudulent Notarizations.</w:t>
      </w:r>
    </w:p>
    <w:p w:rsidR="00CB2C97" w:rsidRDefault="00CB2C97" w:rsidP="00DD2737">
      <w:pPr>
        <w:pStyle w:val="ListParagraph"/>
        <w:numPr>
          <w:ilvl w:val="0"/>
          <w:numId w:val="1"/>
        </w:numPr>
      </w:pPr>
      <w:r>
        <w:t xml:space="preserve">That this scheme is similar to </w:t>
      </w:r>
      <w:bookmarkStart w:id="0" w:name="_GoBack"/>
      <w:bookmarkEnd w:id="0"/>
      <w:r>
        <w:t xml:space="preserve">an attempt to fraudulently convert another estate asset in this estate, an insurance policy and where in that case SPALLINA and TED both are acting as “Trustees” for a lost insurance trust, as already described in part and evidenced in </w:t>
      </w:r>
      <w:r w:rsidRPr="00CB2C97">
        <w:rPr>
          <w:highlight w:val="yellow"/>
        </w:rPr>
        <w:t>Petition 1 – Filed May ____</w:t>
      </w:r>
      <w:r>
        <w:t xml:space="preserve">.  That an attempt to circumvent the beneficiaries of the policy and this court with scienter, a Breach of Contract Lawsuit was filed in an Illinois Federal Court, </w:t>
      </w:r>
      <w:r w:rsidRPr="00CB2C97">
        <w:rPr>
          <w:highlight w:val="yellow"/>
        </w:rPr>
        <w:t>Case No.</w:t>
      </w:r>
      <w:r>
        <w:t xml:space="preserve">________  and a copy of Petitioner’s latest filing can be found online </w:t>
      </w:r>
      <w:r>
        <w:rPr>
          <w:highlight w:val="yellow"/>
        </w:rPr>
        <w:t xml:space="preserve">@ </w:t>
      </w:r>
      <w:hyperlink r:id="rId6" w:history="1">
        <w:r w:rsidRPr="00B949E5">
          <w:rPr>
            <w:rStyle w:val="Hyperlink"/>
            <w:highlight w:val="yellow"/>
          </w:rPr>
          <w:t>www.iviewit</w:t>
        </w:r>
      </w:hyperlink>
      <w:r>
        <w:t xml:space="preserve"> , which lawsuit is hereby incorporated fully by reference herein, including all pleadings, orders, etc., as they are germane to Simon’s estate and further evidence of alleged fraud on this court and the beneficiaries. </w:t>
      </w:r>
    </w:p>
    <w:p w:rsidR="00DD2737" w:rsidRDefault="00DD2737" w:rsidP="00DD2737">
      <w:pPr>
        <w:pStyle w:val="ListParagraph"/>
        <w:numPr>
          <w:ilvl w:val="0"/>
          <w:numId w:val="1"/>
        </w:numPr>
      </w:pPr>
      <w:r>
        <w:t>That this Court should take judicial notice of the felony crimes admi</w:t>
      </w:r>
      <w:r w:rsidR="00071216">
        <w:t>tted to in the estate of SHIRLEY</w:t>
      </w:r>
      <w:r>
        <w:t>, which is rela</w:t>
      </w:r>
      <w:r w:rsidR="00071216">
        <w:t>ted to the estate of SIMON</w:t>
      </w:r>
      <w:r>
        <w:t xml:space="preserve"> and where it is alleged in Petitions 1-7 already filed in this court that there are Wills and Trusts that also appear to be fraudulently notarized and that all these fraudulent and forged documents are part of a larger fraud to seize dominion and control ill</w:t>
      </w:r>
      <w:r w:rsidR="00071216">
        <w:t>egally over the estates of SIMON and SHIRLEY</w:t>
      </w:r>
      <w:r>
        <w:t xml:space="preserve"> through these bogus documents that enable a series of criminal acts to loot the estates and convert estate assets to the wrong beneficiaries.  That this court should report these crimes to all the proper authorities as they materially affect this instant matter before the court, especially those committed by the Attorneys at Law involved as required by </w:t>
      </w:r>
      <w:proofErr w:type="gramStart"/>
      <w:r>
        <w:t>both Attorney</w:t>
      </w:r>
      <w:proofErr w:type="gramEnd"/>
      <w:r>
        <w:t xml:space="preserve"> Conduct Codes, Judicial Cannons and Law.</w:t>
      </w:r>
    </w:p>
    <w:p w:rsidR="00071216" w:rsidRDefault="00071216" w:rsidP="00071216"/>
    <w:p w:rsidR="00071216" w:rsidRDefault="00071216" w:rsidP="00071216">
      <w:pPr>
        <w:spacing w:after="0" w:line="360" w:lineRule="atLeast"/>
        <w:ind w:firstLine="240"/>
        <w:rPr>
          <w:bCs/>
        </w:rPr>
      </w:pPr>
      <w:r>
        <w:t>WHEREFORE, Petitioner asks this Court under Florida Statute</w:t>
      </w:r>
      <w:r w:rsidR="001832C6">
        <w:rPr>
          <w:bCs/>
        </w:rPr>
        <w:t xml:space="preserve"> to </w:t>
      </w:r>
      <w:r w:rsidRPr="005E0A0E">
        <w:rPr>
          <w:bCs/>
        </w:rPr>
        <w:t>consider</w:t>
      </w:r>
      <w:r w:rsidR="001832C6">
        <w:rPr>
          <w:bCs/>
        </w:rPr>
        <w:t xml:space="preserve"> the</w:t>
      </w:r>
      <w:r>
        <w:rPr>
          <w:bCs/>
        </w:rPr>
        <w:t xml:space="preserve"> </w:t>
      </w:r>
      <w:r w:rsidRPr="005E0A0E">
        <w:rPr>
          <w:bCs/>
        </w:rPr>
        <w:t xml:space="preserve">evidence </w:t>
      </w:r>
      <w:r>
        <w:rPr>
          <w:bCs/>
        </w:rPr>
        <w:t xml:space="preserve">submitted that unequivocally </w:t>
      </w:r>
      <w:r w:rsidRPr="005E0A0E">
        <w:rPr>
          <w:bCs/>
        </w:rPr>
        <w:t xml:space="preserve">support </w:t>
      </w:r>
      <w:proofErr w:type="gramStart"/>
      <w:r w:rsidR="001832C6">
        <w:rPr>
          <w:bCs/>
        </w:rPr>
        <w:t xml:space="preserve">SIMON’s </w:t>
      </w:r>
      <w:r>
        <w:rPr>
          <w:bCs/>
        </w:rPr>
        <w:t xml:space="preserve"> </w:t>
      </w:r>
      <w:r w:rsidR="001832C6">
        <w:rPr>
          <w:bCs/>
        </w:rPr>
        <w:t>gifting</w:t>
      </w:r>
      <w:proofErr w:type="gramEnd"/>
      <w:r w:rsidR="001832C6">
        <w:rPr>
          <w:bCs/>
        </w:rPr>
        <w:t xml:space="preserve"> of the car to his grandson Joshua for his birthday and uphold SIMON’s intents and wishes,   and order the Personal Representatives to release the title </w:t>
      </w:r>
      <w:r w:rsidRPr="005E0A0E">
        <w:rPr>
          <w:bCs/>
        </w:rPr>
        <w:t xml:space="preserve"> of the 2013 KIA Soul </w:t>
      </w:r>
      <w:r w:rsidR="001832C6">
        <w:rPr>
          <w:bCs/>
        </w:rPr>
        <w:t xml:space="preserve">so that the car can be properly registered and insured by the rightful owner, Joshua Bernstein. </w:t>
      </w:r>
      <w:r>
        <w:rPr>
          <w:bCs/>
        </w:rPr>
        <w:t xml:space="preserve"> Petitioner respectfully requests this honorable Court to enter such other and further relief as this Court deems just and proper under these circumstances.</w:t>
      </w:r>
    </w:p>
    <w:p w:rsidR="00071216" w:rsidRDefault="00071216" w:rsidP="00071216">
      <w:pPr>
        <w:spacing w:after="0" w:line="360" w:lineRule="atLeast"/>
        <w:ind w:firstLine="240"/>
        <w:rPr>
          <w:bCs/>
        </w:rPr>
      </w:pPr>
    </w:p>
    <w:p w:rsidR="00071216" w:rsidRDefault="00071216" w:rsidP="00071216">
      <w:pPr>
        <w:spacing w:after="0" w:line="360" w:lineRule="atLeast"/>
        <w:ind w:firstLine="240"/>
        <w:rPr>
          <w:bCs/>
        </w:rPr>
      </w:pPr>
    </w:p>
    <w:p w:rsidR="00071216" w:rsidRDefault="00071216" w:rsidP="00071216">
      <w:pPr>
        <w:spacing w:after="0" w:line="360" w:lineRule="atLeast"/>
        <w:ind w:firstLine="240"/>
        <w:rPr>
          <w:bCs/>
        </w:rPr>
      </w:pPr>
    </w:p>
    <w:p w:rsidR="00071216" w:rsidRDefault="00071216" w:rsidP="00071216"/>
    <w:p w:rsidR="00DD2737" w:rsidRDefault="00DD2737" w:rsidP="00DD2737">
      <w:pPr>
        <w:pStyle w:val="ListParagraph"/>
      </w:pPr>
    </w:p>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p w:rsidR="00DD2737" w:rsidRDefault="00DD2737"/>
    <w:sectPr w:rsidR="00DD2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10ED4"/>
    <w:multiLevelType w:val="hybridMultilevel"/>
    <w:tmpl w:val="A0C8B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37"/>
    <w:rsid w:val="00071216"/>
    <w:rsid w:val="000A41CC"/>
    <w:rsid w:val="000C6D86"/>
    <w:rsid w:val="00113484"/>
    <w:rsid w:val="00126CD4"/>
    <w:rsid w:val="001832C6"/>
    <w:rsid w:val="004B3310"/>
    <w:rsid w:val="004E13FA"/>
    <w:rsid w:val="005E4D6D"/>
    <w:rsid w:val="008F60E3"/>
    <w:rsid w:val="009C4780"/>
    <w:rsid w:val="00CB2C97"/>
    <w:rsid w:val="00DD2737"/>
    <w:rsid w:val="00EF0B26"/>
    <w:rsid w:val="00F4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737"/>
    <w:pPr>
      <w:spacing w:after="0" w:line="240" w:lineRule="auto"/>
      <w:ind w:left="720"/>
    </w:pPr>
    <w:rPr>
      <w:rFonts w:ascii="Calibri" w:hAnsi="Calibri" w:cs="Times New Roman"/>
    </w:rPr>
  </w:style>
  <w:style w:type="character" w:styleId="Hyperlink">
    <w:name w:val="Hyperlink"/>
    <w:basedOn w:val="DefaultParagraphFont"/>
    <w:uiPriority w:val="99"/>
    <w:unhideWhenUsed/>
    <w:rsid w:val="00CB2C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737"/>
    <w:pPr>
      <w:spacing w:after="0" w:line="240" w:lineRule="auto"/>
      <w:ind w:left="720"/>
    </w:pPr>
    <w:rPr>
      <w:rFonts w:ascii="Calibri" w:hAnsi="Calibri" w:cs="Times New Roman"/>
    </w:rPr>
  </w:style>
  <w:style w:type="character" w:styleId="Hyperlink">
    <w:name w:val="Hyperlink"/>
    <w:basedOn w:val="DefaultParagraphFont"/>
    <w:uiPriority w:val="99"/>
    <w:unhideWhenUsed/>
    <w:rsid w:val="00CB2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5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view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 View It Technologies, Inc. ~ Surf with Vision</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Bernstein</dc:creator>
  <cp:lastModifiedBy>Eliot Ivan Bernstein</cp:lastModifiedBy>
  <cp:revision>3</cp:revision>
  <dcterms:created xsi:type="dcterms:W3CDTF">2013-12-05T21:06:00Z</dcterms:created>
  <dcterms:modified xsi:type="dcterms:W3CDTF">2013-12-07T23:43:00Z</dcterms:modified>
</cp:coreProperties>
</file>