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4DC" w:rsidRDefault="002624DC" w:rsidP="002624DC">
      <w:pPr>
        <w:jc w:val="center"/>
        <w:rPr>
          <w:rFonts w:ascii="Times New Roman" w:hAnsi="Times New Roman" w:cs="Times New Roman"/>
          <w:caps/>
          <w:sz w:val="24"/>
          <w:szCs w:val="24"/>
        </w:rPr>
      </w:pPr>
      <w:bookmarkStart w:id="0" w:name="_Toc355250647"/>
    </w:p>
    <w:p w:rsidR="007E49A7" w:rsidRDefault="007E49A7" w:rsidP="007E49A7">
      <w:pPr>
        <w:jc w:val="center"/>
        <w:rPr>
          <w:ins w:id="1" w:author="a" w:date="2013-07-21T23:12:00Z"/>
          <w:rFonts w:ascii="Times New Roman" w:hAnsi="Times New Roman" w:cs="Times New Roman"/>
          <w:caps/>
          <w:sz w:val="24"/>
          <w:szCs w:val="24"/>
        </w:rPr>
      </w:pPr>
      <w:ins w:id="2" w:author="a" w:date="2013-07-21T23:12:00Z">
        <w:r w:rsidRPr="000D037A">
          <w:rPr>
            <w:rFonts w:ascii="Times New Roman" w:hAnsi="Times New Roman" w:cs="Times New Roman"/>
            <w:caps/>
            <w:sz w:val="24"/>
            <w:szCs w:val="24"/>
          </w:rPr>
          <w:t xml:space="preserve">In THE CIRCUiT COURT OF THE FIFTEEN JUDICIAL CIRCUIT </w:t>
        </w:r>
      </w:ins>
    </w:p>
    <w:p w:rsidR="007E49A7" w:rsidRPr="000D037A" w:rsidRDefault="007E49A7" w:rsidP="007E49A7">
      <w:pPr>
        <w:jc w:val="center"/>
        <w:rPr>
          <w:ins w:id="3" w:author="a" w:date="2013-07-21T23:12:00Z"/>
          <w:rFonts w:ascii="Times New Roman" w:hAnsi="Times New Roman" w:cs="Times New Roman"/>
          <w:caps/>
          <w:sz w:val="24"/>
          <w:szCs w:val="24"/>
        </w:rPr>
      </w:pPr>
      <w:ins w:id="4" w:author="a" w:date="2013-07-21T23:12:00Z">
        <w:r w:rsidRPr="000D037A">
          <w:rPr>
            <w:rFonts w:ascii="Times New Roman" w:hAnsi="Times New Roman" w:cs="Times New Roman"/>
            <w:caps/>
            <w:sz w:val="24"/>
            <w:szCs w:val="24"/>
          </w:rPr>
          <w:t xml:space="preserve">IN AND FOR PALM BEACH COUNTY, FLORIDA </w:t>
        </w:r>
      </w:ins>
    </w:p>
    <w:p w:rsidR="007E49A7" w:rsidRDefault="007E49A7" w:rsidP="007E49A7">
      <w:pPr>
        <w:rPr>
          <w:ins w:id="5" w:author="a" w:date="2013-07-21T23:12:00Z"/>
          <w:rFonts w:ascii="Times New Roman" w:hAnsi="Times New Roman" w:cs="Times New Roman"/>
          <w:caps/>
          <w:sz w:val="24"/>
          <w:szCs w:val="24"/>
        </w:rPr>
      </w:pPr>
    </w:p>
    <w:p w:rsidR="007E49A7" w:rsidRPr="000D037A" w:rsidRDefault="007E49A7" w:rsidP="007E49A7">
      <w:pPr>
        <w:rPr>
          <w:ins w:id="6" w:author="a" w:date="2013-07-21T23:12:00Z"/>
          <w:rFonts w:ascii="Times New Roman" w:hAnsi="Times New Roman" w:cs="Times New Roman"/>
          <w:caps/>
          <w:sz w:val="24"/>
          <w:szCs w:val="24"/>
        </w:rPr>
      </w:pPr>
      <w:ins w:id="7" w:author="a" w:date="2013-07-21T23:12:00Z">
        <w:r w:rsidRPr="003A3645">
          <w:rPr>
            <w:rFonts w:ascii="Times New Roman" w:hAnsi="Times New Roman" w:cs="Times New Roman"/>
            <w:caps/>
            <w:sz w:val="24"/>
            <w:szCs w:val="24"/>
          </w:rPr>
          <w:t>IN RE: ESTATE OF</w:t>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r>
        <w:r>
          <w:rPr>
            <w:rFonts w:ascii="Times New Roman" w:hAnsi="Times New Roman" w:cs="Times New Roman"/>
            <w:caps/>
            <w:sz w:val="24"/>
            <w:szCs w:val="24"/>
          </w:rPr>
          <w:t xml:space="preserve">CASE no.  </w:t>
        </w:r>
        <w:r w:rsidRPr="000D037A">
          <w:rPr>
            <w:rFonts w:ascii="Times New Roman" w:hAnsi="Times New Roman" w:cs="Times New Roman"/>
            <w:caps/>
            <w:sz w:val="24"/>
            <w:szCs w:val="24"/>
          </w:rPr>
          <w:t>20</w:t>
        </w:r>
        <w:r>
          <w:rPr>
            <w:rFonts w:ascii="Times New Roman" w:hAnsi="Times New Roman" w:cs="Times New Roman"/>
            <w:caps/>
            <w:sz w:val="24"/>
            <w:szCs w:val="24"/>
          </w:rPr>
          <w:t>12</w:t>
        </w:r>
        <w:r w:rsidRPr="000D037A">
          <w:rPr>
            <w:rFonts w:ascii="Times New Roman" w:hAnsi="Times New Roman" w:cs="Times New Roman"/>
            <w:caps/>
            <w:sz w:val="24"/>
            <w:szCs w:val="24"/>
          </w:rPr>
          <w:t>CP00</w:t>
        </w:r>
        <w:r>
          <w:rPr>
            <w:rFonts w:ascii="Times New Roman" w:hAnsi="Times New Roman" w:cs="Times New Roman"/>
            <w:caps/>
            <w:sz w:val="24"/>
            <w:szCs w:val="24"/>
          </w:rPr>
          <w:t>4391 IX</w:t>
        </w:r>
      </w:ins>
    </w:p>
    <w:p w:rsidR="007E49A7" w:rsidRPr="003A3645" w:rsidRDefault="007E49A7" w:rsidP="007E49A7">
      <w:pPr>
        <w:rPr>
          <w:ins w:id="8" w:author="a" w:date="2013-07-21T23:12:00Z"/>
          <w:rFonts w:ascii="Times New Roman" w:hAnsi="Times New Roman" w:cs="Times New Roman"/>
          <w:caps/>
          <w:sz w:val="24"/>
          <w:szCs w:val="24"/>
        </w:rPr>
      </w:pPr>
      <w:ins w:id="9" w:author="a" w:date="2013-07-21T23:12:00Z">
        <w:r w:rsidRPr="003A3645">
          <w:rPr>
            <w:rFonts w:ascii="Times New Roman" w:hAnsi="Times New Roman" w:cs="Times New Roman"/>
            <w:caps/>
            <w:sz w:val="24"/>
            <w:szCs w:val="24"/>
          </w:rPr>
          <w:t>Simon BERNSTEIN,</w:t>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t>Probate division</w:t>
        </w:r>
      </w:ins>
    </w:p>
    <w:p w:rsidR="007E49A7" w:rsidRPr="003A3645" w:rsidRDefault="007E49A7" w:rsidP="007E49A7">
      <w:pPr>
        <w:rPr>
          <w:ins w:id="10" w:author="a" w:date="2013-07-21T23:12:00Z"/>
          <w:rFonts w:ascii="Times New Roman" w:hAnsi="Times New Roman" w:cs="Times New Roman"/>
          <w:caps/>
          <w:sz w:val="24"/>
          <w:szCs w:val="24"/>
        </w:rPr>
      </w:pPr>
      <w:ins w:id="11" w:author="a" w:date="2013-07-21T23:12:00Z">
        <w:r w:rsidRPr="003A3645">
          <w:rPr>
            <w:rFonts w:ascii="Times New Roman" w:hAnsi="Times New Roman" w:cs="Times New Roman"/>
            <w:caps/>
            <w:sz w:val="24"/>
            <w:szCs w:val="24"/>
          </w:rPr>
          <w:t>Deceased</w:t>
        </w:r>
      </w:ins>
      <w:ins w:id="12" w:author="Eliot Ivan Bernstein" w:date="2013-07-23T11:14:00Z">
        <w:r w:rsidR="00F11B30">
          <w:rPr>
            <w:rFonts w:ascii="Times New Roman" w:hAnsi="Times New Roman" w:cs="Times New Roman"/>
            <w:caps/>
            <w:sz w:val="24"/>
            <w:szCs w:val="24"/>
          </w:rPr>
          <w:tab/>
        </w:r>
        <w:r w:rsidR="00F11B30">
          <w:rPr>
            <w:rFonts w:ascii="Times New Roman" w:hAnsi="Times New Roman" w:cs="Times New Roman"/>
            <w:caps/>
            <w:sz w:val="24"/>
            <w:szCs w:val="24"/>
          </w:rPr>
          <w:tab/>
        </w:r>
        <w:r w:rsidR="00F11B30">
          <w:rPr>
            <w:rFonts w:ascii="Times New Roman" w:hAnsi="Times New Roman" w:cs="Times New Roman"/>
            <w:caps/>
            <w:sz w:val="24"/>
            <w:szCs w:val="24"/>
          </w:rPr>
          <w:tab/>
        </w:r>
        <w:r w:rsidR="00F11B30">
          <w:rPr>
            <w:rFonts w:ascii="Times New Roman" w:hAnsi="Times New Roman" w:cs="Times New Roman"/>
            <w:caps/>
            <w:sz w:val="24"/>
            <w:szCs w:val="24"/>
          </w:rPr>
          <w:tab/>
          <w:t xml:space="preserve">judge </w:t>
        </w:r>
      </w:ins>
      <w:ins w:id="13" w:author="Eliot Ivan Bernstein" w:date="2013-07-23T11:15:00Z">
        <w:r w:rsidR="00F11B30">
          <w:rPr>
            <w:rFonts w:ascii="Times New Roman" w:hAnsi="Times New Roman" w:cs="Times New Roman"/>
            <w:caps/>
            <w:sz w:val="24"/>
            <w:szCs w:val="24"/>
          </w:rPr>
          <w:t>David E. French</w:t>
        </w:r>
      </w:ins>
    </w:p>
    <w:p w:rsidR="002624DC" w:rsidDel="007E49A7" w:rsidRDefault="002624DC" w:rsidP="003A3645">
      <w:pPr>
        <w:rPr>
          <w:del w:id="14" w:author="a" w:date="2013-07-21T23:12:00Z"/>
          <w:rFonts w:ascii="Times New Roman" w:hAnsi="Times New Roman" w:cs="Times New Roman"/>
          <w:caps/>
          <w:sz w:val="24"/>
          <w:szCs w:val="24"/>
        </w:rPr>
      </w:pP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Eliot ivan bernstein, PRO SE</w:t>
      </w: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Petitioner,</w:t>
      </w:r>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EF51D3" w:rsidRPr="000D037A" w:rsidRDefault="00EF51D3" w:rsidP="00EF51D3">
      <w:pPr>
        <w:ind w:right="3240"/>
        <w:rPr>
          <w:rFonts w:ascii="Times New Roman" w:hAnsi="Times New Roman" w:cs="Times New Roman"/>
          <w:caps/>
          <w:sz w:val="24"/>
          <w:szCs w:val="24"/>
        </w:rPr>
      </w:pPr>
      <w:r w:rsidRPr="000D037A">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EF51D3" w:rsidRPr="000D037A" w:rsidRDefault="00EF51D3" w:rsidP="00EF51D3">
      <w:pPr>
        <w:ind w:right="3240"/>
        <w:rPr>
          <w:rFonts w:ascii="Times New Roman" w:hAnsi="Times New Roman" w:cs="Times New Roman"/>
          <w:caps/>
          <w:sz w:val="24"/>
          <w:szCs w:val="24"/>
        </w:rPr>
      </w:pPr>
      <w:r w:rsidRPr="000D037A">
        <w:rPr>
          <w:rFonts w:ascii="Times New Roman" w:hAnsi="Times New Roman" w:cs="Times New Roman"/>
          <w:caps/>
          <w:sz w:val="24"/>
          <w:szCs w:val="24"/>
        </w:rPr>
        <w:t>Respondents.</w:t>
      </w:r>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CC0600" w:rsidRPr="000D037A" w:rsidRDefault="00CC0600" w:rsidP="007B533A">
      <w:pPr>
        <w:pStyle w:val="Heading1"/>
        <w:numPr>
          <w:ilvl w:val="0"/>
          <w:numId w:val="0"/>
        </w:numPr>
        <w:jc w:val="center"/>
        <w:rPr>
          <w:rFonts w:ascii="Times New Roman" w:hAnsi="Times New Roman" w:cs="Times New Roman"/>
          <w:b w:val="0"/>
          <w:caps/>
          <w:sz w:val="24"/>
          <w:szCs w:val="24"/>
        </w:rPr>
      </w:pPr>
      <w:r w:rsidRPr="000D037A">
        <w:rPr>
          <w:rFonts w:ascii="Times New Roman" w:hAnsi="Times New Roman" w:cs="Times New Roman"/>
          <w:caps/>
          <w:color w:val="auto"/>
          <w:sz w:val="24"/>
          <w:szCs w:val="24"/>
        </w:rPr>
        <w:t xml:space="preserve">MOTION to </w:t>
      </w:r>
      <w:r w:rsidR="00D6605E">
        <w:rPr>
          <w:rFonts w:ascii="Times New Roman" w:hAnsi="Times New Roman" w:cs="Times New Roman"/>
          <w:caps/>
          <w:color w:val="auto"/>
          <w:sz w:val="24"/>
          <w:szCs w:val="24"/>
        </w:rPr>
        <w:t xml:space="preserve">REMOVE </w:t>
      </w:r>
      <w:r w:rsidR="00D6605E" w:rsidRPr="000D037A">
        <w:rPr>
          <w:rFonts w:ascii="Times New Roman" w:hAnsi="Times New Roman" w:cs="Times New Roman"/>
          <w:caps/>
          <w:color w:val="auto"/>
          <w:sz w:val="24"/>
          <w:szCs w:val="24"/>
        </w:rPr>
        <w:t xml:space="preserve">Personal Representatives </w:t>
      </w:r>
      <w:bookmarkEnd w:id="0"/>
    </w:p>
    <w:p w:rsidR="009A49C5" w:rsidRPr="000D037A" w:rsidRDefault="009A49C5" w:rsidP="00CD4E6D">
      <w:pPr>
        <w:ind w:right="3240"/>
        <w:rPr>
          <w:rFonts w:ascii="Times New Roman" w:hAnsi="Times New Roman" w:cs="Times New Roman"/>
          <w:caps/>
          <w:sz w:val="24"/>
          <w:szCs w:val="24"/>
        </w:rPr>
      </w:pPr>
    </w:p>
    <w:p w:rsidR="008736BC" w:rsidRPr="000D037A" w:rsidRDefault="009A49C5" w:rsidP="00F11B30">
      <w:pPr>
        <w:pStyle w:val="NormalWeb"/>
        <w:spacing w:after="240" w:line="480" w:lineRule="auto"/>
        <w:jc w:val="both"/>
        <w:pPrChange w:id="15" w:author="Eliot Ivan Bernstein" w:date="2013-07-23T11:23:00Z">
          <w:pPr>
            <w:pStyle w:val="NormalWeb"/>
            <w:spacing w:before="0" w:beforeAutospacing="0" w:after="240" w:afterAutospacing="0" w:line="480" w:lineRule="auto"/>
            <w:jc w:val="both"/>
          </w:pPr>
        </w:pPrChange>
      </w:pPr>
      <w:r w:rsidRPr="000D037A">
        <w:rPr>
          <w:b/>
        </w:rPr>
        <w:t xml:space="preserve">PLEASE </w:t>
      </w:r>
      <w:r w:rsidRPr="000D037A">
        <w:rPr>
          <w:b/>
          <w:bCs/>
        </w:rPr>
        <w:t xml:space="preserve">TAKE NOTICE </w:t>
      </w:r>
      <w:r w:rsidRPr="000D037A">
        <w:rPr>
          <w:bCs/>
        </w:rPr>
        <w:t xml:space="preserve">that </w:t>
      </w:r>
      <w:r w:rsidRPr="000D037A">
        <w:t>upon t</w:t>
      </w:r>
      <w:r w:rsidRPr="000D037A">
        <w:rPr>
          <w:bCs/>
        </w:rPr>
        <w:t xml:space="preserve">he accompanying </w:t>
      </w:r>
      <w:r w:rsidR="008736BC" w:rsidRPr="000D037A">
        <w:rPr>
          <w:bCs/>
        </w:rPr>
        <w:t>a</w:t>
      </w:r>
      <w:r w:rsidR="008736BC" w:rsidRPr="000D037A">
        <w:t>ffirmation;</w:t>
      </w:r>
      <w:r w:rsidRPr="000D037A">
        <w:t xml:space="preserve"> </w:t>
      </w:r>
      <w:r w:rsidRPr="000D037A">
        <w:rPr>
          <w:bCs/>
        </w:rPr>
        <w:t xml:space="preserve">Pro Se Petitioner Eliot Ivan </w:t>
      </w:r>
      <w:r w:rsidRPr="000D037A">
        <w:t xml:space="preserve">Bernstein will </w:t>
      </w:r>
      <w:r w:rsidRPr="000D037A">
        <w:rPr>
          <w:bCs/>
        </w:rPr>
        <w:t xml:space="preserve">move </w:t>
      </w:r>
      <w:r w:rsidRPr="000D037A">
        <w:t xml:space="preserve">this </w:t>
      </w:r>
      <w:r w:rsidRPr="000D037A">
        <w:rPr>
          <w:bCs/>
        </w:rPr>
        <w:t xml:space="preserve">Court </w:t>
      </w:r>
      <w:r w:rsidRPr="000D037A">
        <w:t xml:space="preserve">before </w:t>
      </w:r>
      <w:r w:rsidRPr="000D037A">
        <w:rPr>
          <w:bCs/>
        </w:rPr>
        <w:t xml:space="preserve">the Honorable Judge </w:t>
      </w:r>
      <w:r w:rsidRPr="000D037A">
        <w:t>Martin H. Colin</w:t>
      </w:r>
      <w:r w:rsidRPr="000D037A">
        <w:rPr>
          <w:bCs/>
        </w:rPr>
        <w:t xml:space="preserve">, Circuit </w:t>
      </w:r>
      <w:r w:rsidRPr="000D037A">
        <w:t xml:space="preserve">Judge, at the </w:t>
      </w:r>
      <w:ins w:id="16" w:author="Eliot Ivan Bernstein" w:date="2013-07-23T11:23:00Z">
        <w:r w:rsidR="00F11B30">
          <w:t>South County Courthouse</w:t>
        </w:r>
        <w:r w:rsidR="00F11B30">
          <w:t xml:space="preserve">, </w:t>
        </w:r>
        <w:r w:rsidR="00F11B30">
          <w:t>200 West Atlantic Ave.</w:t>
        </w:r>
        <w:r w:rsidR="00F11B30">
          <w:t xml:space="preserve">, </w:t>
        </w:r>
        <w:r w:rsidR="00F11B30">
          <w:t>Delray Beach, FL 33401</w:t>
        </w:r>
      </w:ins>
      <w:del w:id="17" w:author="Eliot Ivan Bernstein" w:date="2013-07-23T11:23:00Z">
        <w:r w:rsidRPr="000D037A" w:rsidDel="00F11B30">
          <w:delText xml:space="preserve">_________________________ </w:delText>
        </w:r>
        <w:r w:rsidRPr="000D037A" w:rsidDel="00F11B30">
          <w:rPr>
            <w:i/>
            <w:color w:val="FF0000"/>
          </w:rPr>
          <w:delText>(insert address here)</w:delText>
        </w:r>
      </w:del>
      <w:r w:rsidRPr="000D037A">
        <w:t>, at a date and time to be determined by the Court, for an order</w:t>
      </w:r>
      <w:r w:rsidR="008736BC" w:rsidRPr="000D037A">
        <w:t xml:space="preserve"> to </w:t>
      </w:r>
      <w:r w:rsidR="00D6605E">
        <w:t xml:space="preserve">remove </w:t>
      </w:r>
      <w:r w:rsidR="006D4551" w:rsidRPr="006D4551">
        <w:t xml:space="preserve">the </w:t>
      </w:r>
      <w:del w:id="18" w:author="Eliot Ivan Bernstein" w:date="2013-07-23T11:23:00Z">
        <w:r w:rsidR="006D4551" w:rsidRPr="006D4551" w:rsidDel="00F11B30">
          <w:delText>p</w:delText>
        </w:r>
      </w:del>
      <w:ins w:id="19" w:author="Eliot Ivan Bernstein" w:date="2013-07-23T11:23:00Z">
        <w:r w:rsidR="00F11B30">
          <w:t>P</w:t>
        </w:r>
      </w:ins>
      <w:r w:rsidR="006D4551" w:rsidRPr="006D4551">
        <w:t xml:space="preserve">ersonal </w:t>
      </w:r>
      <w:del w:id="20" w:author="Eliot Ivan Bernstein" w:date="2013-07-23T11:23:00Z">
        <w:r w:rsidR="006D4551" w:rsidRPr="006D4551" w:rsidDel="00F11B30">
          <w:delText>r</w:delText>
        </w:r>
      </w:del>
      <w:ins w:id="21" w:author="Eliot Ivan Bernstein" w:date="2013-07-23T11:23:00Z">
        <w:r w:rsidR="00F11B30">
          <w:t>R</w:t>
        </w:r>
      </w:ins>
      <w:r w:rsidR="006D4551" w:rsidRPr="006D4551">
        <w:t xml:space="preserve">epresentatives </w:t>
      </w:r>
      <w:r w:rsidR="00F1225B" w:rsidRPr="00F1225B">
        <w:t>Tescher &amp; Spallina P.A., Donald Tescher &amp; Robert Spallina</w:t>
      </w:r>
      <w:r w:rsidR="00A61912">
        <w:t xml:space="preserve"> as Personal Representatives </w:t>
      </w:r>
      <w:r w:rsidR="00F1225B">
        <w:t>and</w:t>
      </w:r>
      <w:r w:rsidR="00F1225B" w:rsidRPr="00F1225B">
        <w:t xml:space="preserve"> Theodore </w:t>
      </w:r>
      <w:r w:rsidR="00F1225B" w:rsidRPr="00F1225B">
        <w:lastRenderedPageBreak/>
        <w:t>Bernstein as Trustee, Successor Trustee, Personal Representative and any other capacity he may have claimed in the estates</w:t>
      </w:r>
      <w:r w:rsidR="00F1225B">
        <w:t xml:space="preserve"> of Simon and Shirley </w:t>
      </w:r>
      <w:r w:rsidR="00280399">
        <w:t xml:space="preserve">(“Estates”) </w:t>
      </w:r>
      <w:r w:rsidR="006D4551" w:rsidRPr="006D4551">
        <w:t xml:space="preserve">and have them immediately deliver all Estates assets, records, documents, papers, and other property of or concerning the Estates in the removed </w:t>
      </w:r>
      <w:ins w:id="22" w:author="Eliot Ivan Bernstein" w:date="2013-07-23T11:23:00Z">
        <w:r w:rsidR="00F11B30">
          <w:t>P</w:t>
        </w:r>
      </w:ins>
      <w:del w:id="23" w:author="Eliot Ivan Bernstein" w:date="2013-07-23T11:23:00Z">
        <w:r w:rsidR="006D4551" w:rsidRPr="006D4551" w:rsidDel="00F11B30">
          <w:delText>p</w:delText>
        </w:r>
      </w:del>
      <w:r w:rsidR="006D4551" w:rsidRPr="006D4551">
        <w:t xml:space="preserve">ersonal </w:t>
      </w:r>
      <w:ins w:id="24" w:author="Eliot Ivan Bernstein" w:date="2013-07-23T11:23:00Z">
        <w:r w:rsidR="00F11B30">
          <w:t>R</w:t>
        </w:r>
      </w:ins>
      <w:del w:id="25" w:author="Eliot Ivan Bernstein" w:date="2013-07-23T11:23:00Z">
        <w:r w:rsidR="006D4551" w:rsidRPr="006D4551" w:rsidDel="00F11B30">
          <w:delText>r</w:delText>
        </w:r>
      </w:del>
      <w:r w:rsidR="006D4551" w:rsidRPr="006D4551">
        <w:t xml:space="preserve">epresentative’s possession or control to the remaining </w:t>
      </w:r>
      <w:del w:id="26" w:author="Eliot Ivan Bernstein" w:date="2013-07-23T11:24:00Z">
        <w:r w:rsidR="006D4551" w:rsidRPr="006D4551" w:rsidDel="00F11B30">
          <w:delText>p</w:delText>
        </w:r>
      </w:del>
      <w:ins w:id="27" w:author="Eliot Ivan Bernstein" w:date="2013-07-23T11:24:00Z">
        <w:r w:rsidR="00F11B30">
          <w:t>P</w:t>
        </w:r>
      </w:ins>
      <w:r w:rsidR="006D4551" w:rsidRPr="006D4551">
        <w:t xml:space="preserve">ersonal </w:t>
      </w:r>
      <w:del w:id="28" w:author="Eliot Ivan Bernstein" w:date="2013-07-23T11:24:00Z">
        <w:r w:rsidR="006D4551" w:rsidRPr="006D4551" w:rsidDel="00F11B30">
          <w:delText>r</w:delText>
        </w:r>
      </w:del>
      <w:ins w:id="29" w:author="Eliot Ivan Bernstein" w:date="2013-07-23T11:24:00Z">
        <w:r w:rsidR="00F11B30">
          <w:t>R</w:t>
        </w:r>
      </w:ins>
      <w:r w:rsidR="006D4551" w:rsidRPr="006D4551">
        <w:t>epresentative or successor fiduciary or this Court</w:t>
      </w:r>
      <w:r w:rsidR="00430444">
        <w:t>.  That t</w:t>
      </w:r>
      <w:r w:rsidR="006D4551" w:rsidRPr="006D4551">
        <w:t>his Court</w:t>
      </w:r>
      <w:r w:rsidR="00430444">
        <w:t xml:space="preserve"> then</w:t>
      </w:r>
      <w:r w:rsidR="006D4551" w:rsidRPr="006D4551">
        <w:t xml:space="preserve"> turn </w:t>
      </w:r>
      <w:r w:rsidR="00430444">
        <w:t xml:space="preserve">all </w:t>
      </w:r>
      <w:r w:rsidR="006D4551" w:rsidRPr="006D4551">
        <w:t>relevant documents over to the appropriate state and federal authorities for further investigati</w:t>
      </w:r>
      <w:r w:rsidR="00F1225B">
        <w:t xml:space="preserve">on of alleged </w:t>
      </w:r>
      <w:ins w:id="30" w:author="Eliot Ivan Bernstein" w:date="2013-07-23T11:24:00Z">
        <w:r w:rsidR="00F11B30">
          <w:t>Fo</w:t>
        </w:r>
      </w:ins>
      <w:del w:id="31" w:author="Eliot Ivan Bernstein" w:date="2013-07-23T11:24:00Z">
        <w:r w:rsidR="00F1225B" w:rsidDel="00F11B30">
          <w:delText>fo</w:delText>
        </w:r>
      </w:del>
      <w:r w:rsidR="00F1225B">
        <w:t xml:space="preserve">rgery and </w:t>
      </w:r>
      <w:del w:id="32" w:author="Eliot Ivan Bernstein" w:date="2013-07-23T11:24:00Z">
        <w:r w:rsidR="00F1225B" w:rsidDel="00F11B30">
          <w:delText>f</w:delText>
        </w:r>
      </w:del>
      <w:ins w:id="33" w:author="Eliot Ivan Bernstein" w:date="2013-07-23T11:24:00Z">
        <w:r w:rsidR="00F11B30">
          <w:t>F</w:t>
        </w:r>
      </w:ins>
      <w:r w:rsidR="00F1225B">
        <w:t>raud</w:t>
      </w:r>
      <w:r w:rsidR="00430444">
        <w:t xml:space="preserve"> and other violations of state and federal law</w:t>
      </w:r>
      <w:r w:rsidR="00F1225B">
        <w:t xml:space="preserve"> </w:t>
      </w:r>
      <w:r w:rsidR="008736BC" w:rsidRPr="000D037A">
        <w:t xml:space="preserve">and </w:t>
      </w:r>
      <w:r w:rsidR="008736BC" w:rsidRPr="000D037A">
        <w:rPr>
          <w:bCs/>
        </w:rPr>
        <w:t>for such other relief as the Court may find just and proper.</w:t>
      </w:r>
      <w:r w:rsidR="008736BC" w:rsidRPr="000D037A">
        <w:rPr>
          <w:b/>
          <w:bCs/>
        </w:rPr>
        <w:t xml:space="preserve"> </w:t>
      </w:r>
    </w:p>
    <w:p w:rsidR="006972E5" w:rsidRPr="000D037A" w:rsidRDefault="006972E5" w:rsidP="00F1225B">
      <w:pPr>
        <w:pStyle w:val="NormalWeb"/>
        <w:spacing w:after="240" w:afterAutospacing="0" w:line="480" w:lineRule="auto"/>
        <w:jc w:val="both"/>
      </w:pPr>
      <w:r w:rsidRPr="000D037A">
        <w:t>Dated: Palm Beach County, FL</w:t>
      </w:r>
    </w:p>
    <w:p w:rsidR="006972E5" w:rsidRPr="000D037A" w:rsidRDefault="006972E5" w:rsidP="00F1225B">
      <w:pPr>
        <w:pStyle w:val="NormalWeb"/>
        <w:spacing w:after="240" w:afterAutospacing="0" w:line="480" w:lineRule="auto"/>
        <w:jc w:val="both"/>
      </w:pPr>
      <w:r w:rsidRPr="000D037A">
        <w:t>___________________, 2013</w:t>
      </w:r>
      <w:r w:rsidRPr="000D037A">
        <w:tab/>
      </w:r>
      <w:r w:rsidRPr="000D037A">
        <w:tab/>
      </w:r>
      <w:r w:rsidRPr="000D037A">
        <w:tab/>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X_____________________</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Eliot I. Bernstein</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2753 NW 34</w:t>
      </w:r>
      <w:r w:rsidRPr="000D037A">
        <w:rPr>
          <w:sz w:val="24"/>
          <w:szCs w:val="24"/>
          <w:vertAlign w:val="superscript"/>
        </w:rPr>
        <w:t>th</w:t>
      </w:r>
      <w:r w:rsidRPr="000D037A">
        <w:rPr>
          <w:sz w:val="24"/>
          <w:szCs w:val="24"/>
        </w:rPr>
        <w:t xml:space="preserve"> St.</w:t>
      </w:r>
    </w:p>
    <w:p w:rsidR="006972E5" w:rsidRPr="000D037A" w:rsidRDefault="00F1225B" w:rsidP="006972E5">
      <w:pPr>
        <w:pStyle w:val="NoSpacing"/>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Bo</w:t>
      </w:r>
      <w:r w:rsidR="006972E5" w:rsidRPr="000D037A">
        <w:rPr>
          <w:sz w:val="24"/>
          <w:szCs w:val="24"/>
        </w:rPr>
        <w:t>ca Raton, FL 33434</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(561) 245-8588</w:t>
      </w:r>
    </w:p>
    <w:p w:rsidR="006972E5" w:rsidRPr="000D037A" w:rsidRDefault="00876160" w:rsidP="00F1225B">
      <w:pPr>
        <w:pStyle w:val="NoSpacing"/>
        <w:rPr>
          <w:sz w:val="24"/>
          <w:szCs w:val="24"/>
        </w:rPr>
      </w:pPr>
      <w:r w:rsidRPr="000D037A">
        <w:rPr>
          <w:sz w:val="24"/>
          <w:szCs w:val="24"/>
        </w:rPr>
        <w:t>To: Respondents</w:t>
      </w:r>
      <w:ins w:id="34" w:author="Eliot Ivan Bernstein" w:date="2013-07-23T11:19:00Z">
        <w:r w:rsidR="00F11B30">
          <w:rPr>
            <w:sz w:val="24"/>
            <w:szCs w:val="24"/>
          </w:rPr>
          <w:t xml:space="preserve"> sent Certified Mail</w:t>
        </w:r>
      </w:ins>
    </w:p>
    <w:p w:rsidR="00876160" w:rsidRPr="000D037A" w:rsidDel="00F11B30" w:rsidRDefault="00876160" w:rsidP="006972E5">
      <w:pPr>
        <w:pStyle w:val="NoSpacing"/>
        <w:ind w:left="720"/>
        <w:rPr>
          <w:del w:id="35" w:author="Eliot Ivan Bernstein" w:date="2013-07-23T11:17:00Z"/>
          <w:sz w:val="24"/>
          <w:szCs w:val="24"/>
        </w:rPr>
      </w:pPr>
    </w:p>
    <w:p w:rsidR="00876160" w:rsidRPr="000D037A" w:rsidDel="00F11B30" w:rsidRDefault="00876160" w:rsidP="006972E5">
      <w:pPr>
        <w:pStyle w:val="NoSpacing"/>
        <w:ind w:left="720"/>
        <w:rPr>
          <w:del w:id="36" w:author="Eliot Ivan Bernstein" w:date="2013-07-23T11:17:00Z"/>
          <w:sz w:val="24"/>
          <w:szCs w:val="24"/>
        </w:rPr>
      </w:pPr>
    </w:p>
    <w:p w:rsidR="00F11B30" w:rsidRPr="00027695" w:rsidRDefault="00F11B30" w:rsidP="00F11B30">
      <w:pPr>
        <w:pStyle w:val="NoSpacing"/>
        <w:ind w:left="720"/>
        <w:rPr>
          <w:ins w:id="37" w:author="Eliot Ivan Bernstein" w:date="2013-07-23T11:17:00Z"/>
          <w:sz w:val="24"/>
          <w:szCs w:val="24"/>
        </w:rPr>
      </w:pPr>
    </w:p>
    <w:p w:rsidR="00F11B30" w:rsidRPr="00027695" w:rsidRDefault="00F11B30" w:rsidP="00F11B30">
      <w:pPr>
        <w:pStyle w:val="NoSpacing"/>
        <w:rPr>
          <w:ins w:id="38" w:author="Eliot Ivan Bernstein" w:date="2013-07-23T11:17:00Z"/>
          <w:sz w:val="24"/>
          <w:szCs w:val="24"/>
        </w:rPr>
        <w:pPrChange w:id="39" w:author="Eliot Ivan Bernstein" w:date="2013-07-23T11:17:00Z">
          <w:pPr>
            <w:pStyle w:val="NoSpacing"/>
            <w:ind w:left="720"/>
          </w:pPr>
        </w:pPrChange>
      </w:pPr>
      <w:ins w:id="40" w:author="Eliot Ivan Bernstein" w:date="2013-07-23T11:17:00Z">
        <w:r w:rsidRPr="00027695">
          <w:rPr>
            <w:sz w:val="24"/>
            <w:szCs w:val="24"/>
          </w:rPr>
          <w:t>Robert L. Spallina, Esq.</w:t>
        </w:r>
      </w:ins>
    </w:p>
    <w:p w:rsidR="00F11B30" w:rsidRPr="00027695" w:rsidRDefault="00F11B30" w:rsidP="00F11B30">
      <w:pPr>
        <w:pStyle w:val="NoSpacing"/>
        <w:rPr>
          <w:ins w:id="41" w:author="Eliot Ivan Bernstein" w:date="2013-07-23T11:17:00Z"/>
          <w:sz w:val="24"/>
          <w:szCs w:val="24"/>
        </w:rPr>
        <w:pPrChange w:id="42" w:author="Eliot Ivan Bernstein" w:date="2013-07-23T11:17:00Z">
          <w:pPr>
            <w:pStyle w:val="NoSpacing"/>
            <w:ind w:left="720"/>
          </w:pPr>
        </w:pPrChange>
      </w:pPr>
      <w:proofErr w:type="gramStart"/>
      <w:ins w:id="43" w:author="Eliot Ivan Bernstein" w:date="2013-07-23T11:17:00Z">
        <w:r w:rsidRPr="00027695">
          <w:rPr>
            <w:sz w:val="24"/>
            <w:szCs w:val="24"/>
          </w:rPr>
          <w:t>Tescher &amp; Spallina, P.A.</w:t>
        </w:r>
        <w:proofErr w:type="gramEnd"/>
      </w:ins>
    </w:p>
    <w:p w:rsidR="00F11B30" w:rsidRPr="00027695" w:rsidRDefault="00F11B30" w:rsidP="00F11B30">
      <w:pPr>
        <w:pStyle w:val="NoSpacing"/>
        <w:rPr>
          <w:ins w:id="44" w:author="Eliot Ivan Bernstein" w:date="2013-07-23T11:17:00Z"/>
          <w:sz w:val="24"/>
          <w:szCs w:val="24"/>
        </w:rPr>
        <w:pPrChange w:id="45" w:author="Eliot Ivan Bernstein" w:date="2013-07-23T11:17:00Z">
          <w:pPr>
            <w:pStyle w:val="NoSpacing"/>
            <w:ind w:left="720"/>
          </w:pPr>
        </w:pPrChange>
      </w:pPr>
      <w:ins w:id="46" w:author="Eliot Ivan Bernstein" w:date="2013-07-23T11:17:00Z">
        <w:r w:rsidRPr="00027695">
          <w:rPr>
            <w:sz w:val="24"/>
            <w:szCs w:val="24"/>
          </w:rPr>
          <w:t>Boca Village Corporate Center I</w:t>
        </w:r>
      </w:ins>
    </w:p>
    <w:p w:rsidR="00F11B30" w:rsidRPr="00027695" w:rsidRDefault="00F11B30" w:rsidP="00F11B30">
      <w:pPr>
        <w:pStyle w:val="NoSpacing"/>
        <w:rPr>
          <w:ins w:id="47" w:author="Eliot Ivan Bernstein" w:date="2013-07-23T11:17:00Z"/>
          <w:sz w:val="24"/>
          <w:szCs w:val="24"/>
        </w:rPr>
        <w:pPrChange w:id="48" w:author="Eliot Ivan Bernstein" w:date="2013-07-23T11:17:00Z">
          <w:pPr>
            <w:pStyle w:val="NoSpacing"/>
            <w:ind w:left="720"/>
          </w:pPr>
        </w:pPrChange>
      </w:pPr>
      <w:ins w:id="49" w:author="Eliot Ivan Bernstein" w:date="2013-07-23T11:17:00Z">
        <w:r w:rsidRPr="00027695">
          <w:rPr>
            <w:sz w:val="24"/>
            <w:szCs w:val="24"/>
          </w:rPr>
          <w:t>4855 Technology Way</w:t>
        </w:r>
      </w:ins>
    </w:p>
    <w:p w:rsidR="00F11B30" w:rsidRPr="00027695" w:rsidRDefault="00F11B30" w:rsidP="00F11B30">
      <w:pPr>
        <w:pStyle w:val="NoSpacing"/>
        <w:rPr>
          <w:ins w:id="50" w:author="Eliot Ivan Bernstein" w:date="2013-07-23T11:17:00Z"/>
          <w:sz w:val="24"/>
          <w:szCs w:val="24"/>
        </w:rPr>
        <w:pPrChange w:id="51" w:author="Eliot Ivan Bernstein" w:date="2013-07-23T11:17:00Z">
          <w:pPr>
            <w:pStyle w:val="NoSpacing"/>
            <w:ind w:left="720"/>
          </w:pPr>
        </w:pPrChange>
      </w:pPr>
      <w:ins w:id="52" w:author="Eliot Ivan Bernstein" w:date="2013-07-23T11:17:00Z">
        <w:r w:rsidRPr="00027695">
          <w:rPr>
            <w:sz w:val="24"/>
            <w:szCs w:val="24"/>
          </w:rPr>
          <w:t>Suite 720</w:t>
        </w:r>
      </w:ins>
    </w:p>
    <w:p w:rsidR="00F11B30" w:rsidRPr="00027695" w:rsidRDefault="00F11B30" w:rsidP="00F11B30">
      <w:pPr>
        <w:pStyle w:val="NoSpacing"/>
        <w:rPr>
          <w:ins w:id="53" w:author="Eliot Ivan Bernstein" w:date="2013-07-23T11:17:00Z"/>
          <w:sz w:val="24"/>
          <w:szCs w:val="24"/>
        </w:rPr>
        <w:pPrChange w:id="54" w:author="Eliot Ivan Bernstein" w:date="2013-07-23T11:17:00Z">
          <w:pPr>
            <w:pStyle w:val="NoSpacing"/>
            <w:ind w:left="720"/>
          </w:pPr>
        </w:pPrChange>
      </w:pPr>
      <w:ins w:id="55" w:author="Eliot Ivan Bernstein" w:date="2013-07-23T11:17:00Z">
        <w:r w:rsidRPr="00027695">
          <w:rPr>
            <w:sz w:val="24"/>
            <w:szCs w:val="24"/>
          </w:rPr>
          <w:t>Boca Raton, FL 33431</w:t>
        </w:r>
      </w:ins>
    </w:p>
    <w:p w:rsidR="00F11B30" w:rsidRPr="00027695" w:rsidRDefault="00F11B30" w:rsidP="00F11B30">
      <w:pPr>
        <w:pStyle w:val="NoSpacing"/>
        <w:rPr>
          <w:ins w:id="56" w:author="Eliot Ivan Bernstein" w:date="2013-07-23T11:17:00Z"/>
          <w:sz w:val="24"/>
          <w:szCs w:val="24"/>
        </w:rPr>
        <w:pPrChange w:id="57" w:author="Eliot Ivan Bernstein" w:date="2013-07-23T11:17:00Z">
          <w:pPr>
            <w:pStyle w:val="NoSpacing"/>
            <w:ind w:left="720"/>
          </w:pPr>
        </w:pPrChange>
      </w:pPr>
    </w:p>
    <w:p w:rsidR="00F11B30" w:rsidRPr="00027695" w:rsidRDefault="00F11B30" w:rsidP="00F11B30">
      <w:pPr>
        <w:pStyle w:val="NoSpacing"/>
        <w:rPr>
          <w:ins w:id="58" w:author="Eliot Ivan Bernstein" w:date="2013-07-23T11:17:00Z"/>
          <w:sz w:val="24"/>
          <w:szCs w:val="24"/>
        </w:rPr>
        <w:pPrChange w:id="59" w:author="Eliot Ivan Bernstein" w:date="2013-07-23T11:17:00Z">
          <w:pPr>
            <w:pStyle w:val="NoSpacing"/>
            <w:ind w:left="720"/>
          </w:pPr>
        </w:pPrChange>
      </w:pPr>
      <w:ins w:id="60" w:author="Eliot Ivan Bernstein" w:date="2013-07-23T11:17:00Z">
        <w:r w:rsidRPr="00027695">
          <w:rPr>
            <w:sz w:val="24"/>
            <w:szCs w:val="24"/>
          </w:rPr>
          <w:t>Donald Tescher, Esq.</w:t>
        </w:r>
      </w:ins>
    </w:p>
    <w:p w:rsidR="00F11B30" w:rsidRPr="00027695" w:rsidRDefault="00F11B30" w:rsidP="00F11B30">
      <w:pPr>
        <w:pStyle w:val="NoSpacing"/>
        <w:rPr>
          <w:ins w:id="61" w:author="Eliot Ivan Bernstein" w:date="2013-07-23T11:17:00Z"/>
          <w:sz w:val="24"/>
          <w:szCs w:val="24"/>
        </w:rPr>
        <w:pPrChange w:id="62" w:author="Eliot Ivan Bernstein" w:date="2013-07-23T11:17:00Z">
          <w:pPr>
            <w:pStyle w:val="NoSpacing"/>
            <w:ind w:left="720"/>
          </w:pPr>
        </w:pPrChange>
      </w:pPr>
      <w:proofErr w:type="gramStart"/>
      <w:ins w:id="63" w:author="Eliot Ivan Bernstein" w:date="2013-07-23T11:17:00Z">
        <w:r w:rsidRPr="00027695">
          <w:rPr>
            <w:sz w:val="24"/>
            <w:szCs w:val="24"/>
          </w:rPr>
          <w:t>Tescher &amp; Spallina, P.A.</w:t>
        </w:r>
        <w:proofErr w:type="gramEnd"/>
      </w:ins>
    </w:p>
    <w:p w:rsidR="00F11B30" w:rsidRPr="00027695" w:rsidRDefault="00F11B30" w:rsidP="00F11B30">
      <w:pPr>
        <w:pStyle w:val="NoSpacing"/>
        <w:rPr>
          <w:ins w:id="64" w:author="Eliot Ivan Bernstein" w:date="2013-07-23T11:17:00Z"/>
          <w:sz w:val="24"/>
          <w:szCs w:val="24"/>
        </w:rPr>
        <w:pPrChange w:id="65" w:author="Eliot Ivan Bernstein" w:date="2013-07-23T11:17:00Z">
          <w:pPr>
            <w:pStyle w:val="NoSpacing"/>
            <w:ind w:left="720"/>
          </w:pPr>
        </w:pPrChange>
      </w:pPr>
      <w:ins w:id="66" w:author="Eliot Ivan Bernstein" w:date="2013-07-23T11:17:00Z">
        <w:r w:rsidRPr="00027695">
          <w:rPr>
            <w:sz w:val="24"/>
            <w:szCs w:val="24"/>
          </w:rPr>
          <w:t>Boca Village Corporate Center I</w:t>
        </w:r>
      </w:ins>
    </w:p>
    <w:p w:rsidR="00F11B30" w:rsidRPr="00027695" w:rsidRDefault="00F11B30" w:rsidP="00F11B30">
      <w:pPr>
        <w:pStyle w:val="NoSpacing"/>
        <w:rPr>
          <w:ins w:id="67" w:author="Eliot Ivan Bernstein" w:date="2013-07-23T11:17:00Z"/>
          <w:sz w:val="24"/>
          <w:szCs w:val="24"/>
        </w:rPr>
        <w:pPrChange w:id="68" w:author="Eliot Ivan Bernstein" w:date="2013-07-23T11:17:00Z">
          <w:pPr>
            <w:pStyle w:val="NoSpacing"/>
            <w:ind w:left="720"/>
          </w:pPr>
        </w:pPrChange>
      </w:pPr>
      <w:ins w:id="69" w:author="Eliot Ivan Bernstein" w:date="2013-07-23T11:17:00Z">
        <w:r w:rsidRPr="00027695">
          <w:rPr>
            <w:sz w:val="24"/>
            <w:szCs w:val="24"/>
          </w:rPr>
          <w:t>4855 Technology Way</w:t>
        </w:r>
      </w:ins>
    </w:p>
    <w:p w:rsidR="00F11B30" w:rsidRPr="00027695" w:rsidRDefault="00F11B30" w:rsidP="00F11B30">
      <w:pPr>
        <w:pStyle w:val="NoSpacing"/>
        <w:rPr>
          <w:ins w:id="70" w:author="Eliot Ivan Bernstein" w:date="2013-07-23T11:17:00Z"/>
          <w:sz w:val="24"/>
          <w:szCs w:val="24"/>
        </w:rPr>
        <w:pPrChange w:id="71" w:author="Eliot Ivan Bernstein" w:date="2013-07-23T11:17:00Z">
          <w:pPr>
            <w:pStyle w:val="NoSpacing"/>
            <w:ind w:left="720"/>
          </w:pPr>
        </w:pPrChange>
      </w:pPr>
      <w:ins w:id="72" w:author="Eliot Ivan Bernstein" w:date="2013-07-23T11:17:00Z">
        <w:r w:rsidRPr="00027695">
          <w:rPr>
            <w:sz w:val="24"/>
            <w:szCs w:val="24"/>
          </w:rPr>
          <w:t>Suite 720</w:t>
        </w:r>
      </w:ins>
    </w:p>
    <w:p w:rsidR="00F11B30" w:rsidRPr="00027695" w:rsidRDefault="00F11B30" w:rsidP="00F11B30">
      <w:pPr>
        <w:pStyle w:val="NoSpacing"/>
        <w:rPr>
          <w:ins w:id="73" w:author="Eliot Ivan Bernstein" w:date="2013-07-23T11:17:00Z"/>
          <w:sz w:val="24"/>
          <w:szCs w:val="24"/>
        </w:rPr>
        <w:pPrChange w:id="74" w:author="Eliot Ivan Bernstein" w:date="2013-07-23T11:17:00Z">
          <w:pPr>
            <w:pStyle w:val="NoSpacing"/>
            <w:ind w:left="720"/>
          </w:pPr>
        </w:pPrChange>
      </w:pPr>
      <w:ins w:id="75" w:author="Eliot Ivan Bernstein" w:date="2013-07-23T11:17:00Z">
        <w:r w:rsidRPr="00027695">
          <w:rPr>
            <w:sz w:val="24"/>
            <w:szCs w:val="24"/>
          </w:rPr>
          <w:t>Boca Raton, FL 33431</w:t>
        </w:r>
      </w:ins>
    </w:p>
    <w:p w:rsidR="00F11B30" w:rsidRPr="00027695" w:rsidRDefault="00F11B30" w:rsidP="00F11B30">
      <w:pPr>
        <w:pStyle w:val="NoSpacing"/>
        <w:rPr>
          <w:ins w:id="76" w:author="Eliot Ivan Bernstein" w:date="2013-07-23T11:17:00Z"/>
          <w:sz w:val="24"/>
          <w:szCs w:val="24"/>
        </w:rPr>
        <w:pPrChange w:id="77" w:author="Eliot Ivan Bernstein" w:date="2013-07-23T11:17:00Z">
          <w:pPr>
            <w:pStyle w:val="NoSpacing"/>
            <w:ind w:left="720"/>
          </w:pPr>
        </w:pPrChange>
      </w:pPr>
    </w:p>
    <w:p w:rsidR="00F11B30" w:rsidRPr="00027695" w:rsidRDefault="00F11B30" w:rsidP="00F11B30">
      <w:pPr>
        <w:pStyle w:val="NoSpacing"/>
        <w:rPr>
          <w:ins w:id="78" w:author="Eliot Ivan Bernstein" w:date="2013-07-23T11:17:00Z"/>
          <w:sz w:val="24"/>
          <w:szCs w:val="24"/>
        </w:rPr>
        <w:pPrChange w:id="79" w:author="Eliot Ivan Bernstein" w:date="2013-07-23T11:17:00Z">
          <w:pPr>
            <w:pStyle w:val="NoSpacing"/>
            <w:ind w:left="720"/>
          </w:pPr>
        </w:pPrChange>
      </w:pPr>
      <w:ins w:id="80" w:author="Eliot Ivan Bernstein" w:date="2013-07-23T11:17:00Z">
        <w:r w:rsidRPr="00027695">
          <w:rPr>
            <w:sz w:val="24"/>
            <w:szCs w:val="24"/>
          </w:rPr>
          <w:t>Theodore Stuart Bernstein</w:t>
        </w:r>
      </w:ins>
    </w:p>
    <w:p w:rsidR="00F11B30" w:rsidRPr="00027695" w:rsidRDefault="00F11B30" w:rsidP="00F11B30">
      <w:pPr>
        <w:pStyle w:val="NoSpacing"/>
        <w:rPr>
          <w:ins w:id="81" w:author="Eliot Ivan Bernstein" w:date="2013-07-23T11:17:00Z"/>
          <w:sz w:val="24"/>
          <w:szCs w:val="24"/>
        </w:rPr>
        <w:pPrChange w:id="82" w:author="Eliot Ivan Bernstein" w:date="2013-07-23T11:17:00Z">
          <w:pPr>
            <w:pStyle w:val="NoSpacing"/>
            <w:ind w:left="720"/>
          </w:pPr>
        </w:pPrChange>
      </w:pPr>
      <w:ins w:id="83" w:author="Eliot Ivan Bernstein" w:date="2013-07-23T11:17:00Z">
        <w:r w:rsidRPr="00027695">
          <w:rPr>
            <w:sz w:val="24"/>
            <w:szCs w:val="24"/>
          </w:rPr>
          <w:t>880 Berkley Street</w:t>
        </w:r>
      </w:ins>
    </w:p>
    <w:p w:rsidR="00F11B30" w:rsidRPr="00027695" w:rsidRDefault="00F11B30" w:rsidP="00F11B30">
      <w:pPr>
        <w:pStyle w:val="NoSpacing"/>
        <w:rPr>
          <w:ins w:id="84" w:author="Eliot Ivan Bernstein" w:date="2013-07-23T11:17:00Z"/>
          <w:sz w:val="24"/>
          <w:szCs w:val="24"/>
        </w:rPr>
        <w:pPrChange w:id="85" w:author="Eliot Ivan Bernstein" w:date="2013-07-23T11:17:00Z">
          <w:pPr>
            <w:pStyle w:val="NoSpacing"/>
            <w:ind w:left="720"/>
          </w:pPr>
        </w:pPrChange>
      </w:pPr>
      <w:ins w:id="86" w:author="Eliot Ivan Bernstein" w:date="2013-07-23T11:17:00Z">
        <w:r w:rsidRPr="00027695">
          <w:rPr>
            <w:sz w:val="24"/>
            <w:szCs w:val="24"/>
          </w:rPr>
          <w:lastRenderedPageBreak/>
          <w:t>Boca Raton, FL 33487</w:t>
        </w:r>
      </w:ins>
    </w:p>
    <w:p w:rsidR="00F11B30" w:rsidRPr="00027695" w:rsidRDefault="00F11B30" w:rsidP="00F11B30">
      <w:pPr>
        <w:pStyle w:val="NoSpacing"/>
        <w:rPr>
          <w:ins w:id="87" w:author="Eliot Ivan Bernstein" w:date="2013-07-23T11:17:00Z"/>
          <w:sz w:val="24"/>
          <w:szCs w:val="24"/>
        </w:rPr>
        <w:pPrChange w:id="88" w:author="Eliot Ivan Bernstein" w:date="2013-07-23T11:17:00Z">
          <w:pPr>
            <w:pStyle w:val="NoSpacing"/>
            <w:ind w:left="720"/>
          </w:pPr>
        </w:pPrChange>
      </w:pPr>
    </w:p>
    <w:p w:rsidR="00F11B30" w:rsidRPr="00027695" w:rsidRDefault="00F11B30" w:rsidP="00F11B30">
      <w:pPr>
        <w:pStyle w:val="NoSpacing"/>
        <w:rPr>
          <w:ins w:id="89" w:author="Eliot Ivan Bernstein" w:date="2013-07-23T11:17:00Z"/>
          <w:sz w:val="24"/>
          <w:szCs w:val="24"/>
        </w:rPr>
        <w:pPrChange w:id="90" w:author="Eliot Ivan Bernstein" w:date="2013-07-23T11:17:00Z">
          <w:pPr>
            <w:pStyle w:val="NoSpacing"/>
            <w:ind w:left="720"/>
          </w:pPr>
        </w:pPrChange>
      </w:pPr>
      <w:ins w:id="91" w:author="Eliot Ivan Bernstein" w:date="2013-07-23T11:17:00Z">
        <w:r w:rsidRPr="00027695">
          <w:rPr>
            <w:sz w:val="24"/>
            <w:szCs w:val="24"/>
          </w:rPr>
          <w:t>Interested Parties and Trustees for Beneficiaries</w:t>
        </w:r>
      </w:ins>
    </w:p>
    <w:p w:rsidR="00F11B30" w:rsidRPr="00027695" w:rsidRDefault="00F11B30" w:rsidP="00F11B30">
      <w:pPr>
        <w:pStyle w:val="NoSpacing"/>
        <w:rPr>
          <w:ins w:id="92" w:author="Eliot Ivan Bernstein" w:date="2013-07-23T11:17:00Z"/>
          <w:sz w:val="24"/>
          <w:szCs w:val="24"/>
        </w:rPr>
        <w:pPrChange w:id="93" w:author="Eliot Ivan Bernstein" w:date="2013-07-23T11:17:00Z">
          <w:pPr>
            <w:pStyle w:val="NoSpacing"/>
            <w:ind w:left="720"/>
          </w:pPr>
        </w:pPrChange>
      </w:pPr>
    </w:p>
    <w:p w:rsidR="00F11B30" w:rsidRPr="00027695" w:rsidRDefault="00F11B30" w:rsidP="00F11B30">
      <w:pPr>
        <w:pStyle w:val="NoSpacing"/>
        <w:rPr>
          <w:ins w:id="94" w:author="Eliot Ivan Bernstein" w:date="2013-07-23T11:17:00Z"/>
          <w:sz w:val="24"/>
          <w:szCs w:val="24"/>
        </w:rPr>
        <w:pPrChange w:id="95" w:author="Eliot Ivan Bernstein" w:date="2013-07-23T11:17:00Z">
          <w:pPr>
            <w:pStyle w:val="NoSpacing"/>
            <w:ind w:left="720"/>
          </w:pPr>
        </w:pPrChange>
      </w:pPr>
      <w:ins w:id="96" w:author="Eliot Ivan Bernstein" w:date="2013-07-23T11:17:00Z">
        <w:r w:rsidRPr="00027695">
          <w:rPr>
            <w:sz w:val="24"/>
            <w:szCs w:val="24"/>
          </w:rPr>
          <w:t>Lisa Sue Friedstein</w:t>
        </w:r>
      </w:ins>
    </w:p>
    <w:p w:rsidR="00F11B30" w:rsidRPr="00027695" w:rsidRDefault="00F11B30" w:rsidP="00F11B30">
      <w:pPr>
        <w:pStyle w:val="NoSpacing"/>
        <w:rPr>
          <w:ins w:id="97" w:author="Eliot Ivan Bernstein" w:date="2013-07-23T11:17:00Z"/>
          <w:sz w:val="24"/>
          <w:szCs w:val="24"/>
        </w:rPr>
        <w:pPrChange w:id="98" w:author="Eliot Ivan Bernstein" w:date="2013-07-23T11:17:00Z">
          <w:pPr>
            <w:pStyle w:val="NoSpacing"/>
            <w:ind w:left="720"/>
          </w:pPr>
        </w:pPrChange>
      </w:pPr>
      <w:ins w:id="99" w:author="Eliot Ivan Bernstein" w:date="2013-07-23T11:17:00Z">
        <w:r w:rsidRPr="00027695">
          <w:rPr>
            <w:sz w:val="24"/>
            <w:szCs w:val="24"/>
          </w:rPr>
          <w:t>2142 Churchill Lane</w:t>
        </w:r>
      </w:ins>
    </w:p>
    <w:p w:rsidR="00F11B30" w:rsidRPr="00027695" w:rsidRDefault="00F11B30" w:rsidP="00F11B30">
      <w:pPr>
        <w:pStyle w:val="NoSpacing"/>
        <w:rPr>
          <w:ins w:id="100" w:author="Eliot Ivan Bernstein" w:date="2013-07-23T11:17:00Z"/>
          <w:sz w:val="24"/>
          <w:szCs w:val="24"/>
        </w:rPr>
        <w:pPrChange w:id="101" w:author="Eliot Ivan Bernstein" w:date="2013-07-23T11:17:00Z">
          <w:pPr>
            <w:pStyle w:val="NoSpacing"/>
            <w:ind w:left="720"/>
          </w:pPr>
        </w:pPrChange>
      </w:pPr>
      <w:ins w:id="102" w:author="Eliot Ivan Bernstein" w:date="2013-07-23T11:17:00Z">
        <w:r w:rsidRPr="00027695">
          <w:rPr>
            <w:sz w:val="24"/>
            <w:szCs w:val="24"/>
          </w:rPr>
          <w:t>Highland Park IL 60035</w:t>
        </w:r>
      </w:ins>
    </w:p>
    <w:p w:rsidR="00F11B30" w:rsidRPr="00027695" w:rsidRDefault="00F11B30" w:rsidP="00F11B30">
      <w:pPr>
        <w:pStyle w:val="NoSpacing"/>
        <w:rPr>
          <w:ins w:id="103" w:author="Eliot Ivan Bernstein" w:date="2013-07-23T11:17:00Z"/>
          <w:sz w:val="24"/>
          <w:szCs w:val="24"/>
        </w:rPr>
        <w:pPrChange w:id="104" w:author="Eliot Ivan Bernstein" w:date="2013-07-23T11:17:00Z">
          <w:pPr>
            <w:pStyle w:val="NoSpacing"/>
            <w:ind w:left="720"/>
          </w:pPr>
        </w:pPrChange>
      </w:pPr>
    </w:p>
    <w:p w:rsidR="00F11B30" w:rsidRPr="00027695" w:rsidRDefault="00F11B30" w:rsidP="00F11B30">
      <w:pPr>
        <w:pStyle w:val="NoSpacing"/>
        <w:rPr>
          <w:ins w:id="105" w:author="Eliot Ivan Bernstein" w:date="2013-07-23T11:17:00Z"/>
          <w:sz w:val="24"/>
          <w:szCs w:val="24"/>
        </w:rPr>
        <w:pPrChange w:id="106" w:author="Eliot Ivan Bernstein" w:date="2013-07-23T11:17:00Z">
          <w:pPr>
            <w:pStyle w:val="NoSpacing"/>
            <w:ind w:left="720"/>
          </w:pPr>
        </w:pPrChange>
      </w:pPr>
      <w:ins w:id="107" w:author="Eliot Ivan Bernstein" w:date="2013-07-23T11:17:00Z">
        <w:r w:rsidRPr="00027695">
          <w:rPr>
            <w:sz w:val="24"/>
            <w:szCs w:val="24"/>
          </w:rPr>
          <w:t>Jill Marla Iantoni</w:t>
        </w:r>
      </w:ins>
    </w:p>
    <w:p w:rsidR="00F11B30" w:rsidRPr="00027695" w:rsidRDefault="00F11B30" w:rsidP="00F11B30">
      <w:pPr>
        <w:pStyle w:val="NoSpacing"/>
        <w:rPr>
          <w:ins w:id="108" w:author="Eliot Ivan Bernstein" w:date="2013-07-23T11:17:00Z"/>
          <w:sz w:val="24"/>
          <w:szCs w:val="24"/>
        </w:rPr>
        <w:pPrChange w:id="109" w:author="Eliot Ivan Bernstein" w:date="2013-07-23T11:17:00Z">
          <w:pPr>
            <w:pStyle w:val="NoSpacing"/>
            <w:ind w:left="720"/>
          </w:pPr>
        </w:pPrChange>
      </w:pPr>
      <w:ins w:id="110" w:author="Eliot Ivan Bernstein" w:date="2013-07-23T11:17:00Z">
        <w:r w:rsidRPr="00027695">
          <w:rPr>
            <w:sz w:val="24"/>
            <w:szCs w:val="24"/>
          </w:rPr>
          <w:t>2101 Magnolia Lane</w:t>
        </w:r>
      </w:ins>
    </w:p>
    <w:p w:rsidR="00F11B30" w:rsidRPr="00027695" w:rsidRDefault="00F11B30" w:rsidP="00F11B30">
      <w:pPr>
        <w:pStyle w:val="NoSpacing"/>
        <w:rPr>
          <w:ins w:id="111" w:author="Eliot Ivan Bernstein" w:date="2013-07-23T11:17:00Z"/>
          <w:sz w:val="24"/>
          <w:szCs w:val="24"/>
        </w:rPr>
        <w:pPrChange w:id="112" w:author="Eliot Ivan Bernstein" w:date="2013-07-23T11:17:00Z">
          <w:pPr>
            <w:pStyle w:val="NoSpacing"/>
            <w:ind w:left="720"/>
          </w:pPr>
        </w:pPrChange>
      </w:pPr>
      <w:ins w:id="113" w:author="Eliot Ivan Bernstein" w:date="2013-07-23T11:17:00Z">
        <w:r w:rsidRPr="00027695">
          <w:rPr>
            <w:sz w:val="24"/>
            <w:szCs w:val="24"/>
          </w:rPr>
          <w:t>Highland Park, IL  60035</w:t>
        </w:r>
      </w:ins>
    </w:p>
    <w:p w:rsidR="00F11B30" w:rsidRPr="00027695" w:rsidRDefault="00F11B30" w:rsidP="00F11B30">
      <w:pPr>
        <w:pStyle w:val="NoSpacing"/>
        <w:rPr>
          <w:ins w:id="114" w:author="Eliot Ivan Bernstein" w:date="2013-07-23T11:17:00Z"/>
          <w:sz w:val="24"/>
          <w:szCs w:val="24"/>
        </w:rPr>
        <w:pPrChange w:id="115" w:author="Eliot Ivan Bernstein" w:date="2013-07-23T11:17:00Z">
          <w:pPr>
            <w:pStyle w:val="NoSpacing"/>
            <w:ind w:left="720"/>
          </w:pPr>
        </w:pPrChange>
      </w:pPr>
    </w:p>
    <w:p w:rsidR="00F11B30" w:rsidRPr="00027695" w:rsidRDefault="00F11B30" w:rsidP="00F11B30">
      <w:pPr>
        <w:pStyle w:val="NoSpacing"/>
        <w:rPr>
          <w:ins w:id="116" w:author="Eliot Ivan Bernstein" w:date="2013-07-23T11:17:00Z"/>
          <w:sz w:val="24"/>
          <w:szCs w:val="24"/>
        </w:rPr>
        <w:pPrChange w:id="117" w:author="Eliot Ivan Bernstein" w:date="2013-07-23T11:17:00Z">
          <w:pPr>
            <w:pStyle w:val="NoSpacing"/>
            <w:ind w:left="720"/>
          </w:pPr>
        </w:pPrChange>
      </w:pPr>
      <w:ins w:id="118" w:author="Eliot Ivan Bernstein" w:date="2013-07-23T11:17:00Z">
        <w:r w:rsidRPr="00027695">
          <w:rPr>
            <w:sz w:val="24"/>
            <w:szCs w:val="24"/>
          </w:rPr>
          <w:t>Pamela Beth Simon</w:t>
        </w:r>
      </w:ins>
    </w:p>
    <w:p w:rsidR="00F11B30" w:rsidRPr="00027695" w:rsidRDefault="00F11B30" w:rsidP="00F11B30">
      <w:pPr>
        <w:pStyle w:val="NoSpacing"/>
        <w:rPr>
          <w:ins w:id="119" w:author="Eliot Ivan Bernstein" w:date="2013-07-23T11:17:00Z"/>
          <w:sz w:val="24"/>
          <w:szCs w:val="24"/>
        </w:rPr>
        <w:pPrChange w:id="120" w:author="Eliot Ivan Bernstein" w:date="2013-07-23T11:17:00Z">
          <w:pPr>
            <w:pStyle w:val="NoSpacing"/>
            <w:ind w:left="720"/>
          </w:pPr>
        </w:pPrChange>
      </w:pPr>
      <w:ins w:id="121" w:author="Eliot Ivan Bernstein" w:date="2013-07-23T11:17:00Z">
        <w:r w:rsidRPr="00027695">
          <w:rPr>
            <w:sz w:val="24"/>
            <w:szCs w:val="24"/>
          </w:rPr>
          <w:t>950 North Michigan Avenue</w:t>
        </w:r>
      </w:ins>
    </w:p>
    <w:p w:rsidR="00F11B30" w:rsidRPr="00027695" w:rsidRDefault="00F11B30" w:rsidP="00F11B30">
      <w:pPr>
        <w:pStyle w:val="NoSpacing"/>
        <w:rPr>
          <w:ins w:id="122" w:author="Eliot Ivan Bernstein" w:date="2013-07-23T11:17:00Z"/>
          <w:sz w:val="24"/>
          <w:szCs w:val="24"/>
        </w:rPr>
        <w:pPrChange w:id="123" w:author="Eliot Ivan Bernstein" w:date="2013-07-23T11:17:00Z">
          <w:pPr>
            <w:pStyle w:val="NoSpacing"/>
            <w:ind w:left="720"/>
          </w:pPr>
        </w:pPrChange>
      </w:pPr>
      <w:ins w:id="124" w:author="Eliot Ivan Bernstein" w:date="2013-07-23T11:17:00Z">
        <w:r w:rsidRPr="00027695">
          <w:rPr>
            <w:sz w:val="24"/>
            <w:szCs w:val="24"/>
          </w:rPr>
          <w:t>Suite 2603</w:t>
        </w:r>
      </w:ins>
    </w:p>
    <w:p w:rsidR="00F11B30" w:rsidRPr="00027695" w:rsidRDefault="00F11B30" w:rsidP="00F11B30">
      <w:pPr>
        <w:pStyle w:val="NoSpacing"/>
        <w:rPr>
          <w:ins w:id="125" w:author="Eliot Ivan Bernstein" w:date="2013-07-23T11:17:00Z"/>
          <w:sz w:val="24"/>
          <w:szCs w:val="24"/>
        </w:rPr>
        <w:pPrChange w:id="126" w:author="Eliot Ivan Bernstein" w:date="2013-07-23T11:17:00Z">
          <w:pPr>
            <w:pStyle w:val="NoSpacing"/>
            <w:ind w:left="720"/>
          </w:pPr>
        </w:pPrChange>
      </w:pPr>
      <w:ins w:id="127" w:author="Eliot Ivan Bernstein" w:date="2013-07-23T11:17:00Z">
        <w:r w:rsidRPr="00027695">
          <w:rPr>
            <w:sz w:val="24"/>
            <w:szCs w:val="24"/>
          </w:rPr>
          <w:t>Chicago, IL  60611</w:t>
        </w:r>
      </w:ins>
    </w:p>
    <w:p w:rsidR="00F11B30" w:rsidRPr="00027695" w:rsidRDefault="00F11B30" w:rsidP="00F11B30">
      <w:pPr>
        <w:pStyle w:val="NoSpacing"/>
        <w:rPr>
          <w:ins w:id="128" w:author="Eliot Ivan Bernstein" w:date="2013-07-23T11:17:00Z"/>
          <w:sz w:val="24"/>
          <w:szCs w:val="24"/>
        </w:rPr>
        <w:pPrChange w:id="129" w:author="Eliot Ivan Bernstein" w:date="2013-07-23T11:17:00Z">
          <w:pPr>
            <w:pStyle w:val="NoSpacing"/>
            <w:ind w:left="720"/>
          </w:pPr>
        </w:pPrChange>
      </w:pPr>
    </w:p>
    <w:p w:rsidR="00F11B30" w:rsidRPr="00027695" w:rsidRDefault="00F11B30" w:rsidP="00F11B30">
      <w:pPr>
        <w:pStyle w:val="NoSpacing"/>
        <w:rPr>
          <w:ins w:id="130" w:author="Eliot Ivan Bernstein" w:date="2013-07-23T11:17:00Z"/>
          <w:sz w:val="24"/>
          <w:szCs w:val="24"/>
        </w:rPr>
        <w:pPrChange w:id="131" w:author="Eliot Ivan Bernstein" w:date="2013-07-23T11:17:00Z">
          <w:pPr>
            <w:pStyle w:val="NoSpacing"/>
            <w:ind w:left="720"/>
          </w:pPr>
        </w:pPrChange>
      </w:pPr>
      <w:ins w:id="132" w:author="Eliot Ivan Bernstein" w:date="2013-07-23T11:17:00Z">
        <w:r w:rsidRPr="00027695">
          <w:rPr>
            <w:sz w:val="24"/>
            <w:szCs w:val="24"/>
          </w:rPr>
          <w:t>Eliot Ivan Bernstein</w:t>
        </w:r>
      </w:ins>
    </w:p>
    <w:p w:rsidR="00F11B30" w:rsidRPr="00027695" w:rsidRDefault="00F11B30" w:rsidP="00F11B30">
      <w:pPr>
        <w:pStyle w:val="NoSpacing"/>
        <w:rPr>
          <w:ins w:id="133" w:author="Eliot Ivan Bernstein" w:date="2013-07-23T11:17:00Z"/>
          <w:sz w:val="24"/>
          <w:szCs w:val="24"/>
        </w:rPr>
        <w:pPrChange w:id="134" w:author="Eliot Ivan Bernstein" w:date="2013-07-23T11:17:00Z">
          <w:pPr>
            <w:pStyle w:val="NoSpacing"/>
            <w:ind w:left="720"/>
          </w:pPr>
        </w:pPrChange>
      </w:pPr>
      <w:ins w:id="135" w:author="Eliot Ivan Bernstein" w:date="2013-07-23T11:17:00Z">
        <w:r w:rsidRPr="00027695">
          <w:rPr>
            <w:sz w:val="24"/>
            <w:szCs w:val="24"/>
          </w:rPr>
          <w:t>2753 NW 34th St.</w:t>
        </w:r>
      </w:ins>
    </w:p>
    <w:p w:rsidR="00F11B30" w:rsidRPr="000D037A" w:rsidRDefault="00F11B30" w:rsidP="00F11B30">
      <w:pPr>
        <w:pStyle w:val="NoSpacing"/>
        <w:rPr>
          <w:ins w:id="136" w:author="Eliot Ivan Bernstein" w:date="2013-07-23T11:17:00Z"/>
          <w:sz w:val="24"/>
          <w:szCs w:val="24"/>
        </w:rPr>
        <w:pPrChange w:id="137" w:author="Eliot Ivan Bernstein" w:date="2013-07-23T11:17:00Z">
          <w:pPr>
            <w:pStyle w:val="NoSpacing"/>
            <w:ind w:left="720"/>
          </w:pPr>
        </w:pPrChange>
      </w:pPr>
      <w:ins w:id="138" w:author="Eliot Ivan Bernstein" w:date="2013-07-23T11:17:00Z">
        <w:r w:rsidRPr="00027695">
          <w:rPr>
            <w:sz w:val="24"/>
            <w:szCs w:val="24"/>
          </w:rPr>
          <w:t>Boca Raton, FL 33434</w:t>
        </w:r>
      </w:ins>
    </w:p>
    <w:p w:rsidR="00876160" w:rsidRPr="000D037A" w:rsidRDefault="00876160" w:rsidP="00F1225B">
      <w:pPr>
        <w:pStyle w:val="NoSpacing"/>
        <w:rPr>
          <w:i/>
          <w:color w:val="FF0000"/>
          <w:sz w:val="24"/>
          <w:szCs w:val="24"/>
        </w:rPr>
      </w:pPr>
      <w:del w:id="139" w:author="Eliot Ivan Bernstein" w:date="2013-07-23T11:17:00Z">
        <w:r w:rsidRPr="000D037A" w:rsidDel="00F11B30">
          <w:rPr>
            <w:i/>
            <w:color w:val="FF0000"/>
            <w:sz w:val="24"/>
            <w:szCs w:val="24"/>
          </w:rPr>
          <w:delText>(Please mention the name and address of all Respondents)</w:delText>
        </w:r>
      </w:del>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F1225B" w:rsidRDefault="00F1225B" w:rsidP="007613C0">
      <w:pPr>
        <w:jc w:val="center"/>
        <w:rPr>
          <w:rFonts w:ascii="Times New Roman" w:hAnsi="Times New Roman" w:cs="Times New Roman"/>
          <w:caps/>
          <w:sz w:val="24"/>
          <w:szCs w:val="24"/>
        </w:rPr>
      </w:pPr>
    </w:p>
    <w:p w:rsidR="00F1225B" w:rsidRDefault="00F1225B" w:rsidP="007613C0">
      <w:pPr>
        <w:jc w:val="center"/>
        <w:rPr>
          <w:rFonts w:ascii="Times New Roman" w:hAnsi="Times New Roman" w:cs="Times New Roman"/>
          <w:caps/>
          <w:sz w:val="24"/>
          <w:szCs w:val="24"/>
        </w:rPr>
      </w:pPr>
    </w:p>
    <w:p w:rsidR="00F11B30" w:rsidRDefault="00F11B30">
      <w:pPr>
        <w:rPr>
          <w:ins w:id="140" w:author="Eliot Ivan Bernstein" w:date="2013-07-23T11:18:00Z"/>
          <w:rFonts w:ascii="Times New Roman" w:hAnsi="Times New Roman" w:cs="Times New Roman"/>
          <w:caps/>
          <w:sz w:val="24"/>
          <w:szCs w:val="24"/>
        </w:rPr>
      </w:pPr>
      <w:ins w:id="141" w:author="Eliot Ivan Bernstein" w:date="2013-07-23T11:18:00Z">
        <w:r>
          <w:rPr>
            <w:rFonts w:ascii="Times New Roman" w:hAnsi="Times New Roman" w:cs="Times New Roman"/>
            <w:caps/>
            <w:sz w:val="24"/>
            <w:szCs w:val="24"/>
          </w:rPr>
          <w:br w:type="page"/>
        </w:r>
      </w:ins>
    </w:p>
    <w:p w:rsidR="000234B0" w:rsidRDefault="000234B0" w:rsidP="000234B0">
      <w:pPr>
        <w:jc w:val="center"/>
        <w:rPr>
          <w:ins w:id="142" w:author="a" w:date="2013-07-21T23:12:00Z"/>
          <w:rFonts w:ascii="Times New Roman" w:hAnsi="Times New Roman" w:cs="Times New Roman"/>
          <w:caps/>
          <w:sz w:val="24"/>
          <w:szCs w:val="24"/>
        </w:rPr>
      </w:pPr>
      <w:ins w:id="143" w:author="a" w:date="2013-07-21T23:12:00Z">
        <w:r w:rsidRPr="000D037A">
          <w:rPr>
            <w:rFonts w:ascii="Times New Roman" w:hAnsi="Times New Roman" w:cs="Times New Roman"/>
            <w:caps/>
            <w:sz w:val="24"/>
            <w:szCs w:val="24"/>
          </w:rPr>
          <w:lastRenderedPageBreak/>
          <w:t xml:space="preserve">In THE CIRCUiT COURT OF THE FIFTEEN JUDICIAL CIRCUIT </w:t>
        </w:r>
      </w:ins>
    </w:p>
    <w:p w:rsidR="000234B0" w:rsidRPr="000D037A" w:rsidRDefault="000234B0" w:rsidP="000234B0">
      <w:pPr>
        <w:jc w:val="center"/>
        <w:rPr>
          <w:ins w:id="144" w:author="a" w:date="2013-07-21T23:12:00Z"/>
          <w:rFonts w:ascii="Times New Roman" w:hAnsi="Times New Roman" w:cs="Times New Roman"/>
          <w:caps/>
          <w:sz w:val="24"/>
          <w:szCs w:val="24"/>
        </w:rPr>
      </w:pPr>
      <w:ins w:id="145" w:author="a" w:date="2013-07-21T23:12:00Z">
        <w:r w:rsidRPr="000D037A">
          <w:rPr>
            <w:rFonts w:ascii="Times New Roman" w:hAnsi="Times New Roman" w:cs="Times New Roman"/>
            <w:caps/>
            <w:sz w:val="24"/>
            <w:szCs w:val="24"/>
          </w:rPr>
          <w:t xml:space="preserve">IN AND FOR PALM BEACH COUNTY, FLORIDA </w:t>
        </w:r>
      </w:ins>
    </w:p>
    <w:p w:rsidR="000234B0" w:rsidRDefault="000234B0" w:rsidP="000234B0">
      <w:pPr>
        <w:rPr>
          <w:ins w:id="146" w:author="a" w:date="2013-07-21T23:12:00Z"/>
          <w:rFonts w:ascii="Times New Roman" w:hAnsi="Times New Roman" w:cs="Times New Roman"/>
          <w:caps/>
          <w:sz w:val="24"/>
          <w:szCs w:val="24"/>
        </w:rPr>
      </w:pPr>
    </w:p>
    <w:p w:rsidR="000234B0" w:rsidRPr="000D037A" w:rsidRDefault="000234B0" w:rsidP="000234B0">
      <w:pPr>
        <w:rPr>
          <w:ins w:id="147" w:author="a" w:date="2013-07-21T23:12:00Z"/>
          <w:rFonts w:ascii="Times New Roman" w:hAnsi="Times New Roman" w:cs="Times New Roman"/>
          <w:caps/>
          <w:sz w:val="24"/>
          <w:szCs w:val="24"/>
        </w:rPr>
      </w:pPr>
      <w:ins w:id="148" w:author="a" w:date="2013-07-21T23:12:00Z">
        <w:r w:rsidRPr="003A3645">
          <w:rPr>
            <w:rFonts w:ascii="Times New Roman" w:hAnsi="Times New Roman" w:cs="Times New Roman"/>
            <w:caps/>
            <w:sz w:val="24"/>
            <w:szCs w:val="24"/>
          </w:rPr>
          <w:t>IN RE: ESTATE OF</w:t>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r>
        <w:r>
          <w:rPr>
            <w:rFonts w:ascii="Times New Roman" w:hAnsi="Times New Roman" w:cs="Times New Roman"/>
            <w:caps/>
            <w:sz w:val="24"/>
            <w:szCs w:val="24"/>
          </w:rPr>
          <w:t xml:space="preserve">CASE no.  </w:t>
        </w:r>
        <w:r w:rsidRPr="000D037A">
          <w:rPr>
            <w:rFonts w:ascii="Times New Roman" w:hAnsi="Times New Roman" w:cs="Times New Roman"/>
            <w:caps/>
            <w:sz w:val="24"/>
            <w:szCs w:val="24"/>
          </w:rPr>
          <w:t>20</w:t>
        </w:r>
        <w:r>
          <w:rPr>
            <w:rFonts w:ascii="Times New Roman" w:hAnsi="Times New Roman" w:cs="Times New Roman"/>
            <w:caps/>
            <w:sz w:val="24"/>
            <w:szCs w:val="24"/>
          </w:rPr>
          <w:t>12</w:t>
        </w:r>
        <w:r w:rsidRPr="000D037A">
          <w:rPr>
            <w:rFonts w:ascii="Times New Roman" w:hAnsi="Times New Roman" w:cs="Times New Roman"/>
            <w:caps/>
            <w:sz w:val="24"/>
            <w:szCs w:val="24"/>
          </w:rPr>
          <w:t>CP00</w:t>
        </w:r>
        <w:r>
          <w:rPr>
            <w:rFonts w:ascii="Times New Roman" w:hAnsi="Times New Roman" w:cs="Times New Roman"/>
            <w:caps/>
            <w:sz w:val="24"/>
            <w:szCs w:val="24"/>
          </w:rPr>
          <w:t>4391 IX</w:t>
        </w:r>
      </w:ins>
    </w:p>
    <w:p w:rsidR="00F11B30" w:rsidRPr="003A3645" w:rsidRDefault="000234B0" w:rsidP="000234B0">
      <w:pPr>
        <w:rPr>
          <w:ins w:id="149" w:author="a" w:date="2013-07-21T23:12:00Z"/>
          <w:rFonts w:ascii="Times New Roman" w:hAnsi="Times New Roman" w:cs="Times New Roman"/>
          <w:caps/>
          <w:sz w:val="24"/>
          <w:szCs w:val="24"/>
        </w:rPr>
      </w:pPr>
      <w:ins w:id="150" w:author="a" w:date="2013-07-21T23:12:00Z">
        <w:r w:rsidRPr="003A3645">
          <w:rPr>
            <w:rFonts w:ascii="Times New Roman" w:hAnsi="Times New Roman" w:cs="Times New Roman"/>
            <w:caps/>
            <w:sz w:val="24"/>
            <w:szCs w:val="24"/>
          </w:rPr>
          <w:t>Simon BERNSTEIN,</w:t>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t>Probate division</w:t>
        </w:r>
      </w:ins>
    </w:p>
    <w:p w:rsidR="000234B0" w:rsidRPr="003A3645" w:rsidRDefault="000234B0" w:rsidP="000234B0">
      <w:pPr>
        <w:rPr>
          <w:ins w:id="151" w:author="a" w:date="2013-07-21T23:12:00Z"/>
          <w:rFonts w:ascii="Times New Roman" w:hAnsi="Times New Roman" w:cs="Times New Roman"/>
          <w:caps/>
          <w:sz w:val="24"/>
          <w:szCs w:val="24"/>
        </w:rPr>
      </w:pPr>
      <w:ins w:id="152" w:author="a" w:date="2013-07-21T23:12:00Z">
        <w:r w:rsidRPr="003A3645">
          <w:rPr>
            <w:rFonts w:ascii="Times New Roman" w:hAnsi="Times New Roman" w:cs="Times New Roman"/>
            <w:caps/>
            <w:sz w:val="24"/>
            <w:szCs w:val="24"/>
          </w:rPr>
          <w:t>Deceased</w:t>
        </w:r>
      </w:ins>
      <w:ins w:id="153" w:author="Eliot Ivan Bernstein" w:date="2013-07-23T11:18:00Z">
        <w:r w:rsidR="00F11B30">
          <w:rPr>
            <w:rFonts w:ascii="Times New Roman" w:hAnsi="Times New Roman" w:cs="Times New Roman"/>
            <w:caps/>
            <w:sz w:val="24"/>
            <w:szCs w:val="24"/>
          </w:rPr>
          <w:tab/>
        </w:r>
        <w:r w:rsidR="00F11B30">
          <w:rPr>
            <w:rFonts w:ascii="Times New Roman" w:hAnsi="Times New Roman" w:cs="Times New Roman"/>
            <w:caps/>
            <w:sz w:val="24"/>
            <w:szCs w:val="24"/>
          </w:rPr>
          <w:tab/>
        </w:r>
        <w:r w:rsidR="00F11B30">
          <w:rPr>
            <w:rFonts w:ascii="Times New Roman" w:hAnsi="Times New Roman" w:cs="Times New Roman"/>
            <w:caps/>
            <w:sz w:val="24"/>
            <w:szCs w:val="24"/>
          </w:rPr>
          <w:tab/>
        </w:r>
        <w:r w:rsidR="00F11B30">
          <w:rPr>
            <w:rFonts w:ascii="Times New Roman" w:hAnsi="Times New Roman" w:cs="Times New Roman"/>
            <w:caps/>
            <w:sz w:val="24"/>
            <w:szCs w:val="24"/>
          </w:rPr>
          <w:tab/>
          <w:t>Judge david e. french</w:t>
        </w:r>
      </w:ins>
    </w:p>
    <w:p w:rsidR="007613C0" w:rsidRPr="000D037A" w:rsidDel="009145A0" w:rsidRDefault="007613C0" w:rsidP="007613C0">
      <w:pPr>
        <w:jc w:val="center"/>
        <w:rPr>
          <w:del w:id="154" w:author="a" w:date="2013-07-21T23:07:00Z"/>
          <w:rFonts w:ascii="Times New Roman" w:hAnsi="Times New Roman" w:cs="Times New Roman"/>
          <w:caps/>
          <w:sz w:val="24"/>
          <w:szCs w:val="24"/>
        </w:rPr>
      </w:pPr>
      <w:del w:id="155" w:author="a" w:date="2013-07-21T23:07:00Z">
        <w:r w:rsidRPr="000D037A" w:rsidDel="009145A0">
          <w:rPr>
            <w:rFonts w:ascii="Times New Roman" w:hAnsi="Times New Roman" w:cs="Times New Roman"/>
            <w:caps/>
            <w:sz w:val="24"/>
            <w:szCs w:val="24"/>
          </w:rPr>
          <w:delText>In THE CIRCUiT COURT OF THE FIFTEEN JUDICIAL CIRCUIT IN AND FOR PALM BEACH COUNTY, FLORIDA PROBATE/GUARDIANSHIP DIVISION “iy”</w:delText>
        </w:r>
      </w:del>
    </w:p>
    <w:p w:rsidR="007613C0" w:rsidRPr="000D037A" w:rsidDel="009145A0" w:rsidRDefault="007613C0" w:rsidP="007613C0">
      <w:pPr>
        <w:rPr>
          <w:del w:id="156" w:author="a" w:date="2013-07-21T23:07:00Z"/>
          <w:rFonts w:ascii="Times New Roman" w:hAnsi="Times New Roman" w:cs="Times New Roman"/>
          <w:caps/>
          <w:sz w:val="24"/>
          <w:szCs w:val="24"/>
        </w:rPr>
      </w:pPr>
    </w:p>
    <w:p w:rsidR="003A3645" w:rsidRPr="003A3645" w:rsidDel="009145A0" w:rsidRDefault="003A3645" w:rsidP="003A3645">
      <w:pPr>
        <w:rPr>
          <w:del w:id="157" w:author="a" w:date="2013-07-21T23:07:00Z"/>
          <w:rFonts w:ascii="Times New Roman" w:hAnsi="Times New Roman" w:cs="Times New Roman"/>
          <w:caps/>
          <w:sz w:val="24"/>
          <w:szCs w:val="24"/>
        </w:rPr>
      </w:pPr>
      <w:del w:id="158" w:author="a" w:date="2013-07-21T23:07:00Z">
        <w:r w:rsidRPr="003A3645" w:rsidDel="009145A0">
          <w:rPr>
            <w:rFonts w:ascii="Times New Roman" w:hAnsi="Times New Roman" w:cs="Times New Roman"/>
            <w:caps/>
            <w:sz w:val="24"/>
            <w:szCs w:val="24"/>
          </w:rPr>
          <w:delText>IN RE: ESTATE OF</w:delText>
        </w:r>
        <w:r w:rsidRPr="003A3645" w:rsidDel="009145A0">
          <w:rPr>
            <w:rFonts w:ascii="Times New Roman" w:hAnsi="Times New Roman" w:cs="Times New Roman"/>
            <w:caps/>
            <w:sz w:val="24"/>
            <w:szCs w:val="24"/>
          </w:rPr>
          <w:tab/>
        </w:r>
        <w:r w:rsidRPr="003A3645" w:rsidDel="009145A0">
          <w:rPr>
            <w:rFonts w:ascii="Times New Roman" w:hAnsi="Times New Roman" w:cs="Times New Roman"/>
            <w:caps/>
            <w:sz w:val="24"/>
            <w:szCs w:val="24"/>
          </w:rPr>
          <w:tab/>
        </w:r>
        <w:r w:rsidRPr="003A3645" w:rsidDel="009145A0">
          <w:rPr>
            <w:rFonts w:ascii="Times New Roman" w:hAnsi="Times New Roman" w:cs="Times New Roman"/>
            <w:caps/>
            <w:sz w:val="24"/>
            <w:szCs w:val="24"/>
          </w:rPr>
          <w:tab/>
          <w:delText>File no.  502012CP004391xxxxsb</w:delText>
        </w:r>
      </w:del>
    </w:p>
    <w:p w:rsidR="003A3645" w:rsidRPr="003A3645" w:rsidDel="009145A0" w:rsidRDefault="003A3645" w:rsidP="003A3645">
      <w:pPr>
        <w:rPr>
          <w:del w:id="159" w:author="a" w:date="2013-07-21T23:07:00Z"/>
          <w:rFonts w:ascii="Times New Roman" w:hAnsi="Times New Roman" w:cs="Times New Roman"/>
          <w:caps/>
          <w:sz w:val="24"/>
          <w:szCs w:val="24"/>
        </w:rPr>
      </w:pPr>
      <w:del w:id="160" w:author="a" w:date="2013-07-21T23:07:00Z">
        <w:r w:rsidRPr="003A3645" w:rsidDel="009145A0">
          <w:rPr>
            <w:rFonts w:ascii="Times New Roman" w:hAnsi="Times New Roman" w:cs="Times New Roman"/>
            <w:caps/>
            <w:sz w:val="24"/>
            <w:szCs w:val="24"/>
          </w:rPr>
          <w:delText>Simon BERNSTEIN,</w:delText>
        </w:r>
        <w:r w:rsidRPr="003A3645" w:rsidDel="009145A0">
          <w:rPr>
            <w:rFonts w:ascii="Times New Roman" w:hAnsi="Times New Roman" w:cs="Times New Roman"/>
            <w:caps/>
            <w:sz w:val="24"/>
            <w:szCs w:val="24"/>
          </w:rPr>
          <w:tab/>
        </w:r>
        <w:r w:rsidRPr="003A3645" w:rsidDel="009145A0">
          <w:rPr>
            <w:rFonts w:ascii="Times New Roman" w:hAnsi="Times New Roman" w:cs="Times New Roman"/>
            <w:caps/>
            <w:sz w:val="24"/>
            <w:szCs w:val="24"/>
          </w:rPr>
          <w:tab/>
          <w:delText>Probate division</w:delText>
        </w:r>
      </w:del>
    </w:p>
    <w:p w:rsidR="003A3645" w:rsidRPr="003A3645" w:rsidDel="009145A0" w:rsidRDefault="003A3645" w:rsidP="003A3645">
      <w:pPr>
        <w:rPr>
          <w:del w:id="161" w:author="a" w:date="2013-07-21T23:07:00Z"/>
          <w:rFonts w:ascii="Times New Roman" w:hAnsi="Times New Roman" w:cs="Times New Roman"/>
          <w:caps/>
          <w:sz w:val="24"/>
          <w:szCs w:val="24"/>
        </w:rPr>
      </w:pPr>
      <w:del w:id="162" w:author="a" w:date="2013-07-21T23:07:00Z">
        <w:r w:rsidRPr="003A3645" w:rsidDel="009145A0">
          <w:rPr>
            <w:rFonts w:ascii="Times New Roman" w:hAnsi="Times New Roman" w:cs="Times New Roman"/>
            <w:caps/>
            <w:sz w:val="24"/>
            <w:szCs w:val="24"/>
          </w:rPr>
          <w:delText>Deceased</w:delText>
        </w:r>
      </w:del>
    </w:p>
    <w:p w:rsidR="003A3645" w:rsidRPr="00430444" w:rsidDel="009145A0" w:rsidRDefault="003A3645" w:rsidP="003A3645">
      <w:pPr>
        <w:rPr>
          <w:del w:id="163" w:author="a" w:date="2013-07-21T23:07:00Z"/>
          <w:rFonts w:ascii="Times New Roman" w:hAnsi="Times New Roman" w:cs="Times New Roman"/>
          <w:caps/>
          <w:sz w:val="24"/>
          <w:szCs w:val="24"/>
          <w:highlight w:val="yellow"/>
        </w:rPr>
      </w:pPr>
      <w:del w:id="164" w:author="a" w:date="2013-07-21T23:07:00Z">
        <w:r w:rsidRPr="00430444" w:rsidDel="009145A0">
          <w:rPr>
            <w:rFonts w:ascii="Times New Roman" w:hAnsi="Times New Roman" w:cs="Times New Roman"/>
            <w:caps/>
            <w:sz w:val="24"/>
            <w:szCs w:val="24"/>
            <w:highlight w:val="yellow"/>
          </w:rPr>
          <w:delText>AND</w:delText>
        </w:r>
      </w:del>
    </w:p>
    <w:p w:rsidR="003A3645" w:rsidRPr="00430444" w:rsidDel="009145A0" w:rsidRDefault="003A3645" w:rsidP="003A3645">
      <w:pPr>
        <w:rPr>
          <w:del w:id="165" w:author="a" w:date="2013-07-21T23:07:00Z"/>
          <w:rFonts w:ascii="Times New Roman" w:hAnsi="Times New Roman" w:cs="Times New Roman"/>
          <w:caps/>
          <w:sz w:val="24"/>
          <w:szCs w:val="24"/>
          <w:highlight w:val="yellow"/>
        </w:rPr>
      </w:pPr>
      <w:del w:id="166" w:author="a" w:date="2013-07-21T23:07:00Z">
        <w:r w:rsidRPr="00430444" w:rsidDel="009145A0">
          <w:rPr>
            <w:rFonts w:ascii="Times New Roman" w:hAnsi="Times New Roman" w:cs="Times New Roman"/>
            <w:caps/>
            <w:sz w:val="24"/>
            <w:szCs w:val="24"/>
            <w:highlight w:val="yellow"/>
          </w:rPr>
          <w:delText>IN RE: ESTATE OF</w:delText>
        </w:r>
        <w:r w:rsidRPr="00430444" w:rsidDel="009145A0">
          <w:rPr>
            <w:rFonts w:ascii="Times New Roman" w:hAnsi="Times New Roman" w:cs="Times New Roman"/>
            <w:caps/>
            <w:sz w:val="24"/>
            <w:szCs w:val="24"/>
            <w:highlight w:val="yellow"/>
          </w:rPr>
          <w:tab/>
        </w:r>
        <w:r w:rsidRPr="00430444" w:rsidDel="009145A0">
          <w:rPr>
            <w:rFonts w:ascii="Times New Roman" w:hAnsi="Times New Roman" w:cs="Times New Roman"/>
            <w:caps/>
            <w:sz w:val="24"/>
            <w:szCs w:val="24"/>
            <w:highlight w:val="yellow"/>
          </w:rPr>
          <w:tab/>
        </w:r>
        <w:r w:rsidRPr="00430444" w:rsidDel="009145A0">
          <w:rPr>
            <w:rFonts w:ascii="Times New Roman" w:hAnsi="Times New Roman" w:cs="Times New Roman"/>
            <w:caps/>
            <w:sz w:val="24"/>
            <w:szCs w:val="24"/>
            <w:highlight w:val="yellow"/>
          </w:rPr>
          <w:tab/>
          <w:delText>FILE NO.  502011CP000653XXXXSB</w:delText>
        </w:r>
      </w:del>
    </w:p>
    <w:p w:rsidR="003A3645" w:rsidRPr="00430444" w:rsidDel="009145A0" w:rsidRDefault="003A3645" w:rsidP="003A3645">
      <w:pPr>
        <w:rPr>
          <w:del w:id="167" w:author="a" w:date="2013-07-21T23:07:00Z"/>
          <w:rFonts w:ascii="Times New Roman" w:hAnsi="Times New Roman" w:cs="Times New Roman"/>
          <w:caps/>
          <w:sz w:val="24"/>
          <w:szCs w:val="24"/>
          <w:highlight w:val="yellow"/>
        </w:rPr>
      </w:pPr>
      <w:del w:id="168" w:author="a" w:date="2013-07-21T23:07:00Z">
        <w:r w:rsidRPr="00430444" w:rsidDel="009145A0">
          <w:rPr>
            <w:rFonts w:ascii="Times New Roman" w:hAnsi="Times New Roman" w:cs="Times New Roman"/>
            <w:caps/>
            <w:sz w:val="24"/>
            <w:szCs w:val="24"/>
            <w:highlight w:val="yellow"/>
          </w:rPr>
          <w:delText>shirley bernstein,</w:delText>
        </w:r>
        <w:r w:rsidRPr="00430444" w:rsidDel="009145A0">
          <w:rPr>
            <w:rFonts w:ascii="Times New Roman" w:hAnsi="Times New Roman" w:cs="Times New Roman"/>
            <w:caps/>
            <w:sz w:val="24"/>
            <w:szCs w:val="24"/>
            <w:highlight w:val="yellow"/>
          </w:rPr>
          <w:tab/>
        </w:r>
        <w:r w:rsidRPr="00430444" w:rsidDel="009145A0">
          <w:rPr>
            <w:rFonts w:ascii="Times New Roman" w:hAnsi="Times New Roman" w:cs="Times New Roman"/>
            <w:caps/>
            <w:sz w:val="24"/>
            <w:szCs w:val="24"/>
            <w:highlight w:val="yellow"/>
          </w:rPr>
          <w:tab/>
          <w:delText>Probate division</w:delText>
        </w:r>
      </w:del>
    </w:p>
    <w:p w:rsidR="003A3645" w:rsidRPr="003A3645" w:rsidDel="009145A0" w:rsidRDefault="003A3645" w:rsidP="003A3645">
      <w:pPr>
        <w:rPr>
          <w:del w:id="169" w:author="a" w:date="2013-07-21T23:07:00Z"/>
          <w:rFonts w:ascii="Times New Roman" w:hAnsi="Times New Roman" w:cs="Times New Roman"/>
          <w:caps/>
          <w:sz w:val="24"/>
          <w:szCs w:val="24"/>
        </w:rPr>
      </w:pPr>
      <w:del w:id="170" w:author="a" w:date="2013-07-21T23:07:00Z">
        <w:r w:rsidRPr="00430444" w:rsidDel="009145A0">
          <w:rPr>
            <w:rFonts w:ascii="Times New Roman" w:hAnsi="Times New Roman" w:cs="Times New Roman"/>
            <w:caps/>
            <w:sz w:val="24"/>
            <w:szCs w:val="24"/>
            <w:highlight w:val="yellow"/>
          </w:rPr>
          <w:delText>Deceased</w:delText>
        </w:r>
      </w:del>
    </w:p>
    <w:p w:rsidR="003A3645" w:rsidRDefault="003A3645" w:rsidP="003A3645">
      <w:pPr>
        <w:rPr>
          <w:rFonts w:ascii="Times New Roman" w:hAnsi="Times New Roman" w:cs="Times New Roman"/>
          <w:caps/>
          <w:sz w:val="24"/>
          <w:szCs w:val="24"/>
        </w:rPr>
      </w:pP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Eliot ivan bernstein, PRO SE</w:t>
      </w: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Petitioner,</w:t>
      </w: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 xml:space="preserve">v. </w:t>
      </w:r>
    </w:p>
    <w:p w:rsidR="007613C0" w:rsidRPr="000D037A" w:rsidRDefault="007613C0" w:rsidP="007613C0">
      <w:pPr>
        <w:ind w:right="3240"/>
        <w:rPr>
          <w:rFonts w:ascii="Times New Roman" w:hAnsi="Times New Roman" w:cs="Times New Roman"/>
          <w:caps/>
          <w:sz w:val="24"/>
          <w:szCs w:val="24"/>
        </w:rPr>
      </w:pPr>
      <w:r w:rsidRPr="000D037A">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7613C0" w:rsidRPr="000D037A" w:rsidRDefault="007613C0" w:rsidP="007613C0">
      <w:pPr>
        <w:ind w:right="3240"/>
        <w:rPr>
          <w:rFonts w:ascii="Times New Roman" w:hAnsi="Times New Roman" w:cs="Times New Roman"/>
          <w:caps/>
          <w:sz w:val="24"/>
          <w:szCs w:val="24"/>
        </w:rPr>
      </w:pPr>
      <w:r w:rsidRPr="000D037A">
        <w:rPr>
          <w:rFonts w:ascii="Times New Roman" w:hAnsi="Times New Roman" w:cs="Times New Roman"/>
          <w:caps/>
          <w:sz w:val="24"/>
          <w:szCs w:val="24"/>
        </w:rPr>
        <w:t>Respondents.</w:t>
      </w:r>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7613C0" w:rsidRDefault="00C265B1" w:rsidP="007B533A">
      <w:pPr>
        <w:pStyle w:val="Heading1"/>
        <w:numPr>
          <w:ilvl w:val="0"/>
          <w:numId w:val="0"/>
        </w:numPr>
        <w:jc w:val="center"/>
        <w:rPr>
          <w:rFonts w:ascii="Times New Roman" w:hAnsi="Times New Roman" w:cs="Times New Roman"/>
          <w:caps/>
          <w:color w:val="auto"/>
          <w:sz w:val="24"/>
          <w:szCs w:val="24"/>
        </w:rPr>
      </w:pPr>
      <w:r w:rsidRPr="000D037A">
        <w:rPr>
          <w:rFonts w:ascii="Times New Roman" w:hAnsi="Times New Roman" w:cs="Times New Roman"/>
          <w:caps/>
          <w:color w:val="auto"/>
          <w:sz w:val="24"/>
          <w:szCs w:val="24"/>
        </w:rPr>
        <w:t xml:space="preserve">MOTION to </w:t>
      </w:r>
      <w:r>
        <w:rPr>
          <w:rFonts w:ascii="Times New Roman" w:hAnsi="Times New Roman" w:cs="Times New Roman"/>
          <w:caps/>
          <w:color w:val="auto"/>
          <w:sz w:val="24"/>
          <w:szCs w:val="24"/>
        </w:rPr>
        <w:t xml:space="preserve">REMOVE </w:t>
      </w:r>
      <w:r w:rsidRPr="000D037A">
        <w:rPr>
          <w:rFonts w:ascii="Times New Roman" w:hAnsi="Times New Roman" w:cs="Times New Roman"/>
          <w:caps/>
          <w:color w:val="auto"/>
          <w:sz w:val="24"/>
          <w:szCs w:val="24"/>
        </w:rPr>
        <w:t xml:space="preserve">Personal Representatives </w:t>
      </w:r>
    </w:p>
    <w:p w:rsidR="003A3645" w:rsidRPr="003A3645" w:rsidRDefault="003A3645" w:rsidP="003A3645"/>
    <w:p w:rsidR="007613C0" w:rsidRPr="000D037A" w:rsidRDefault="007613C0" w:rsidP="007613C0">
      <w:pPr>
        <w:pStyle w:val="NoSpacing"/>
        <w:rPr>
          <w:sz w:val="24"/>
          <w:szCs w:val="24"/>
        </w:rPr>
      </w:pPr>
      <w:r w:rsidRPr="000D037A">
        <w:rPr>
          <w:sz w:val="24"/>
          <w:szCs w:val="24"/>
        </w:rPr>
        <w:t>I, Eliot I. Bernstein, make the following affirmation under penalties of perjury:</w:t>
      </w:r>
    </w:p>
    <w:p w:rsidR="007613C0" w:rsidRPr="000D037A" w:rsidRDefault="007613C0" w:rsidP="007613C0">
      <w:pPr>
        <w:pStyle w:val="NoSpacing"/>
        <w:rPr>
          <w:sz w:val="24"/>
          <w:szCs w:val="24"/>
        </w:rPr>
      </w:pPr>
    </w:p>
    <w:p w:rsidR="000010EB" w:rsidRPr="000D037A" w:rsidRDefault="007613C0" w:rsidP="000010EB">
      <w:pPr>
        <w:pStyle w:val="NormalWeb"/>
        <w:spacing w:before="0" w:beforeAutospacing="0" w:after="240" w:afterAutospacing="0" w:line="480" w:lineRule="auto"/>
        <w:jc w:val="both"/>
      </w:pPr>
      <w:r w:rsidRPr="000D037A">
        <w:t xml:space="preserve">I, Eliot I. Bernstein, am the pro se petitioner in the above entitled action, and respectfully move this court to issue an order </w:t>
      </w:r>
      <w:r w:rsidR="000010EB" w:rsidRPr="000D037A">
        <w:t xml:space="preserve">to </w:t>
      </w:r>
      <w:r w:rsidR="00F1225B">
        <w:t xml:space="preserve">remove </w:t>
      </w:r>
      <w:r w:rsidR="00F1225B" w:rsidRPr="006D4551">
        <w:t xml:space="preserve">the </w:t>
      </w:r>
      <w:ins w:id="171" w:author="Eliot Ivan Bernstein" w:date="2013-07-23T11:24:00Z">
        <w:r w:rsidR="00F11B30">
          <w:t>P</w:t>
        </w:r>
      </w:ins>
      <w:del w:id="172" w:author="Eliot Ivan Bernstein" w:date="2013-07-23T11:24:00Z">
        <w:r w:rsidR="00F1225B" w:rsidRPr="006D4551" w:rsidDel="00F11B30">
          <w:delText>p</w:delText>
        </w:r>
      </w:del>
      <w:r w:rsidR="00F1225B" w:rsidRPr="006D4551">
        <w:t xml:space="preserve">ersonal </w:t>
      </w:r>
      <w:del w:id="173" w:author="Eliot Ivan Bernstein" w:date="2013-07-23T11:24:00Z">
        <w:r w:rsidR="00F1225B" w:rsidRPr="006D4551" w:rsidDel="00F11B30">
          <w:delText>r</w:delText>
        </w:r>
      </w:del>
      <w:ins w:id="174" w:author="Eliot Ivan Bernstein" w:date="2013-07-23T11:24:00Z">
        <w:r w:rsidR="00F11B30">
          <w:t>R</w:t>
        </w:r>
      </w:ins>
      <w:r w:rsidR="00F1225B" w:rsidRPr="006D4551">
        <w:t xml:space="preserve">epresentatives </w:t>
      </w:r>
      <w:r w:rsidR="00F1225B" w:rsidRPr="00F1225B">
        <w:t xml:space="preserve">Tescher &amp; Spallina P.A., Donald Tescher </w:t>
      </w:r>
      <w:r w:rsidR="00430444">
        <w:t xml:space="preserve">(“Tescher”) </w:t>
      </w:r>
      <w:r w:rsidR="00F1225B" w:rsidRPr="00F1225B">
        <w:t>&amp; Robert Spallina</w:t>
      </w:r>
      <w:r w:rsidR="00F1225B">
        <w:t xml:space="preserve"> </w:t>
      </w:r>
      <w:r w:rsidR="009D3E13">
        <w:t>(“Spallina”)</w:t>
      </w:r>
      <w:r w:rsidR="00A61912">
        <w:t xml:space="preserve"> as Personal Representatives </w:t>
      </w:r>
      <w:r w:rsidR="00F1225B">
        <w:t>and</w:t>
      </w:r>
      <w:r w:rsidR="00F1225B" w:rsidRPr="00F1225B">
        <w:t xml:space="preserve"> Theodore Bernstein </w:t>
      </w:r>
      <w:r w:rsidR="009D3E13">
        <w:t xml:space="preserve">(“Ted”) </w:t>
      </w:r>
      <w:r w:rsidR="00F1225B" w:rsidRPr="00F1225B">
        <w:t xml:space="preserve">as </w:t>
      </w:r>
      <w:r w:rsidR="003F2897">
        <w:t xml:space="preserve">purported </w:t>
      </w:r>
      <w:r w:rsidR="00F1225B" w:rsidRPr="00F1225B">
        <w:t>Truste</w:t>
      </w:r>
      <w:r w:rsidR="00C265B1">
        <w:t xml:space="preserve">e, Successor Trustee, </w:t>
      </w:r>
      <w:r w:rsidR="00A61912">
        <w:t>P</w:t>
      </w:r>
      <w:r w:rsidR="00C265B1">
        <w:t xml:space="preserve">ersonal </w:t>
      </w:r>
      <w:r w:rsidR="00A61912">
        <w:t>R</w:t>
      </w:r>
      <w:r w:rsidR="00F1225B" w:rsidRPr="00F1225B">
        <w:t>epresentative</w:t>
      </w:r>
      <w:r w:rsidR="003F2897">
        <w:t xml:space="preserve"> (in </w:t>
      </w:r>
      <w:r w:rsidR="003F2897">
        <w:lastRenderedPageBreak/>
        <w:t>the estate of Shirley Bernstein)</w:t>
      </w:r>
      <w:r w:rsidR="00F1225B" w:rsidRPr="00F1225B">
        <w:t xml:space="preserve"> and any other capacit</w:t>
      </w:r>
      <w:r w:rsidR="00B65318">
        <w:t>ies</w:t>
      </w:r>
      <w:r w:rsidR="00F1225B" w:rsidRPr="00F1225B">
        <w:t xml:space="preserve"> </w:t>
      </w:r>
      <w:r w:rsidR="00B65318">
        <w:t>t</w:t>
      </w:r>
      <w:r w:rsidR="00F1225B" w:rsidRPr="00F1225B">
        <w:t>he</w:t>
      </w:r>
      <w:r w:rsidR="00B65318">
        <w:t>y</w:t>
      </w:r>
      <w:r w:rsidR="00F1225B" w:rsidRPr="00F1225B">
        <w:t xml:space="preserve"> claim</w:t>
      </w:r>
      <w:r w:rsidR="00B65318">
        <w:t xml:space="preserve"> to have</w:t>
      </w:r>
      <w:r w:rsidR="00F1225B" w:rsidRPr="00F1225B">
        <w:t xml:space="preserve"> in the </w:t>
      </w:r>
      <w:r w:rsidR="00F1225B">
        <w:t>e</w:t>
      </w:r>
      <w:r w:rsidR="00F1225B" w:rsidRPr="00F1225B">
        <w:t>states</w:t>
      </w:r>
      <w:r w:rsidR="00F1225B">
        <w:t xml:space="preserve"> of Simon</w:t>
      </w:r>
      <w:r w:rsidR="007E1F76">
        <w:t xml:space="preserve"> Bernstein (“Simon”)</w:t>
      </w:r>
      <w:r w:rsidR="00F1225B">
        <w:t xml:space="preserve"> and Shirley</w:t>
      </w:r>
      <w:r w:rsidR="007E1F76">
        <w:t xml:space="preserve"> Bernstein (“Shirley”)</w:t>
      </w:r>
      <w:r w:rsidR="008309CA">
        <w:t xml:space="preserve">.  Further, this Court should </w:t>
      </w:r>
      <w:r w:rsidR="00F1225B" w:rsidRPr="006D4551">
        <w:t>have them</w:t>
      </w:r>
      <w:r w:rsidR="00A61912">
        <w:t xml:space="preserve"> all</w:t>
      </w:r>
      <w:r w:rsidR="00F1225B" w:rsidRPr="006D4551">
        <w:t xml:space="preserve"> immediately deliver all Estates assets, records, documents, papers, and other property of or concerning the </w:t>
      </w:r>
      <w:r w:rsidR="007E1F76">
        <w:t xml:space="preserve">Simon and Shirley </w:t>
      </w:r>
      <w:r w:rsidR="00F1225B" w:rsidRPr="006D4551">
        <w:t>Estate</w:t>
      </w:r>
      <w:r w:rsidR="007E1F76">
        <w:t>s</w:t>
      </w:r>
      <w:r w:rsidR="00F1225B" w:rsidRPr="006D4551">
        <w:t xml:space="preserve"> in the removed </w:t>
      </w:r>
      <w:r w:rsidR="00A61912">
        <w:t>P</w:t>
      </w:r>
      <w:r w:rsidR="00F1225B" w:rsidRPr="006D4551">
        <w:t xml:space="preserve">ersonal </w:t>
      </w:r>
      <w:r w:rsidR="00A61912">
        <w:t>R</w:t>
      </w:r>
      <w:r w:rsidR="00F1225B" w:rsidRPr="006D4551">
        <w:t>eprese</w:t>
      </w:r>
      <w:r w:rsidR="00A61912">
        <w:t xml:space="preserve">ntatives, Trustees, Successor Trustees </w:t>
      </w:r>
      <w:r w:rsidR="00F1225B" w:rsidRPr="006D4551">
        <w:t>posses</w:t>
      </w:r>
      <w:r w:rsidR="003F2897">
        <w:t>sion or control to the next</w:t>
      </w:r>
      <w:r w:rsidR="00F1225B" w:rsidRPr="006D4551">
        <w:t xml:space="preserve"> </w:t>
      </w:r>
      <w:r w:rsidR="00A61912">
        <w:t>P</w:t>
      </w:r>
      <w:r w:rsidR="00F1225B" w:rsidRPr="006D4551">
        <w:t xml:space="preserve">ersonal </w:t>
      </w:r>
      <w:r w:rsidR="00A61912">
        <w:t>R</w:t>
      </w:r>
      <w:r w:rsidR="00F1225B" w:rsidRPr="006D4551">
        <w:t xml:space="preserve">epresentative or </w:t>
      </w:r>
      <w:r w:rsidR="00A61912">
        <w:t>S</w:t>
      </w:r>
      <w:r w:rsidR="00F1225B" w:rsidRPr="006D4551">
        <w:t xml:space="preserve">uccessor </w:t>
      </w:r>
      <w:r w:rsidR="00A61912">
        <w:t>F</w:t>
      </w:r>
      <w:r w:rsidR="00F1225B" w:rsidRPr="006D4551">
        <w:t xml:space="preserve">iduciary </w:t>
      </w:r>
      <w:r w:rsidR="007E1F76">
        <w:t>and</w:t>
      </w:r>
      <w:r w:rsidR="00F1225B" w:rsidRPr="006D4551">
        <w:t xml:space="preserve"> this Court</w:t>
      </w:r>
      <w:r w:rsidR="008309CA">
        <w:t>.  T</w:t>
      </w:r>
      <w:r w:rsidR="00A61912">
        <w:t xml:space="preserve">hat </w:t>
      </w:r>
      <w:r w:rsidR="00F1225B" w:rsidRPr="006D4551">
        <w:t xml:space="preserve">this Court turn </w:t>
      </w:r>
      <w:r w:rsidR="00430444">
        <w:t xml:space="preserve">all </w:t>
      </w:r>
      <w:r w:rsidR="00F1225B" w:rsidRPr="006D4551">
        <w:t xml:space="preserve">relevant </w:t>
      </w:r>
      <w:r w:rsidR="00430444">
        <w:t xml:space="preserve">original </w:t>
      </w:r>
      <w:r w:rsidR="00F1225B" w:rsidRPr="006D4551">
        <w:t>documents over to the appropriate state and federal authorities for further investigati</w:t>
      </w:r>
      <w:r w:rsidR="00F1225B">
        <w:t>on of alleged forgery and fraud</w:t>
      </w:r>
      <w:r w:rsidR="007E1F76">
        <w:rPr>
          <w:rStyle w:val="FootnoteReference"/>
        </w:rPr>
        <w:footnoteReference w:id="1"/>
      </w:r>
      <w:r w:rsidR="003F2897">
        <w:t xml:space="preserve"> and now insurance fraud</w:t>
      </w:r>
      <w:r w:rsidR="00F1225B">
        <w:t xml:space="preserve"> </w:t>
      </w:r>
      <w:r w:rsidR="00F1225B" w:rsidRPr="000D037A">
        <w:t xml:space="preserve">and </w:t>
      </w:r>
      <w:r w:rsidR="00F1225B" w:rsidRPr="000D037A">
        <w:rPr>
          <w:bCs/>
        </w:rPr>
        <w:t>for such other relief as the Court may find just and proper.</w:t>
      </w:r>
      <w:r w:rsidR="00F1225B" w:rsidRPr="000D037A">
        <w:rPr>
          <w:b/>
          <w:bCs/>
        </w:rPr>
        <w:t xml:space="preserve"> </w:t>
      </w:r>
      <w:r w:rsidR="000010EB" w:rsidRPr="000D037A">
        <w:rPr>
          <w:b/>
          <w:bCs/>
        </w:rPr>
        <w:t xml:space="preserve"> </w:t>
      </w:r>
    </w:p>
    <w:p w:rsidR="007613C0" w:rsidRPr="000D037A" w:rsidRDefault="007613C0" w:rsidP="007613C0">
      <w:pPr>
        <w:pStyle w:val="NoSpacing"/>
        <w:ind w:left="720"/>
        <w:rPr>
          <w:sz w:val="24"/>
          <w:szCs w:val="24"/>
        </w:rPr>
      </w:pPr>
      <w:r w:rsidRPr="000D037A">
        <w:rPr>
          <w:sz w:val="24"/>
          <w:szCs w:val="24"/>
        </w:rPr>
        <w:t>The reasons why I am entitled to the relief I seek are the following:</w:t>
      </w:r>
    </w:p>
    <w:p w:rsidR="00483F0D" w:rsidRPr="007B533A" w:rsidRDefault="00483F0D" w:rsidP="007B533A">
      <w:pPr>
        <w:pStyle w:val="Heading1"/>
        <w:rPr>
          <w:caps/>
          <w:color w:val="000000" w:themeColor="text1"/>
        </w:rPr>
      </w:pPr>
      <w:r w:rsidRPr="007B533A">
        <w:rPr>
          <w:caps/>
          <w:color w:val="000000" w:themeColor="text1"/>
        </w:rPr>
        <w:t>INTRODUCTION:</w:t>
      </w:r>
    </w:p>
    <w:p w:rsidR="007B533A" w:rsidRDefault="007B533A" w:rsidP="007B533A">
      <w:pPr>
        <w:pStyle w:val="NoSpacing"/>
        <w:ind w:left="720"/>
        <w:rPr>
          <w:b/>
          <w:sz w:val="24"/>
          <w:szCs w:val="24"/>
        </w:rPr>
      </w:pPr>
    </w:p>
    <w:p w:rsidR="007B533A" w:rsidRPr="007B533A" w:rsidRDefault="00483F0D" w:rsidP="00267B00">
      <w:pPr>
        <w:pStyle w:val="NoSpacing"/>
        <w:numPr>
          <w:ilvl w:val="0"/>
          <w:numId w:val="1"/>
        </w:numPr>
        <w:spacing w:after="240" w:line="480" w:lineRule="auto"/>
        <w:ind w:left="720"/>
        <w:jc w:val="both"/>
        <w:rPr>
          <w:b/>
          <w:sz w:val="24"/>
          <w:szCs w:val="24"/>
        </w:rPr>
      </w:pPr>
      <w:r w:rsidRPr="007B533A">
        <w:rPr>
          <w:sz w:val="24"/>
          <w:szCs w:val="24"/>
        </w:rPr>
        <w:t xml:space="preserve">That on </w:t>
      </w:r>
      <w:r w:rsidR="00C265B1" w:rsidRPr="007B533A">
        <w:rPr>
          <w:sz w:val="24"/>
          <w:szCs w:val="24"/>
        </w:rPr>
        <w:t>May 6, 2013</w:t>
      </w:r>
      <w:r w:rsidRPr="007B533A">
        <w:rPr>
          <w:sz w:val="24"/>
          <w:szCs w:val="24"/>
        </w:rPr>
        <w:t xml:space="preserve"> Petitioner file</w:t>
      </w:r>
      <w:r w:rsidR="00AC1E3A" w:rsidRPr="007B533A">
        <w:rPr>
          <w:sz w:val="24"/>
          <w:szCs w:val="24"/>
        </w:rPr>
        <w:t>d</w:t>
      </w:r>
      <w:r w:rsidRPr="007B533A">
        <w:rPr>
          <w:sz w:val="24"/>
          <w:szCs w:val="24"/>
        </w:rPr>
        <w:t xml:space="preserve"> a</w:t>
      </w:r>
      <w:r w:rsidR="003F2897" w:rsidRPr="007B533A">
        <w:rPr>
          <w:sz w:val="24"/>
          <w:szCs w:val="24"/>
        </w:rPr>
        <w:t>n</w:t>
      </w:r>
      <w:r w:rsidRPr="007B533A">
        <w:rPr>
          <w:sz w:val="24"/>
          <w:szCs w:val="24"/>
        </w:rPr>
        <w:t xml:space="preserve"> </w:t>
      </w:r>
      <w:r w:rsidR="003F2897" w:rsidRPr="007B533A">
        <w:rPr>
          <w:b/>
          <w:sz w:val="24"/>
          <w:szCs w:val="24"/>
        </w:rPr>
        <w:t>EMERGENCY PETITION TO: FREEZE ESTATE ASSETS, APPOINT NEW PERSONAL REPRESENTATIVES, INVESTIGATE FORGED AND FRAUDULENT DOCUMENTS SUBMITTED TO THIS COURT AND OTHER INTERESTED PARTIES, RESCIND SIGNATURE OF ELIOT BERNSTEIN IN ESTATE OF SHIRLEY BERNSTEIN AND MORE</w:t>
      </w:r>
      <w:r w:rsidR="003F2897" w:rsidRPr="007B533A">
        <w:rPr>
          <w:sz w:val="24"/>
          <w:szCs w:val="24"/>
        </w:rPr>
        <w:t xml:space="preserve"> (“Petition”) to </w:t>
      </w:r>
      <w:r w:rsidRPr="007B533A">
        <w:rPr>
          <w:sz w:val="24"/>
          <w:szCs w:val="24"/>
        </w:rPr>
        <w:t xml:space="preserve">appoint new personal representatives, investigate forged and fraudulent documents submitted to the </w:t>
      </w:r>
      <w:r w:rsidR="003F2897" w:rsidRPr="007B533A">
        <w:rPr>
          <w:sz w:val="24"/>
          <w:szCs w:val="24"/>
        </w:rPr>
        <w:t>C</w:t>
      </w:r>
      <w:r w:rsidRPr="007B533A">
        <w:rPr>
          <w:sz w:val="24"/>
          <w:szCs w:val="24"/>
        </w:rPr>
        <w:t>ourt</w:t>
      </w:r>
      <w:r w:rsidR="00430444">
        <w:rPr>
          <w:sz w:val="24"/>
          <w:szCs w:val="24"/>
        </w:rPr>
        <w:t xml:space="preserve"> by the Personal Representative to the </w:t>
      </w:r>
      <w:r w:rsidR="003F2897" w:rsidRPr="007B533A">
        <w:rPr>
          <w:sz w:val="24"/>
          <w:szCs w:val="24"/>
        </w:rPr>
        <w:t>beneficiaries</w:t>
      </w:r>
      <w:r w:rsidRPr="007B533A">
        <w:rPr>
          <w:sz w:val="24"/>
          <w:szCs w:val="24"/>
        </w:rPr>
        <w:t xml:space="preserve"> and other interested parties</w:t>
      </w:r>
      <w:r w:rsidR="00375B63" w:rsidRPr="007B533A">
        <w:rPr>
          <w:sz w:val="24"/>
          <w:szCs w:val="24"/>
        </w:rPr>
        <w:t xml:space="preserve"> and</w:t>
      </w:r>
      <w:r w:rsidR="00430444">
        <w:rPr>
          <w:sz w:val="24"/>
          <w:szCs w:val="24"/>
        </w:rPr>
        <w:t xml:space="preserve"> to</w:t>
      </w:r>
      <w:r w:rsidR="00375B63" w:rsidRPr="007B533A">
        <w:rPr>
          <w:sz w:val="24"/>
          <w:szCs w:val="24"/>
        </w:rPr>
        <w:t xml:space="preserve"> </w:t>
      </w:r>
      <w:r w:rsidRPr="007B533A">
        <w:rPr>
          <w:sz w:val="24"/>
          <w:szCs w:val="24"/>
        </w:rPr>
        <w:t xml:space="preserve">rescind </w:t>
      </w:r>
      <w:r w:rsidR="00375B63" w:rsidRPr="007B533A">
        <w:rPr>
          <w:sz w:val="24"/>
          <w:szCs w:val="24"/>
        </w:rPr>
        <w:t>the signature of Eliot Bernstein</w:t>
      </w:r>
      <w:r w:rsidR="003F2897" w:rsidRPr="007B533A">
        <w:rPr>
          <w:sz w:val="24"/>
          <w:szCs w:val="24"/>
        </w:rPr>
        <w:t xml:space="preserve"> on documents </w:t>
      </w:r>
      <w:r w:rsidR="00375B63" w:rsidRPr="007B533A">
        <w:rPr>
          <w:sz w:val="24"/>
          <w:szCs w:val="24"/>
        </w:rPr>
        <w:t>that are alleged forged and part of a larger</w:t>
      </w:r>
      <w:r w:rsidR="003F2897" w:rsidRPr="007B533A">
        <w:rPr>
          <w:sz w:val="24"/>
          <w:szCs w:val="24"/>
        </w:rPr>
        <w:t xml:space="preserve"> series of </w:t>
      </w:r>
      <w:r w:rsidR="00375B63" w:rsidRPr="007B533A">
        <w:rPr>
          <w:sz w:val="24"/>
          <w:szCs w:val="24"/>
        </w:rPr>
        <w:t>fraud</w:t>
      </w:r>
      <w:r w:rsidR="009B78A0" w:rsidRPr="007B533A">
        <w:rPr>
          <w:sz w:val="24"/>
          <w:szCs w:val="24"/>
        </w:rPr>
        <w:t>s</w:t>
      </w:r>
      <w:r w:rsidR="00375B63" w:rsidRPr="007B533A">
        <w:rPr>
          <w:sz w:val="24"/>
          <w:szCs w:val="24"/>
        </w:rPr>
        <w:t xml:space="preserve"> </w:t>
      </w:r>
      <w:r w:rsidR="003F2897" w:rsidRPr="007B533A">
        <w:rPr>
          <w:sz w:val="24"/>
          <w:szCs w:val="24"/>
        </w:rPr>
        <w:t xml:space="preserve">against the </w:t>
      </w:r>
      <w:r w:rsidRPr="007B533A">
        <w:rPr>
          <w:sz w:val="24"/>
          <w:szCs w:val="24"/>
        </w:rPr>
        <w:t>Estate</w:t>
      </w:r>
      <w:r w:rsidR="003F2897" w:rsidRPr="007B533A">
        <w:rPr>
          <w:sz w:val="24"/>
          <w:szCs w:val="24"/>
        </w:rPr>
        <w:t>s</w:t>
      </w:r>
      <w:r w:rsidRPr="007B533A">
        <w:rPr>
          <w:sz w:val="24"/>
          <w:szCs w:val="24"/>
        </w:rPr>
        <w:t xml:space="preserve"> of Shirley </w:t>
      </w:r>
      <w:r w:rsidR="003F2897" w:rsidRPr="007B533A">
        <w:rPr>
          <w:sz w:val="24"/>
          <w:szCs w:val="24"/>
        </w:rPr>
        <w:t>and Simon</w:t>
      </w:r>
      <w:r w:rsidRPr="007B533A">
        <w:rPr>
          <w:sz w:val="24"/>
          <w:szCs w:val="24"/>
        </w:rPr>
        <w:t>.</w:t>
      </w:r>
    </w:p>
    <w:p w:rsidR="007B533A" w:rsidRPr="00D63017" w:rsidRDefault="00CD3FF0" w:rsidP="00267B00">
      <w:pPr>
        <w:pStyle w:val="NoSpacing"/>
        <w:numPr>
          <w:ilvl w:val="0"/>
          <w:numId w:val="1"/>
        </w:numPr>
        <w:spacing w:after="240" w:line="480" w:lineRule="auto"/>
        <w:ind w:left="720"/>
        <w:jc w:val="both"/>
        <w:rPr>
          <w:sz w:val="24"/>
          <w:szCs w:val="24"/>
        </w:rPr>
      </w:pPr>
      <w:r w:rsidRPr="007B533A">
        <w:rPr>
          <w:sz w:val="24"/>
          <w:szCs w:val="24"/>
        </w:rPr>
        <w:lastRenderedPageBreak/>
        <w:t xml:space="preserve">That in the aforesaid Petition, Petitioner had prayed to remove the Personal Representatives on </w:t>
      </w:r>
      <w:r w:rsidR="00375B63" w:rsidRPr="007B533A">
        <w:rPr>
          <w:sz w:val="24"/>
          <w:szCs w:val="24"/>
        </w:rPr>
        <w:t xml:space="preserve">multiple </w:t>
      </w:r>
      <w:r w:rsidR="007E1F76" w:rsidRPr="007B533A">
        <w:rPr>
          <w:sz w:val="24"/>
          <w:szCs w:val="24"/>
        </w:rPr>
        <w:t xml:space="preserve">legal </w:t>
      </w:r>
      <w:r w:rsidRPr="007B533A">
        <w:rPr>
          <w:sz w:val="24"/>
          <w:szCs w:val="24"/>
        </w:rPr>
        <w:t xml:space="preserve">grounds </w:t>
      </w:r>
      <w:r w:rsidR="003F2897" w:rsidRPr="007B533A">
        <w:rPr>
          <w:sz w:val="24"/>
          <w:szCs w:val="24"/>
        </w:rPr>
        <w:t>stated</w:t>
      </w:r>
      <w:r w:rsidRPr="007B533A">
        <w:rPr>
          <w:sz w:val="24"/>
          <w:szCs w:val="24"/>
        </w:rPr>
        <w:t xml:space="preserve"> in said Petition. In addition to the grounds stated in </w:t>
      </w:r>
      <w:r w:rsidR="003F2897" w:rsidRPr="007B533A">
        <w:rPr>
          <w:sz w:val="24"/>
          <w:szCs w:val="24"/>
        </w:rPr>
        <w:t xml:space="preserve">the </w:t>
      </w:r>
      <w:r w:rsidRPr="007B533A">
        <w:rPr>
          <w:sz w:val="24"/>
          <w:szCs w:val="24"/>
        </w:rPr>
        <w:t>Petition</w:t>
      </w:r>
      <w:r w:rsidR="007E1F76" w:rsidRPr="007B533A">
        <w:rPr>
          <w:sz w:val="24"/>
          <w:szCs w:val="24"/>
        </w:rPr>
        <w:t xml:space="preserve"> known</w:t>
      </w:r>
      <w:r w:rsidR="003F2897" w:rsidRPr="007B533A">
        <w:rPr>
          <w:sz w:val="24"/>
          <w:szCs w:val="24"/>
        </w:rPr>
        <w:t xml:space="preserve"> at that time</w:t>
      </w:r>
      <w:r w:rsidRPr="007B533A">
        <w:rPr>
          <w:sz w:val="24"/>
          <w:szCs w:val="24"/>
        </w:rPr>
        <w:t>, the Petitioner has</w:t>
      </w:r>
      <w:r w:rsidR="003F2897" w:rsidRPr="007B533A">
        <w:rPr>
          <w:sz w:val="24"/>
          <w:szCs w:val="24"/>
        </w:rPr>
        <w:t xml:space="preserve"> recently</w:t>
      </w:r>
      <w:r w:rsidRPr="007B533A">
        <w:rPr>
          <w:sz w:val="24"/>
          <w:szCs w:val="24"/>
        </w:rPr>
        <w:t xml:space="preserve"> found new grounds and evidence to</w:t>
      </w:r>
      <w:r w:rsidR="00375B63" w:rsidRPr="007B533A">
        <w:rPr>
          <w:sz w:val="24"/>
          <w:szCs w:val="24"/>
        </w:rPr>
        <w:t xml:space="preserve"> immediately </w:t>
      </w:r>
      <w:r w:rsidRPr="007B533A">
        <w:rPr>
          <w:sz w:val="24"/>
          <w:szCs w:val="24"/>
        </w:rPr>
        <w:t xml:space="preserve">remove the </w:t>
      </w:r>
      <w:r w:rsidR="00430444">
        <w:rPr>
          <w:sz w:val="24"/>
          <w:szCs w:val="24"/>
        </w:rPr>
        <w:t xml:space="preserve">purported </w:t>
      </w:r>
      <w:r w:rsidRPr="007B533A">
        <w:rPr>
          <w:sz w:val="24"/>
          <w:szCs w:val="24"/>
        </w:rPr>
        <w:t>Personal Representatives</w:t>
      </w:r>
      <w:r w:rsidR="00430444">
        <w:rPr>
          <w:sz w:val="24"/>
          <w:szCs w:val="24"/>
        </w:rPr>
        <w:t xml:space="preserve"> and any purported Trustees</w:t>
      </w:r>
      <w:r w:rsidRPr="007B533A">
        <w:rPr>
          <w:sz w:val="24"/>
          <w:szCs w:val="24"/>
        </w:rPr>
        <w:t xml:space="preserve"> </w:t>
      </w:r>
      <w:r w:rsidR="00375B63" w:rsidRPr="007B533A">
        <w:rPr>
          <w:sz w:val="24"/>
          <w:szCs w:val="24"/>
        </w:rPr>
        <w:t>to preserve assets and reduce the chance for further criminal acts</w:t>
      </w:r>
      <w:r w:rsidR="003F2897" w:rsidRPr="007B533A">
        <w:rPr>
          <w:sz w:val="24"/>
          <w:szCs w:val="24"/>
        </w:rPr>
        <w:t xml:space="preserve"> to take place</w:t>
      </w:r>
      <w:r w:rsidR="007B533A" w:rsidRPr="007B533A">
        <w:rPr>
          <w:sz w:val="24"/>
          <w:szCs w:val="24"/>
        </w:rPr>
        <w:t>.</w:t>
      </w:r>
    </w:p>
    <w:p w:rsidR="007B533A" w:rsidRPr="00D63017" w:rsidRDefault="006E3EEA" w:rsidP="00D63017">
      <w:pPr>
        <w:pStyle w:val="Heading1"/>
        <w:rPr>
          <w:caps/>
          <w:color w:val="000000" w:themeColor="text1"/>
        </w:rPr>
      </w:pPr>
      <w:r w:rsidRPr="00D63017">
        <w:rPr>
          <w:caps/>
          <w:color w:val="000000" w:themeColor="text1"/>
        </w:rPr>
        <w:t xml:space="preserve">New </w:t>
      </w:r>
      <w:r w:rsidR="003F2897" w:rsidRPr="00D63017">
        <w:rPr>
          <w:caps/>
          <w:color w:val="000000" w:themeColor="text1"/>
        </w:rPr>
        <w:t>E</w:t>
      </w:r>
      <w:r w:rsidRPr="00D63017">
        <w:rPr>
          <w:caps/>
          <w:color w:val="000000" w:themeColor="text1"/>
        </w:rPr>
        <w:t xml:space="preserve">vidence of </w:t>
      </w:r>
      <w:r w:rsidR="003F2897" w:rsidRPr="00D63017">
        <w:rPr>
          <w:caps/>
          <w:color w:val="000000" w:themeColor="text1"/>
        </w:rPr>
        <w:t>F</w:t>
      </w:r>
      <w:r w:rsidRPr="00D63017">
        <w:rPr>
          <w:caps/>
          <w:color w:val="000000" w:themeColor="text1"/>
        </w:rPr>
        <w:t xml:space="preserve">iduciary </w:t>
      </w:r>
      <w:r w:rsidR="003F2897" w:rsidRPr="00D63017">
        <w:rPr>
          <w:caps/>
          <w:color w:val="000000" w:themeColor="text1"/>
        </w:rPr>
        <w:t>B</w:t>
      </w:r>
      <w:r w:rsidRPr="00D63017">
        <w:rPr>
          <w:caps/>
          <w:color w:val="000000" w:themeColor="text1"/>
        </w:rPr>
        <w:t xml:space="preserve">reaches by </w:t>
      </w:r>
      <w:r w:rsidR="007E1F76" w:rsidRPr="00D63017">
        <w:rPr>
          <w:caps/>
          <w:color w:val="000000" w:themeColor="text1"/>
        </w:rPr>
        <w:t xml:space="preserve">“purported” </w:t>
      </w:r>
      <w:r w:rsidRPr="00D63017">
        <w:rPr>
          <w:caps/>
          <w:color w:val="000000" w:themeColor="text1"/>
        </w:rPr>
        <w:t>Personal Representatives</w:t>
      </w:r>
      <w:r w:rsidR="003F2897" w:rsidRPr="00D63017">
        <w:rPr>
          <w:caps/>
          <w:color w:val="000000" w:themeColor="text1"/>
        </w:rPr>
        <w:t>, Successor Trustees and Trustees</w:t>
      </w:r>
      <w:r w:rsidRPr="00D63017">
        <w:rPr>
          <w:caps/>
          <w:color w:val="000000" w:themeColor="text1"/>
        </w:rPr>
        <w:t>:</w:t>
      </w:r>
    </w:p>
    <w:p w:rsidR="007B533A" w:rsidRPr="007B533A" w:rsidRDefault="007B533A" w:rsidP="007B533A"/>
    <w:p w:rsidR="00D63017" w:rsidRPr="00D63017" w:rsidRDefault="00D63017" w:rsidP="00D63017">
      <w:pPr>
        <w:pStyle w:val="Heading2"/>
        <w:ind w:left="360"/>
        <w:rPr>
          <w:color w:val="000000" w:themeColor="text1"/>
        </w:rPr>
      </w:pPr>
      <w:r w:rsidRPr="00D63017">
        <w:rPr>
          <w:color w:val="000000" w:themeColor="text1"/>
        </w:rPr>
        <w:t xml:space="preserve">Insurance Fraud and </w:t>
      </w:r>
      <w:r>
        <w:rPr>
          <w:color w:val="000000" w:themeColor="text1"/>
        </w:rPr>
        <w:t>M</w:t>
      </w:r>
      <w:r w:rsidRPr="00D63017">
        <w:rPr>
          <w:color w:val="000000" w:themeColor="text1"/>
        </w:rPr>
        <w:t>ore</w:t>
      </w:r>
    </w:p>
    <w:p w:rsidR="00D63017" w:rsidRPr="00D63017" w:rsidRDefault="00D63017" w:rsidP="00D63017"/>
    <w:p w:rsidR="00517106" w:rsidRDefault="00430444" w:rsidP="00267B00">
      <w:pPr>
        <w:pStyle w:val="NoSpacing"/>
        <w:numPr>
          <w:ilvl w:val="0"/>
          <w:numId w:val="1"/>
        </w:numPr>
        <w:spacing w:after="240" w:line="480" w:lineRule="auto"/>
        <w:ind w:left="720"/>
        <w:jc w:val="both"/>
        <w:rPr>
          <w:sz w:val="24"/>
          <w:szCs w:val="24"/>
        </w:rPr>
      </w:pPr>
      <w:r>
        <w:rPr>
          <w:sz w:val="24"/>
          <w:szCs w:val="24"/>
        </w:rPr>
        <w:t>That w</w:t>
      </w:r>
      <w:r w:rsidR="00267038" w:rsidRPr="007B533A">
        <w:rPr>
          <w:sz w:val="24"/>
          <w:szCs w:val="24"/>
        </w:rPr>
        <w:t xml:space="preserve">ithout notice and knowledge of </w:t>
      </w:r>
      <w:r w:rsidR="000017B2" w:rsidRPr="007B533A">
        <w:rPr>
          <w:sz w:val="24"/>
          <w:szCs w:val="24"/>
        </w:rPr>
        <w:t>Petitioner</w:t>
      </w:r>
      <w:r w:rsidR="003409BA" w:rsidRPr="007B533A">
        <w:rPr>
          <w:sz w:val="24"/>
          <w:szCs w:val="24"/>
        </w:rPr>
        <w:t xml:space="preserve"> and other beneficiaries, </w:t>
      </w:r>
      <w:r w:rsidR="008309CA">
        <w:rPr>
          <w:sz w:val="24"/>
          <w:szCs w:val="24"/>
        </w:rPr>
        <w:t xml:space="preserve">Simon’s son </w:t>
      </w:r>
      <w:r w:rsidR="00E73E26" w:rsidRPr="007B533A">
        <w:rPr>
          <w:sz w:val="24"/>
          <w:szCs w:val="24"/>
        </w:rPr>
        <w:t>Ted</w:t>
      </w:r>
      <w:r w:rsidR="007E1F76" w:rsidRPr="007B533A">
        <w:rPr>
          <w:sz w:val="24"/>
          <w:szCs w:val="24"/>
        </w:rPr>
        <w:t>,</w:t>
      </w:r>
      <w:r w:rsidR="00E73E26" w:rsidRPr="007B533A">
        <w:rPr>
          <w:sz w:val="24"/>
          <w:szCs w:val="24"/>
        </w:rPr>
        <w:t xml:space="preserve"> </w:t>
      </w:r>
      <w:r w:rsidR="000017B2" w:rsidRPr="007B533A">
        <w:rPr>
          <w:sz w:val="24"/>
          <w:szCs w:val="24"/>
        </w:rPr>
        <w:t>claim</w:t>
      </w:r>
      <w:r w:rsidR="007B533A" w:rsidRPr="007B533A">
        <w:rPr>
          <w:sz w:val="24"/>
          <w:szCs w:val="24"/>
        </w:rPr>
        <w:t>s</w:t>
      </w:r>
      <w:r w:rsidR="000017B2" w:rsidRPr="007B533A">
        <w:rPr>
          <w:sz w:val="24"/>
          <w:szCs w:val="24"/>
        </w:rPr>
        <w:t xml:space="preserve"> to be </w:t>
      </w:r>
      <w:r w:rsidR="007E1F76" w:rsidRPr="007B533A">
        <w:rPr>
          <w:sz w:val="24"/>
          <w:szCs w:val="24"/>
        </w:rPr>
        <w:t xml:space="preserve">the </w:t>
      </w:r>
      <w:r w:rsidR="00AA2DCD" w:rsidRPr="007B533A">
        <w:rPr>
          <w:sz w:val="24"/>
          <w:szCs w:val="24"/>
        </w:rPr>
        <w:t>“</w:t>
      </w:r>
      <w:r>
        <w:rPr>
          <w:sz w:val="24"/>
          <w:szCs w:val="24"/>
        </w:rPr>
        <w:t>T</w:t>
      </w:r>
      <w:r w:rsidR="000017B2" w:rsidRPr="007B533A">
        <w:rPr>
          <w:sz w:val="24"/>
          <w:szCs w:val="24"/>
        </w:rPr>
        <w:t>rustee</w:t>
      </w:r>
      <w:r w:rsidR="00AA2DCD" w:rsidRPr="007B533A">
        <w:rPr>
          <w:sz w:val="24"/>
          <w:szCs w:val="24"/>
        </w:rPr>
        <w:t>”</w:t>
      </w:r>
      <w:r w:rsidR="000017B2" w:rsidRPr="007B533A">
        <w:rPr>
          <w:sz w:val="24"/>
          <w:szCs w:val="24"/>
        </w:rPr>
        <w:t xml:space="preserve"> of </w:t>
      </w:r>
      <w:r w:rsidR="009B78A0" w:rsidRPr="007B533A">
        <w:rPr>
          <w:sz w:val="24"/>
          <w:szCs w:val="24"/>
        </w:rPr>
        <w:t xml:space="preserve">a lost trust, </w:t>
      </w:r>
      <w:r w:rsidR="00AA2DCD" w:rsidRPr="007B533A">
        <w:rPr>
          <w:b/>
          <w:sz w:val="24"/>
          <w:szCs w:val="24"/>
        </w:rPr>
        <w:t xml:space="preserve">The </w:t>
      </w:r>
      <w:r w:rsidR="000017B2" w:rsidRPr="007B533A">
        <w:rPr>
          <w:b/>
          <w:sz w:val="24"/>
          <w:szCs w:val="24"/>
        </w:rPr>
        <w:t>Simon Bernstein Irrevocable Insurance Trust Dtd 6/21/95</w:t>
      </w:r>
      <w:r w:rsidR="007E1F76" w:rsidRPr="007B533A">
        <w:rPr>
          <w:sz w:val="24"/>
          <w:szCs w:val="24"/>
        </w:rPr>
        <w:t xml:space="preserve"> (“Simon Trust”)</w:t>
      </w:r>
      <w:r w:rsidR="007B533A" w:rsidRPr="007B533A">
        <w:rPr>
          <w:sz w:val="24"/>
          <w:szCs w:val="24"/>
        </w:rPr>
        <w:t xml:space="preserve"> and </w:t>
      </w:r>
      <w:r w:rsidR="00E73E26" w:rsidRPr="007B533A">
        <w:rPr>
          <w:sz w:val="24"/>
          <w:szCs w:val="24"/>
        </w:rPr>
        <w:t>file</w:t>
      </w:r>
      <w:r w:rsidR="00267038" w:rsidRPr="007B533A">
        <w:rPr>
          <w:sz w:val="24"/>
          <w:szCs w:val="24"/>
        </w:rPr>
        <w:t>d</w:t>
      </w:r>
      <w:r w:rsidR="00E73E26" w:rsidRPr="007B533A">
        <w:rPr>
          <w:sz w:val="24"/>
          <w:szCs w:val="24"/>
        </w:rPr>
        <w:t xml:space="preserve"> a </w:t>
      </w:r>
      <w:r w:rsidR="00AA2DCD" w:rsidRPr="007B533A">
        <w:rPr>
          <w:sz w:val="24"/>
          <w:szCs w:val="24"/>
        </w:rPr>
        <w:t>lawsuit</w:t>
      </w:r>
      <w:r w:rsidR="009B78A0" w:rsidRPr="007B533A">
        <w:rPr>
          <w:sz w:val="24"/>
          <w:szCs w:val="24"/>
        </w:rPr>
        <w:t xml:space="preserve"> in such presumed fiduciary capacity,</w:t>
      </w:r>
      <w:r w:rsidR="00AA2DCD" w:rsidRPr="007B533A">
        <w:rPr>
          <w:sz w:val="24"/>
          <w:szCs w:val="24"/>
        </w:rPr>
        <w:t xml:space="preserve"> C</w:t>
      </w:r>
      <w:r w:rsidR="00E73E26" w:rsidRPr="007B533A">
        <w:rPr>
          <w:sz w:val="24"/>
          <w:szCs w:val="24"/>
        </w:rPr>
        <w:t xml:space="preserve">ase </w:t>
      </w:r>
      <w:r w:rsidR="00267038" w:rsidRPr="007B533A">
        <w:rPr>
          <w:sz w:val="24"/>
          <w:szCs w:val="24"/>
        </w:rPr>
        <w:t xml:space="preserve">No. 13 cv 3643 </w:t>
      </w:r>
      <w:r w:rsidR="000017B2" w:rsidRPr="007B533A">
        <w:rPr>
          <w:sz w:val="24"/>
          <w:szCs w:val="24"/>
        </w:rPr>
        <w:t>in the United States District Court for the Northern District of Illinois Eastern Division</w:t>
      </w:r>
      <w:r w:rsidR="009B78A0" w:rsidRPr="007B533A">
        <w:rPr>
          <w:sz w:val="24"/>
          <w:szCs w:val="24"/>
        </w:rPr>
        <w:t>,</w:t>
      </w:r>
      <w:r w:rsidR="000017B2" w:rsidRPr="007B533A">
        <w:rPr>
          <w:sz w:val="24"/>
          <w:szCs w:val="24"/>
        </w:rPr>
        <w:t xml:space="preserve"> </w:t>
      </w:r>
      <w:r w:rsidR="00267038" w:rsidRPr="007B533A">
        <w:rPr>
          <w:sz w:val="24"/>
          <w:szCs w:val="24"/>
        </w:rPr>
        <w:t xml:space="preserve">against </w:t>
      </w:r>
      <w:r w:rsidR="000017B2" w:rsidRPr="007B533A">
        <w:rPr>
          <w:sz w:val="24"/>
          <w:szCs w:val="24"/>
        </w:rPr>
        <w:t xml:space="preserve">Heritage Union Life Insurance Company </w:t>
      </w:r>
      <w:r w:rsidR="00B06946" w:rsidRPr="007B533A">
        <w:rPr>
          <w:sz w:val="24"/>
          <w:szCs w:val="24"/>
        </w:rPr>
        <w:t>(“Heritage”)</w:t>
      </w:r>
      <w:r w:rsidR="007B533A" w:rsidRPr="007B533A">
        <w:rPr>
          <w:sz w:val="24"/>
          <w:szCs w:val="24"/>
        </w:rPr>
        <w:t xml:space="preserve">, in efforts to </w:t>
      </w:r>
      <w:r w:rsidR="00E73E26" w:rsidRPr="007B533A">
        <w:rPr>
          <w:sz w:val="24"/>
          <w:szCs w:val="24"/>
        </w:rPr>
        <w:t xml:space="preserve">claim the benefits of Simon. L. </w:t>
      </w:r>
      <w:r w:rsidR="00267038" w:rsidRPr="007B533A">
        <w:rPr>
          <w:sz w:val="24"/>
          <w:szCs w:val="24"/>
        </w:rPr>
        <w:t xml:space="preserve">Bernstein’s Insurance </w:t>
      </w:r>
      <w:r w:rsidR="007E1F76" w:rsidRPr="007B533A">
        <w:rPr>
          <w:sz w:val="24"/>
          <w:szCs w:val="24"/>
        </w:rPr>
        <w:t>P</w:t>
      </w:r>
      <w:r w:rsidR="00267038" w:rsidRPr="007B533A">
        <w:rPr>
          <w:sz w:val="24"/>
          <w:szCs w:val="24"/>
        </w:rPr>
        <w:t xml:space="preserve">olicy </w:t>
      </w:r>
      <w:r w:rsidR="007E1F76" w:rsidRPr="007B533A">
        <w:rPr>
          <w:sz w:val="24"/>
          <w:szCs w:val="24"/>
        </w:rPr>
        <w:t>No.</w:t>
      </w:r>
      <w:r w:rsidR="00267038" w:rsidRPr="007B533A">
        <w:rPr>
          <w:sz w:val="24"/>
          <w:szCs w:val="24"/>
        </w:rPr>
        <w:t xml:space="preserve"> 1009208 (“Policy”). </w:t>
      </w:r>
      <w:r w:rsidR="003409BA" w:rsidRPr="007B533A">
        <w:rPr>
          <w:sz w:val="24"/>
          <w:szCs w:val="24"/>
        </w:rPr>
        <w:t xml:space="preserve"> </w:t>
      </w:r>
      <w:r w:rsidR="00375B63" w:rsidRPr="007B533A">
        <w:rPr>
          <w:sz w:val="24"/>
          <w:szCs w:val="24"/>
        </w:rPr>
        <w:t>Simon</w:t>
      </w:r>
      <w:r w:rsidR="00AA2DCD" w:rsidRPr="007B533A">
        <w:rPr>
          <w:sz w:val="24"/>
          <w:szCs w:val="24"/>
        </w:rPr>
        <w:t xml:space="preserve"> Bernstein’s</w:t>
      </w:r>
      <w:r w:rsidR="00375B63" w:rsidRPr="007B533A">
        <w:rPr>
          <w:sz w:val="24"/>
          <w:szCs w:val="24"/>
        </w:rPr>
        <w:t xml:space="preserve"> daughter, </w:t>
      </w:r>
      <w:r w:rsidR="000A29F7" w:rsidRPr="007B533A">
        <w:rPr>
          <w:sz w:val="24"/>
          <w:szCs w:val="24"/>
        </w:rPr>
        <w:t>Pam</w:t>
      </w:r>
      <w:r w:rsidR="00375B63" w:rsidRPr="007B533A">
        <w:rPr>
          <w:sz w:val="24"/>
          <w:szCs w:val="24"/>
        </w:rPr>
        <w:t>ela Simon</w:t>
      </w:r>
      <w:r w:rsidR="007E1F76" w:rsidRPr="007B533A">
        <w:rPr>
          <w:sz w:val="24"/>
          <w:szCs w:val="24"/>
        </w:rPr>
        <w:t xml:space="preserve"> </w:t>
      </w:r>
      <w:r w:rsidR="00AA2DCD" w:rsidRPr="007B533A">
        <w:rPr>
          <w:sz w:val="24"/>
          <w:szCs w:val="24"/>
        </w:rPr>
        <w:t>(“Pam”)</w:t>
      </w:r>
      <w:r w:rsidR="007E1F76" w:rsidRPr="007B533A">
        <w:rPr>
          <w:sz w:val="24"/>
          <w:szCs w:val="24"/>
        </w:rPr>
        <w:t xml:space="preserve"> and her</w:t>
      </w:r>
      <w:r w:rsidR="000A29F7" w:rsidRPr="007B533A">
        <w:rPr>
          <w:sz w:val="24"/>
          <w:szCs w:val="24"/>
        </w:rPr>
        <w:t xml:space="preserve"> husband David Simon</w:t>
      </w:r>
      <w:r w:rsidR="00AA2DCD" w:rsidRPr="007B533A">
        <w:rPr>
          <w:sz w:val="24"/>
          <w:szCs w:val="24"/>
        </w:rPr>
        <w:t xml:space="preserve"> (“David”)</w:t>
      </w:r>
      <w:r w:rsidR="00375B63" w:rsidRPr="007B533A">
        <w:rPr>
          <w:sz w:val="24"/>
          <w:szCs w:val="24"/>
        </w:rPr>
        <w:t xml:space="preserve"> and his </w:t>
      </w:r>
      <w:r w:rsidR="000A29F7" w:rsidRPr="007B533A">
        <w:rPr>
          <w:sz w:val="24"/>
          <w:szCs w:val="24"/>
        </w:rPr>
        <w:t>brother</w:t>
      </w:r>
      <w:r w:rsidR="00A61912" w:rsidRPr="007B533A">
        <w:rPr>
          <w:sz w:val="24"/>
          <w:szCs w:val="24"/>
        </w:rPr>
        <w:t xml:space="preserve"> Adam Simon</w:t>
      </w:r>
      <w:r w:rsidR="00AA2DCD" w:rsidRPr="007B533A">
        <w:rPr>
          <w:sz w:val="24"/>
          <w:szCs w:val="24"/>
        </w:rPr>
        <w:t xml:space="preserve"> (“Adam”)</w:t>
      </w:r>
      <w:r w:rsidR="00A61912" w:rsidRPr="007B533A">
        <w:rPr>
          <w:sz w:val="24"/>
          <w:szCs w:val="24"/>
        </w:rPr>
        <w:t xml:space="preserve"> through the Simon Law Firm</w:t>
      </w:r>
      <w:r w:rsidR="009B78A0" w:rsidRPr="007B533A">
        <w:rPr>
          <w:sz w:val="24"/>
          <w:szCs w:val="24"/>
        </w:rPr>
        <w:t xml:space="preserve"> (“SLF”)</w:t>
      </w:r>
      <w:r w:rsidR="00375B63" w:rsidRPr="007B533A">
        <w:rPr>
          <w:sz w:val="24"/>
          <w:szCs w:val="24"/>
        </w:rPr>
        <w:t xml:space="preserve">, </w:t>
      </w:r>
      <w:r w:rsidR="00A61912" w:rsidRPr="007B533A">
        <w:rPr>
          <w:sz w:val="24"/>
          <w:szCs w:val="24"/>
        </w:rPr>
        <w:t>believed to be Adam and David Simon’s firm</w:t>
      </w:r>
      <w:r w:rsidR="00375B63" w:rsidRPr="007B533A">
        <w:rPr>
          <w:sz w:val="24"/>
          <w:szCs w:val="24"/>
        </w:rPr>
        <w:t>,</w:t>
      </w:r>
      <w:r w:rsidR="00E73E26" w:rsidRPr="007B533A">
        <w:rPr>
          <w:sz w:val="24"/>
          <w:szCs w:val="24"/>
        </w:rPr>
        <w:t xml:space="preserve"> </w:t>
      </w:r>
      <w:r w:rsidR="000A29F7" w:rsidRPr="007B533A">
        <w:rPr>
          <w:sz w:val="24"/>
          <w:szCs w:val="24"/>
        </w:rPr>
        <w:t>work</w:t>
      </w:r>
      <w:r w:rsidR="00375B63" w:rsidRPr="007B533A">
        <w:rPr>
          <w:sz w:val="24"/>
          <w:szCs w:val="24"/>
        </w:rPr>
        <w:t>ed</w:t>
      </w:r>
      <w:r w:rsidR="000A29F7" w:rsidRPr="007B533A">
        <w:rPr>
          <w:sz w:val="24"/>
          <w:szCs w:val="24"/>
        </w:rPr>
        <w:t xml:space="preserve"> with Ted </w:t>
      </w:r>
      <w:r w:rsidR="007E1F76" w:rsidRPr="007B533A">
        <w:rPr>
          <w:sz w:val="24"/>
          <w:szCs w:val="24"/>
        </w:rPr>
        <w:t xml:space="preserve">and Spallina </w:t>
      </w:r>
      <w:r w:rsidR="000A29F7" w:rsidRPr="007B533A">
        <w:rPr>
          <w:sz w:val="24"/>
          <w:szCs w:val="24"/>
        </w:rPr>
        <w:t>to</w:t>
      </w:r>
      <w:r w:rsidR="00A61912" w:rsidRPr="007B533A">
        <w:rPr>
          <w:sz w:val="24"/>
          <w:szCs w:val="24"/>
        </w:rPr>
        <w:t xml:space="preserve"> attempt to </w:t>
      </w:r>
      <w:r w:rsidR="000A29F7" w:rsidRPr="007B533A">
        <w:rPr>
          <w:sz w:val="24"/>
          <w:szCs w:val="24"/>
        </w:rPr>
        <w:t>get</w:t>
      </w:r>
      <w:r w:rsidR="00A61912" w:rsidRPr="007B533A">
        <w:rPr>
          <w:sz w:val="24"/>
          <w:szCs w:val="24"/>
        </w:rPr>
        <w:t xml:space="preserve"> the life insurance</w:t>
      </w:r>
      <w:r w:rsidR="000A29F7" w:rsidRPr="007B533A">
        <w:rPr>
          <w:sz w:val="24"/>
          <w:szCs w:val="24"/>
        </w:rPr>
        <w:t xml:space="preserve"> benefits of</w:t>
      </w:r>
      <w:r w:rsidR="00A61912" w:rsidRPr="007B533A">
        <w:rPr>
          <w:sz w:val="24"/>
          <w:szCs w:val="24"/>
        </w:rPr>
        <w:t xml:space="preserve"> the</w:t>
      </w:r>
      <w:r w:rsidR="000A29F7" w:rsidRPr="007B533A">
        <w:rPr>
          <w:sz w:val="24"/>
          <w:szCs w:val="24"/>
        </w:rPr>
        <w:t xml:space="preserve"> </w:t>
      </w:r>
      <w:r w:rsidR="003409BA" w:rsidRPr="007B533A">
        <w:rPr>
          <w:sz w:val="24"/>
          <w:szCs w:val="24"/>
        </w:rPr>
        <w:t>Policy</w:t>
      </w:r>
      <w:r w:rsidR="000A29F7" w:rsidRPr="007B533A">
        <w:rPr>
          <w:sz w:val="24"/>
          <w:szCs w:val="24"/>
        </w:rPr>
        <w:t xml:space="preserve"> paid </w:t>
      </w:r>
      <w:r w:rsidR="001157A8">
        <w:rPr>
          <w:sz w:val="24"/>
          <w:szCs w:val="24"/>
        </w:rPr>
        <w:t xml:space="preserve">to a post mortem trust they created and named themselves as partial beneficiaries </w:t>
      </w:r>
      <w:r w:rsidR="00E8210F">
        <w:rPr>
          <w:sz w:val="24"/>
          <w:szCs w:val="24"/>
        </w:rPr>
        <w:t xml:space="preserve">by claiming </w:t>
      </w:r>
      <w:r w:rsidR="008309CA">
        <w:rPr>
          <w:sz w:val="24"/>
          <w:szCs w:val="24"/>
        </w:rPr>
        <w:t>the Simon Trust</w:t>
      </w:r>
      <w:r w:rsidR="00E8210F">
        <w:rPr>
          <w:sz w:val="24"/>
          <w:szCs w:val="24"/>
        </w:rPr>
        <w:t xml:space="preserve"> </w:t>
      </w:r>
      <w:r w:rsidR="008309CA">
        <w:rPr>
          <w:sz w:val="24"/>
          <w:szCs w:val="24"/>
        </w:rPr>
        <w:t xml:space="preserve">was </w:t>
      </w:r>
      <w:r w:rsidR="00E8210F">
        <w:rPr>
          <w:sz w:val="24"/>
          <w:szCs w:val="24"/>
        </w:rPr>
        <w:t>lost</w:t>
      </w:r>
      <w:r w:rsidR="00517106">
        <w:rPr>
          <w:sz w:val="24"/>
          <w:szCs w:val="24"/>
        </w:rPr>
        <w:t xml:space="preserve"> and the new trust and new beneficiaries would replace the unknown ones</w:t>
      </w:r>
      <w:r w:rsidR="008309CA">
        <w:rPr>
          <w:sz w:val="24"/>
          <w:szCs w:val="24"/>
        </w:rPr>
        <w:t>.  The S</w:t>
      </w:r>
      <w:r>
        <w:rPr>
          <w:sz w:val="24"/>
          <w:szCs w:val="24"/>
        </w:rPr>
        <w:t>imon Trust</w:t>
      </w:r>
      <w:r w:rsidR="00AA2DCD" w:rsidRPr="007B533A">
        <w:rPr>
          <w:sz w:val="24"/>
          <w:szCs w:val="24"/>
        </w:rPr>
        <w:t xml:space="preserve"> </w:t>
      </w:r>
      <w:r w:rsidR="008309CA">
        <w:rPr>
          <w:sz w:val="24"/>
          <w:szCs w:val="24"/>
        </w:rPr>
        <w:t xml:space="preserve">that </w:t>
      </w:r>
      <w:r w:rsidR="00517106">
        <w:rPr>
          <w:sz w:val="24"/>
          <w:szCs w:val="24"/>
        </w:rPr>
        <w:t xml:space="preserve">Tescher &amp; Spallina, Spallina, Tescher, </w:t>
      </w:r>
      <w:r w:rsidR="008309CA">
        <w:rPr>
          <w:sz w:val="24"/>
          <w:szCs w:val="24"/>
        </w:rPr>
        <w:t xml:space="preserve">Ted and Pam </w:t>
      </w:r>
      <w:r w:rsidR="00E8210F">
        <w:rPr>
          <w:sz w:val="24"/>
          <w:szCs w:val="24"/>
        </w:rPr>
        <w:t xml:space="preserve">were </w:t>
      </w:r>
      <w:r w:rsidR="00E8210F">
        <w:rPr>
          <w:sz w:val="24"/>
          <w:szCs w:val="24"/>
        </w:rPr>
        <w:lastRenderedPageBreak/>
        <w:t>responsible for keeping</w:t>
      </w:r>
      <w:r w:rsidR="00517106">
        <w:rPr>
          <w:sz w:val="24"/>
          <w:szCs w:val="24"/>
        </w:rPr>
        <w:t>, Tescher &amp; Spallina who did the estate planning work concerning the Policy and Ted and Pam because they too had possession of the Simon Trust</w:t>
      </w:r>
      <w:r w:rsidR="008309CA">
        <w:rPr>
          <w:sz w:val="24"/>
          <w:szCs w:val="24"/>
        </w:rPr>
        <w:t>, as the Bernstein family</w:t>
      </w:r>
      <w:r w:rsidR="00517106">
        <w:rPr>
          <w:sz w:val="24"/>
          <w:szCs w:val="24"/>
        </w:rPr>
        <w:t xml:space="preserve"> insurance agency </w:t>
      </w:r>
      <w:r w:rsidR="008309CA">
        <w:rPr>
          <w:sz w:val="24"/>
          <w:szCs w:val="24"/>
        </w:rPr>
        <w:t xml:space="preserve">sold the </w:t>
      </w:r>
      <w:r w:rsidR="00517106">
        <w:rPr>
          <w:sz w:val="24"/>
          <w:szCs w:val="24"/>
        </w:rPr>
        <w:t>P</w:t>
      </w:r>
      <w:r w:rsidR="008309CA">
        <w:rPr>
          <w:sz w:val="24"/>
          <w:szCs w:val="24"/>
        </w:rPr>
        <w:t>olicy and administered trust</w:t>
      </w:r>
      <w:r w:rsidR="001157A8">
        <w:rPr>
          <w:sz w:val="24"/>
          <w:szCs w:val="24"/>
        </w:rPr>
        <w:t>s</w:t>
      </w:r>
      <w:r w:rsidR="008309CA">
        <w:rPr>
          <w:sz w:val="24"/>
          <w:szCs w:val="24"/>
        </w:rPr>
        <w:t xml:space="preserve"> concerning the Policy</w:t>
      </w:r>
      <w:r w:rsidR="00517106">
        <w:rPr>
          <w:sz w:val="24"/>
          <w:szCs w:val="24"/>
        </w:rPr>
        <w:t xml:space="preserve"> and </w:t>
      </w:r>
      <w:r w:rsidR="00E8210F">
        <w:rPr>
          <w:sz w:val="24"/>
          <w:szCs w:val="24"/>
        </w:rPr>
        <w:t>now</w:t>
      </w:r>
      <w:r w:rsidR="00517106">
        <w:rPr>
          <w:sz w:val="24"/>
          <w:szCs w:val="24"/>
        </w:rPr>
        <w:t xml:space="preserve"> </w:t>
      </w:r>
      <w:r w:rsidR="008309CA">
        <w:rPr>
          <w:sz w:val="24"/>
          <w:szCs w:val="24"/>
        </w:rPr>
        <w:t>suddenly</w:t>
      </w:r>
      <w:r w:rsidR="00517106">
        <w:rPr>
          <w:sz w:val="24"/>
          <w:szCs w:val="24"/>
        </w:rPr>
        <w:t xml:space="preserve"> everyone </w:t>
      </w:r>
      <w:r w:rsidR="00AA2DCD" w:rsidRPr="007B533A">
        <w:rPr>
          <w:sz w:val="24"/>
          <w:szCs w:val="24"/>
        </w:rPr>
        <w:t>claim</w:t>
      </w:r>
      <w:r w:rsidR="00517106">
        <w:rPr>
          <w:sz w:val="24"/>
          <w:szCs w:val="24"/>
        </w:rPr>
        <w:t xml:space="preserve">s it </w:t>
      </w:r>
      <w:r w:rsidR="001157A8">
        <w:rPr>
          <w:sz w:val="24"/>
          <w:szCs w:val="24"/>
        </w:rPr>
        <w:t>to be missing</w:t>
      </w:r>
      <w:r w:rsidR="00517106">
        <w:rPr>
          <w:sz w:val="24"/>
          <w:szCs w:val="24"/>
        </w:rPr>
        <w:t xml:space="preserve">.  </w:t>
      </w:r>
      <w:r w:rsidR="008309CA">
        <w:rPr>
          <w:sz w:val="24"/>
          <w:szCs w:val="24"/>
        </w:rPr>
        <w:t xml:space="preserve">Petitioner instead alleges that Spallina &amp; Tescher, Ted and Pam have suppressed said Simon Trust because </w:t>
      </w:r>
      <w:r w:rsidR="001157A8">
        <w:rPr>
          <w:sz w:val="24"/>
          <w:szCs w:val="24"/>
        </w:rPr>
        <w:t>Ted and Pam</w:t>
      </w:r>
      <w:r w:rsidR="008309CA">
        <w:rPr>
          <w:sz w:val="24"/>
          <w:szCs w:val="24"/>
        </w:rPr>
        <w:t xml:space="preserve"> </w:t>
      </w:r>
      <w:r w:rsidR="001157A8">
        <w:rPr>
          <w:sz w:val="24"/>
          <w:szCs w:val="24"/>
        </w:rPr>
        <w:t>are</w:t>
      </w:r>
      <w:r w:rsidR="008309CA">
        <w:rPr>
          <w:sz w:val="24"/>
          <w:szCs w:val="24"/>
        </w:rPr>
        <w:t xml:space="preserve"> excluded as beneficiaries of the Policy</w:t>
      </w:r>
      <w:r w:rsidR="001157A8">
        <w:rPr>
          <w:sz w:val="24"/>
          <w:szCs w:val="24"/>
        </w:rPr>
        <w:t>,</w:t>
      </w:r>
      <w:r w:rsidR="008309CA">
        <w:rPr>
          <w:sz w:val="24"/>
          <w:szCs w:val="24"/>
        </w:rPr>
        <w:t xml:space="preserve"> as they were wholly excluded from the estates of Simon and Shirley.  </w:t>
      </w:r>
    </w:p>
    <w:p w:rsidR="00AA2DCD" w:rsidRPr="007B533A" w:rsidRDefault="00517106" w:rsidP="00267B00">
      <w:pPr>
        <w:pStyle w:val="NoSpacing"/>
        <w:numPr>
          <w:ilvl w:val="0"/>
          <w:numId w:val="1"/>
        </w:numPr>
        <w:spacing w:after="240" w:line="480" w:lineRule="auto"/>
        <w:ind w:left="720"/>
        <w:jc w:val="both"/>
        <w:rPr>
          <w:sz w:val="24"/>
          <w:szCs w:val="24"/>
        </w:rPr>
      </w:pPr>
      <w:r>
        <w:rPr>
          <w:sz w:val="24"/>
          <w:szCs w:val="24"/>
        </w:rPr>
        <w:t>That s</w:t>
      </w:r>
      <w:r w:rsidR="00E8210F">
        <w:rPr>
          <w:sz w:val="24"/>
          <w:szCs w:val="24"/>
        </w:rPr>
        <w:t xml:space="preserve">ince </w:t>
      </w:r>
      <w:r w:rsidR="008309CA">
        <w:rPr>
          <w:sz w:val="24"/>
          <w:szCs w:val="24"/>
        </w:rPr>
        <w:t xml:space="preserve">claiming </w:t>
      </w:r>
      <w:r w:rsidR="001157A8">
        <w:rPr>
          <w:sz w:val="24"/>
          <w:szCs w:val="24"/>
        </w:rPr>
        <w:t>the Simon Trust</w:t>
      </w:r>
      <w:r w:rsidR="00E8210F">
        <w:rPr>
          <w:sz w:val="24"/>
          <w:szCs w:val="24"/>
        </w:rPr>
        <w:t xml:space="preserve"> is lost </w:t>
      </w:r>
      <w:r w:rsidR="001157A8">
        <w:rPr>
          <w:sz w:val="24"/>
          <w:szCs w:val="24"/>
        </w:rPr>
        <w:t>they are demanding</w:t>
      </w:r>
      <w:r w:rsidR="001A61EF">
        <w:rPr>
          <w:sz w:val="24"/>
          <w:szCs w:val="24"/>
        </w:rPr>
        <w:t xml:space="preserve"> in their lawsuit</w:t>
      </w:r>
      <w:r w:rsidR="001157A8">
        <w:rPr>
          <w:sz w:val="24"/>
          <w:szCs w:val="24"/>
        </w:rPr>
        <w:t xml:space="preserve"> </w:t>
      </w:r>
      <w:r w:rsidR="001A61EF">
        <w:rPr>
          <w:sz w:val="24"/>
          <w:szCs w:val="24"/>
        </w:rPr>
        <w:t xml:space="preserve">that </w:t>
      </w:r>
      <w:r w:rsidR="001157A8">
        <w:rPr>
          <w:sz w:val="24"/>
          <w:szCs w:val="24"/>
        </w:rPr>
        <w:t xml:space="preserve">Heritage </w:t>
      </w:r>
      <w:r w:rsidR="00E8210F">
        <w:rPr>
          <w:sz w:val="24"/>
          <w:szCs w:val="24"/>
        </w:rPr>
        <w:t>pay</w:t>
      </w:r>
      <w:r w:rsidR="001157A8">
        <w:rPr>
          <w:sz w:val="24"/>
          <w:szCs w:val="24"/>
        </w:rPr>
        <w:t xml:space="preserve"> the benefits </w:t>
      </w:r>
      <w:r w:rsidR="00E8210F">
        <w:rPr>
          <w:sz w:val="24"/>
          <w:szCs w:val="24"/>
        </w:rPr>
        <w:t>to a newly created</w:t>
      </w:r>
      <w:r>
        <w:rPr>
          <w:sz w:val="24"/>
          <w:szCs w:val="24"/>
        </w:rPr>
        <w:t xml:space="preserve"> post mortem</w:t>
      </w:r>
      <w:r w:rsidR="00E8210F">
        <w:rPr>
          <w:sz w:val="24"/>
          <w:szCs w:val="24"/>
        </w:rPr>
        <w:t xml:space="preserve"> trust</w:t>
      </w:r>
      <w:r w:rsidR="001157A8">
        <w:rPr>
          <w:sz w:val="24"/>
          <w:szCs w:val="24"/>
        </w:rPr>
        <w:t xml:space="preserve"> that Tescher &amp; Spallina, Spallina, David, Pam and Ted created and </w:t>
      </w:r>
      <w:r>
        <w:rPr>
          <w:sz w:val="24"/>
          <w:szCs w:val="24"/>
        </w:rPr>
        <w:t xml:space="preserve">whereby they are electing </w:t>
      </w:r>
      <w:r w:rsidR="001157A8">
        <w:rPr>
          <w:sz w:val="24"/>
          <w:szCs w:val="24"/>
        </w:rPr>
        <w:t>new beneficiaries</w:t>
      </w:r>
      <w:r>
        <w:rPr>
          <w:sz w:val="24"/>
          <w:szCs w:val="24"/>
        </w:rPr>
        <w:t xml:space="preserve"> </w:t>
      </w:r>
      <w:r w:rsidR="001157A8">
        <w:rPr>
          <w:sz w:val="24"/>
          <w:szCs w:val="24"/>
        </w:rPr>
        <w:t>after Simon ha</w:t>
      </w:r>
      <w:r>
        <w:rPr>
          <w:sz w:val="24"/>
          <w:szCs w:val="24"/>
        </w:rPr>
        <w:t>s</w:t>
      </w:r>
      <w:r w:rsidR="001157A8">
        <w:rPr>
          <w:sz w:val="24"/>
          <w:szCs w:val="24"/>
        </w:rPr>
        <w:t xml:space="preserve"> passed, yes, a </w:t>
      </w:r>
      <w:r w:rsidR="00E8210F">
        <w:rPr>
          <w:sz w:val="24"/>
          <w:szCs w:val="24"/>
        </w:rPr>
        <w:t>post mortem</w:t>
      </w:r>
      <w:r w:rsidR="001157A8">
        <w:rPr>
          <w:sz w:val="24"/>
          <w:szCs w:val="24"/>
        </w:rPr>
        <w:t xml:space="preserve"> trust</w:t>
      </w:r>
      <w:r>
        <w:rPr>
          <w:sz w:val="24"/>
          <w:szCs w:val="24"/>
        </w:rPr>
        <w:t xml:space="preserve"> designating new beneficiaries</w:t>
      </w:r>
      <w:r w:rsidR="00E8210F">
        <w:rPr>
          <w:sz w:val="24"/>
          <w:szCs w:val="24"/>
        </w:rPr>
        <w:t>.</w:t>
      </w:r>
      <w:r w:rsidR="001A61EF">
        <w:rPr>
          <w:sz w:val="24"/>
          <w:szCs w:val="24"/>
        </w:rPr>
        <w:t xml:space="preserve">  That the insurance carrier has rejected their claim, stating they cannot prove the assertions made in the Policy as to whom the beneficiaries are claimed to be.</w:t>
      </w:r>
      <w:r w:rsidR="00E8210F">
        <w:rPr>
          <w:sz w:val="24"/>
          <w:szCs w:val="24"/>
        </w:rPr>
        <w:t xml:space="preserve">  W</w:t>
      </w:r>
      <w:r w:rsidR="003409BA" w:rsidRPr="007B533A">
        <w:rPr>
          <w:sz w:val="24"/>
          <w:szCs w:val="24"/>
        </w:rPr>
        <w:t>h</w:t>
      </w:r>
      <w:r w:rsidR="009B78A0" w:rsidRPr="007B533A">
        <w:rPr>
          <w:sz w:val="24"/>
          <w:szCs w:val="24"/>
        </w:rPr>
        <w:t>ereby</w:t>
      </w:r>
      <w:r w:rsidR="003409BA" w:rsidRPr="007B533A">
        <w:rPr>
          <w:sz w:val="24"/>
          <w:szCs w:val="24"/>
        </w:rPr>
        <w:t xml:space="preserve"> </w:t>
      </w:r>
      <w:r w:rsidR="00A61912" w:rsidRPr="007B533A">
        <w:rPr>
          <w:sz w:val="24"/>
          <w:szCs w:val="24"/>
        </w:rPr>
        <w:t>Ted</w:t>
      </w:r>
      <w:r w:rsidR="003409BA" w:rsidRPr="007B533A">
        <w:rPr>
          <w:sz w:val="24"/>
          <w:szCs w:val="24"/>
        </w:rPr>
        <w:t xml:space="preserve"> claims</w:t>
      </w:r>
      <w:r w:rsidR="009B78A0" w:rsidRPr="007B533A">
        <w:rPr>
          <w:sz w:val="24"/>
          <w:szCs w:val="24"/>
        </w:rPr>
        <w:t xml:space="preserve"> in the lawsuit</w:t>
      </w:r>
      <w:r w:rsidR="003409BA" w:rsidRPr="007B533A">
        <w:rPr>
          <w:sz w:val="24"/>
          <w:szCs w:val="24"/>
        </w:rPr>
        <w:t xml:space="preserve"> to be </w:t>
      </w:r>
      <w:r w:rsidR="00DD0BB2" w:rsidRPr="007B533A">
        <w:rPr>
          <w:sz w:val="24"/>
          <w:szCs w:val="24"/>
        </w:rPr>
        <w:t xml:space="preserve">the “purported” </w:t>
      </w:r>
      <w:r w:rsidR="003409BA" w:rsidRPr="007B533A">
        <w:rPr>
          <w:sz w:val="24"/>
          <w:szCs w:val="24"/>
        </w:rPr>
        <w:t>Trustee</w:t>
      </w:r>
      <w:r w:rsidR="00AA2DCD" w:rsidRPr="007B533A">
        <w:rPr>
          <w:sz w:val="24"/>
          <w:szCs w:val="24"/>
        </w:rPr>
        <w:t xml:space="preserve"> of </w:t>
      </w:r>
      <w:r w:rsidR="009B78A0" w:rsidRPr="007B533A">
        <w:rPr>
          <w:sz w:val="24"/>
          <w:szCs w:val="24"/>
        </w:rPr>
        <w:t>the</w:t>
      </w:r>
      <w:r w:rsidR="00AA2DCD" w:rsidRPr="007B533A">
        <w:rPr>
          <w:sz w:val="24"/>
          <w:szCs w:val="24"/>
        </w:rPr>
        <w:t xml:space="preserve"> missing</w:t>
      </w:r>
      <w:r w:rsidR="00430444">
        <w:rPr>
          <w:sz w:val="24"/>
          <w:szCs w:val="24"/>
        </w:rPr>
        <w:t xml:space="preserve"> Simon</w:t>
      </w:r>
      <w:r w:rsidR="00AA2DCD" w:rsidRPr="007B533A">
        <w:rPr>
          <w:sz w:val="24"/>
          <w:szCs w:val="24"/>
        </w:rPr>
        <w:t xml:space="preserve"> </w:t>
      </w:r>
      <w:r w:rsidR="00430444">
        <w:rPr>
          <w:sz w:val="24"/>
          <w:szCs w:val="24"/>
        </w:rPr>
        <w:t>T</w:t>
      </w:r>
      <w:r w:rsidR="00AA2DCD" w:rsidRPr="007B533A">
        <w:rPr>
          <w:sz w:val="24"/>
          <w:szCs w:val="24"/>
        </w:rPr>
        <w:t>rust</w:t>
      </w:r>
      <w:r w:rsidR="00E8210F">
        <w:rPr>
          <w:sz w:val="24"/>
          <w:szCs w:val="24"/>
        </w:rPr>
        <w:t xml:space="preserve"> but cannot prove such claim</w:t>
      </w:r>
      <w:r w:rsidR="001157A8">
        <w:rPr>
          <w:sz w:val="24"/>
          <w:szCs w:val="24"/>
        </w:rPr>
        <w:t xml:space="preserve"> causing the carrier to counter s</w:t>
      </w:r>
      <w:r w:rsidR="001A61EF">
        <w:rPr>
          <w:sz w:val="24"/>
          <w:szCs w:val="24"/>
        </w:rPr>
        <w:t>ue and not pay the claim until a court decides</w:t>
      </w:r>
      <w:r w:rsidR="003409BA" w:rsidRPr="007B533A">
        <w:rPr>
          <w:sz w:val="24"/>
          <w:szCs w:val="24"/>
        </w:rPr>
        <w:t>. Ted is misusing his</w:t>
      </w:r>
      <w:r w:rsidR="00A61912" w:rsidRPr="007B533A">
        <w:rPr>
          <w:sz w:val="24"/>
          <w:szCs w:val="24"/>
        </w:rPr>
        <w:t xml:space="preserve"> “alleged” legal</w:t>
      </w:r>
      <w:r w:rsidR="003409BA" w:rsidRPr="007B533A">
        <w:rPr>
          <w:sz w:val="24"/>
          <w:szCs w:val="24"/>
        </w:rPr>
        <w:t xml:space="preserve"> powers</w:t>
      </w:r>
      <w:r w:rsidR="00DD0BB2" w:rsidRPr="007B533A">
        <w:rPr>
          <w:sz w:val="24"/>
          <w:szCs w:val="24"/>
        </w:rPr>
        <w:t xml:space="preserve"> in the estate of Shirley</w:t>
      </w:r>
      <w:r w:rsidR="00AA2DCD" w:rsidRPr="007B533A">
        <w:rPr>
          <w:sz w:val="24"/>
          <w:szCs w:val="24"/>
        </w:rPr>
        <w:t xml:space="preserve"> </w:t>
      </w:r>
      <w:r w:rsidR="001157A8">
        <w:rPr>
          <w:sz w:val="24"/>
          <w:szCs w:val="24"/>
        </w:rPr>
        <w:t xml:space="preserve">as </w:t>
      </w:r>
      <w:r w:rsidR="00AA2DCD" w:rsidRPr="007B533A">
        <w:rPr>
          <w:sz w:val="24"/>
          <w:szCs w:val="24"/>
        </w:rPr>
        <w:t>already described in the May Petition with this Court and now</w:t>
      </w:r>
      <w:r w:rsidR="003409BA" w:rsidRPr="007B533A">
        <w:rPr>
          <w:sz w:val="24"/>
          <w:szCs w:val="24"/>
        </w:rPr>
        <w:t xml:space="preserve"> </w:t>
      </w:r>
      <w:r w:rsidR="001157A8">
        <w:rPr>
          <w:sz w:val="24"/>
          <w:szCs w:val="24"/>
        </w:rPr>
        <w:t xml:space="preserve">Ted </w:t>
      </w:r>
      <w:r w:rsidR="003409BA" w:rsidRPr="007B533A">
        <w:rPr>
          <w:sz w:val="24"/>
          <w:szCs w:val="24"/>
        </w:rPr>
        <w:t>mak</w:t>
      </w:r>
      <w:r w:rsidR="00AA2DCD" w:rsidRPr="007B533A">
        <w:rPr>
          <w:sz w:val="24"/>
          <w:szCs w:val="24"/>
        </w:rPr>
        <w:t xml:space="preserve">es </w:t>
      </w:r>
      <w:r w:rsidR="003409BA" w:rsidRPr="007B533A">
        <w:rPr>
          <w:sz w:val="24"/>
          <w:szCs w:val="24"/>
        </w:rPr>
        <w:t xml:space="preserve">efforts to </w:t>
      </w:r>
      <w:r w:rsidR="00AA2DCD" w:rsidRPr="007B533A">
        <w:rPr>
          <w:sz w:val="24"/>
          <w:szCs w:val="24"/>
        </w:rPr>
        <w:t>assume fiduciary powers</w:t>
      </w:r>
      <w:r w:rsidR="009B78A0" w:rsidRPr="007B533A">
        <w:rPr>
          <w:sz w:val="24"/>
          <w:szCs w:val="24"/>
        </w:rPr>
        <w:t xml:space="preserve"> in </w:t>
      </w:r>
      <w:r w:rsidR="001157A8">
        <w:rPr>
          <w:sz w:val="24"/>
          <w:szCs w:val="24"/>
        </w:rPr>
        <w:t xml:space="preserve">handling assets of </w:t>
      </w:r>
      <w:r w:rsidR="009B78A0" w:rsidRPr="007B533A">
        <w:rPr>
          <w:sz w:val="24"/>
          <w:szCs w:val="24"/>
        </w:rPr>
        <w:t>Simon’s estate</w:t>
      </w:r>
      <w:r w:rsidR="001157A8">
        <w:rPr>
          <w:sz w:val="24"/>
          <w:szCs w:val="24"/>
        </w:rPr>
        <w:t xml:space="preserve"> in an</w:t>
      </w:r>
      <w:r w:rsidR="00AA2DCD" w:rsidRPr="007B533A">
        <w:rPr>
          <w:sz w:val="24"/>
          <w:szCs w:val="24"/>
        </w:rPr>
        <w:t xml:space="preserve"> </w:t>
      </w:r>
      <w:r w:rsidR="00430444">
        <w:rPr>
          <w:sz w:val="24"/>
          <w:szCs w:val="24"/>
        </w:rPr>
        <w:t>attempt to</w:t>
      </w:r>
      <w:r w:rsidR="003409BA" w:rsidRPr="007B533A">
        <w:rPr>
          <w:sz w:val="24"/>
          <w:szCs w:val="24"/>
        </w:rPr>
        <w:t xml:space="preserve"> obtain all the benefits</w:t>
      </w:r>
      <w:r w:rsidR="00AA2DCD" w:rsidRPr="007B533A">
        <w:rPr>
          <w:sz w:val="24"/>
          <w:szCs w:val="24"/>
        </w:rPr>
        <w:t xml:space="preserve"> of the Heritage </w:t>
      </w:r>
      <w:r w:rsidR="009B78A0" w:rsidRPr="007B533A">
        <w:rPr>
          <w:sz w:val="24"/>
          <w:szCs w:val="24"/>
        </w:rPr>
        <w:t>P</w:t>
      </w:r>
      <w:r w:rsidR="00AA2DCD" w:rsidRPr="007B533A">
        <w:rPr>
          <w:sz w:val="24"/>
          <w:szCs w:val="24"/>
        </w:rPr>
        <w:t>olicy</w:t>
      </w:r>
      <w:r w:rsidR="003409BA" w:rsidRPr="007B533A">
        <w:rPr>
          <w:sz w:val="24"/>
          <w:szCs w:val="24"/>
        </w:rPr>
        <w:t xml:space="preserve"> by deceiving</w:t>
      </w:r>
      <w:r w:rsidR="00AA2DCD" w:rsidRPr="007B533A">
        <w:rPr>
          <w:sz w:val="24"/>
          <w:szCs w:val="24"/>
        </w:rPr>
        <w:t xml:space="preserve"> </w:t>
      </w:r>
      <w:r w:rsidR="003409BA" w:rsidRPr="007B533A">
        <w:rPr>
          <w:sz w:val="24"/>
          <w:szCs w:val="24"/>
        </w:rPr>
        <w:t>beneficiaries</w:t>
      </w:r>
      <w:r w:rsidR="009B78A0" w:rsidRPr="007B533A">
        <w:rPr>
          <w:sz w:val="24"/>
          <w:szCs w:val="24"/>
        </w:rPr>
        <w:t>,</w:t>
      </w:r>
      <w:r w:rsidR="00DD0BB2" w:rsidRPr="007B533A">
        <w:rPr>
          <w:sz w:val="24"/>
          <w:szCs w:val="24"/>
        </w:rPr>
        <w:t xml:space="preserve"> attempting to deceive an insurance company</w:t>
      </w:r>
      <w:r w:rsidR="009B78A0" w:rsidRPr="007B533A">
        <w:rPr>
          <w:sz w:val="24"/>
          <w:szCs w:val="24"/>
        </w:rPr>
        <w:t xml:space="preserve"> and now perpetrating a Fraud on</w:t>
      </w:r>
      <w:r w:rsidR="00430444">
        <w:rPr>
          <w:sz w:val="24"/>
          <w:szCs w:val="24"/>
        </w:rPr>
        <w:t xml:space="preserve"> not only this Court but</w:t>
      </w:r>
      <w:r w:rsidR="009B78A0" w:rsidRPr="007B533A">
        <w:rPr>
          <w:sz w:val="24"/>
          <w:szCs w:val="24"/>
        </w:rPr>
        <w:t xml:space="preserve"> the US District Court</w:t>
      </w:r>
      <w:r w:rsidR="00430444">
        <w:rPr>
          <w:sz w:val="24"/>
          <w:szCs w:val="24"/>
        </w:rPr>
        <w:t xml:space="preserve"> in Illinois</w:t>
      </w:r>
      <w:r w:rsidR="003409BA" w:rsidRPr="007B533A">
        <w:rPr>
          <w:sz w:val="24"/>
          <w:szCs w:val="24"/>
        </w:rPr>
        <w:t xml:space="preserve">.  </w:t>
      </w:r>
    </w:p>
    <w:p w:rsidR="001F6A55" w:rsidRDefault="00430444" w:rsidP="001F6A55">
      <w:pPr>
        <w:pStyle w:val="NoSpacing"/>
        <w:numPr>
          <w:ilvl w:val="0"/>
          <w:numId w:val="1"/>
        </w:numPr>
        <w:spacing w:after="240" w:line="480" w:lineRule="auto"/>
        <w:ind w:left="720"/>
        <w:jc w:val="both"/>
        <w:rPr>
          <w:sz w:val="24"/>
          <w:szCs w:val="24"/>
        </w:rPr>
      </w:pPr>
      <w:r>
        <w:rPr>
          <w:sz w:val="24"/>
          <w:szCs w:val="24"/>
        </w:rPr>
        <w:t xml:space="preserve">That </w:t>
      </w:r>
      <w:r w:rsidR="009B78A0">
        <w:rPr>
          <w:sz w:val="24"/>
          <w:szCs w:val="24"/>
        </w:rPr>
        <w:t>Tescher &amp; Spallina, Spallina, SLF, Pam, David, Adam</w:t>
      </w:r>
      <w:r w:rsidR="00CD3B56">
        <w:rPr>
          <w:sz w:val="24"/>
          <w:szCs w:val="24"/>
        </w:rPr>
        <w:t xml:space="preserve"> and Ted have </w:t>
      </w:r>
      <w:r w:rsidR="001157A8">
        <w:rPr>
          <w:sz w:val="24"/>
          <w:szCs w:val="24"/>
        </w:rPr>
        <w:t xml:space="preserve">filed this lawsuit </w:t>
      </w:r>
      <w:r w:rsidR="00CD3B56">
        <w:rPr>
          <w:sz w:val="24"/>
          <w:szCs w:val="24"/>
        </w:rPr>
        <w:t>without</w:t>
      </w:r>
      <w:r w:rsidR="001157A8">
        <w:rPr>
          <w:sz w:val="24"/>
          <w:szCs w:val="24"/>
        </w:rPr>
        <w:t xml:space="preserve"> proper</w:t>
      </w:r>
      <w:r w:rsidR="00CD3B56">
        <w:rPr>
          <w:sz w:val="24"/>
          <w:szCs w:val="24"/>
        </w:rPr>
        <w:t xml:space="preserve"> </w:t>
      </w:r>
      <w:r w:rsidR="000A29F7" w:rsidRPr="006E3EEA">
        <w:rPr>
          <w:sz w:val="24"/>
          <w:szCs w:val="24"/>
        </w:rPr>
        <w:t xml:space="preserve">notice to </w:t>
      </w:r>
      <w:r w:rsidR="000B0D23">
        <w:rPr>
          <w:sz w:val="24"/>
          <w:szCs w:val="24"/>
        </w:rPr>
        <w:t xml:space="preserve">all of the potential </w:t>
      </w:r>
      <w:r w:rsidR="000A29F7" w:rsidRPr="006E3EEA">
        <w:rPr>
          <w:sz w:val="24"/>
          <w:szCs w:val="24"/>
        </w:rPr>
        <w:t xml:space="preserve">beneficiaries </w:t>
      </w:r>
      <w:r w:rsidR="00AA2DCD">
        <w:rPr>
          <w:sz w:val="24"/>
          <w:szCs w:val="24"/>
        </w:rPr>
        <w:t>o</w:t>
      </w:r>
      <w:r w:rsidR="000A29F7" w:rsidRPr="006E3EEA">
        <w:rPr>
          <w:sz w:val="24"/>
          <w:szCs w:val="24"/>
        </w:rPr>
        <w:t xml:space="preserve">f their </w:t>
      </w:r>
      <w:r w:rsidR="009B78A0">
        <w:rPr>
          <w:sz w:val="24"/>
          <w:szCs w:val="24"/>
        </w:rPr>
        <w:t>US District Court law</w:t>
      </w:r>
      <w:r w:rsidR="000A29F7" w:rsidRPr="006E3EEA">
        <w:rPr>
          <w:sz w:val="24"/>
          <w:szCs w:val="24"/>
        </w:rPr>
        <w:t>suit</w:t>
      </w:r>
      <w:r w:rsidR="001157A8">
        <w:rPr>
          <w:sz w:val="24"/>
          <w:szCs w:val="24"/>
        </w:rPr>
        <w:t>.  B</w:t>
      </w:r>
      <w:r w:rsidR="000A29F7" w:rsidRPr="006E3EEA">
        <w:rPr>
          <w:sz w:val="24"/>
          <w:szCs w:val="24"/>
        </w:rPr>
        <w:t xml:space="preserve">oth </w:t>
      </w:r>
      <w:r w:rsidR="009B78A0">
        <w:rPr>
          <w:sz w:val="24"/>
          <w:szCs w:val="24"/>
        </w:rPr>
        <w:t>SLF</w:t>
      </w:r>
      <w:r w:rsidR="000A29F7" w:rsidRPr="006E3EEA">
        <w:rPr>
          <w:sz w:val="24"/>
          <w:szCs w:val="24"/>
        </w:rPr>
        <w:t xml:space="preserve"> and Ted have conflicts</w:t>
      </w:r>
      <w:r w:rsidR="000B0D23">
        <w:rPr>
          <w:sz w:val="24"/>
          <w:szCs w:val="24"/>
        </w:rPr>
        <w:t xml:space="preserve"> of interest</w:t>
      </w:r>
      <w:r w:rsidR="00DD0BB2">
        <w:rPr>
          <w:sz w:val="24"/>
          <w:szCs w:val="24"/>
        </w:rPr>
        <w:t xml:space="preserve"> </w:t>
      </w:r>
      <w:r w:rsidR="009B78A0">
        <w:rPr>
          <w:sz w:val="24"/>
          <w:szCs w:val="24"/>
        </w:rPr>
        <w:t xml:space="preserve">in </w:t>
      </w:r>
      <w:r w:rsidR="00AA2DCD">
        <w:rPr>
          <w:sz w:val="24"/>
          <w:szCs w:val="24"/>
        </w:rPr>
        <w:t xml:space="preserve">acting in </w:t>
      </w:r>
      <w:r>
        <w:rPr>
          <w:sz w:val="24"/>
          <w:szCs w:val="24"/>
        </w:rPr>
        <w:t xml:space="preserve">any </w:t>
      </w:r>
      <w:r w:rsidR="00AA2DCD">
        <w:rPr>
          <w:sz w:val="24"/>
          <w:szCs w:val="24"/>
        </w:rPr>
        <w:t xml:space="preserve">legal </w:t>
      </w:r>
      <w:r w:rsidR="00AA2DCD">
        <w:rPr>
          <w:sz w:val="24"/>
          <w:szCs w:val="24"/>
        </w:rPr>
        <w:lastRenderedPageBreak/>
        <w:t>capacities</w:t>
      </w:r>
      <w:r w:rsidR="009B78A0">
        <w:rPr>
          <w:sz w:val="24"/>
          <w:szCs w:val="24"/>
        </w:rPr>
        <w:t xml:space="preserve"> in the </w:t>
      </w:r>
      <w:r w:rsidR="001157A8">
        <w:rPr>
          <w:sz w:val="24"/>
          <w:szCs w:val="24"/>
        </w:rPr>
        <w:t>law</w:t>
      </w:r>
      <w:r w:rsidR="009B78A0">
        <w:rPr>
          <w:sz w:val="24"/>
          <w:szCs w:val="24"/>
        </w:rPr>
        <w:t>suit,</w:t>
      </w:r>
      <w:r w:rsidR="000A29F7" w:rsidRPr="006E3EEA">
        <w:rPr>
          <w:sz w:val="24"/>
          <w:szCs w:val="24"/>
        </w:rPr>
        <w:t xml:space="preserve"> since Ted would be getting benefits direct</w:t>
      </w:r>
      <w:r w:rsidR="00DD0BB2">
        <w:rPr>
          <w:sz w:val="24"/>
          <w:szCs w:val="24"/>
        </w:rPr>
        <w:t xml:space="preserve">ly </w:t>
      </w:r>
      <w:r w:rsidR="00AA2DCD">
        <w:rPr>
          <w:sz w:val="24"/>
          <w:szCs w:val="24"/>
        </w:rPr>
        <w:t xml:space="preserve">to himself while acting as the “purported” </w:t>
      </w:r>
      <w:r w:rsidR="00DD0BB2">
        <w:rPr>
          <w:sz w:val="24"/>
          <w:szCs w:val="24"/>
        </w:rPr>
        <w:t>Trustee</w:t>
      </w:r>
      <w:r w:rsidR="00AA2DCD">
        <w:rPr>
          <w:sz w:val="24"/>
          <w:szCs w:val="24"/>
        </w:rPr>
        <w:t xml:space="preserve"> of the missing </w:t>
      </w:r>
      <w:r w:rsidR="001157A8">
        <w:rPr>
          <w:sz w:val="24"/>
          <w:szCs w:val="24"/>
        </w:rPr>
        <w:t>Simon Tr</w:t>
      </w:r>
      <w:r w:rsidR="00AA2DCD">
        <w:rPr>
          <w:sz w:val="24"/>
          <w:szCs w:val="24"/>
        </w:rPr>
        <w:t>ust</w:t>
      </w:r>
      <w:r w:rsidR="000A29F7" w:rsidRPr="006E3EEA">
        <w:rPr>
          <w:sz w:val="24"/>
          <w:szCs w:val="24"/>
        </w:rPr>
        <w:t xml:space="preserve"> and Pam would </w:t>
      </w:r>
      <w:r w:rsidR="00CD3B56">
        <w:rPr>
          <w:sz w:val="24"/>
          <w:szCs w:val="24"/>
        </w:rPr>
        <w:t>get benefit</w:t>
      </w:r>
      <w:r w:rsidR="00AA2DCD">
        <w:rPr>
          <w:sz w:val="24"/>
          <w:szCs w:val="24"/>
        </w:rPr>
        <w:t>s</w:t>
      </w:r>
      <w:r w:rsidR="00CD3B56">
        <w:rPr>
          <w:sz w:val="24"/>
          <w:szCs w:val="24"/>
        </w:rPr>
        <w:t xml:space="preserve"> direct</w:t>
      </w:r>
      <w:r w:rsidR="00AA2DCD">
        <w:rPr>
          <w:sz w:val="24"/>
          <w:szCs w:val="24"/>
        </w:rPr>
        <w:t>ly to her</w:t>
      </w:r>
      <w:r w:rsidR="00CD3B56">
        <w:rPr>
          <w:sz w:val="24"/>
          <w:szCs w:val="24"/>
        </w:rPr>
        <w:t xml:space="preserve"> from</w:t>
      </w:r>
      <w:r w:rsidR="00DD0BB2">
        <w:rPr>
          <w:sz w:val="24"/>
          <w:szCs w:val="24"/>
        </w:rPr>
        <w:t xml:space="preserve"> the efforts of her husband’s </w:t>
      </w:r>
      <w:r w:rsidR="009B78A0">
        <w:rPr>
          <w:sz w:val="24"/>
          <w:szCs w:val="24"/>
        </w:rPr>
        <w:t>SLF efforts</w:t>
      </w:r>
      <w:r w:rsidR="00AA2DCD">
        <w:rPr>
          <w:sz w:val="24"/>
          <w:szCs w:val="24"/>
        </w:rPr>
        <w:t xml:space="preserve"> if they are successful.  Neither Ted nor</w:t>
      </w:r>
      <w:r w:rsidR="00DD0BB2">
        <w:rPr>
          <w:sz w:val="24"/>
          <w:szCs w:val="24"/>
        </w:rPr>
        <w:t xml:space="preserve"> Pam would gain any benefits</w:t>
      </w:r>
      <w:r w:rsidR="009B78A0">
        <w:rPr>
          <w:sz w:val="24"/>
          <w:szCs w:val="24"/>
        </w:rPr>
        <w:t xml:space="preserve"> of the P</w:t>
      </w:r>
      <w:r w:rsidR="00AA2DCD">
        <w:rPr>
          <w:sz w:val="24"/>
          <w:szCs w:val="24"/>
        </w:rPr>
        <w:t>olicy without their attempted scheme</w:t>
      </w:r>
      <w:r w:rsidR="001157A8">
        <w:rPr>
          <w:sz w:val="24"/>
          <w:szCs w:val="24"/>
        </w:rPr>
        <w:t>.  If</w:t>
      </w:r>
      <w:r w:rsidR="00DD0BB2">
        <w:rPr>
          <w:sz w:val="24"/>
          <w:szCs w:val="24"/>
        </w:rPr>
        <w:t xml:space="preserve"> the</w:t>
      </w:r>
      <w:r w:rsidR="001157A8">
        <w:rPr>
          <w:sz w:val="24"/>
          <w:szCs w:val="24"/>
        </w:rPr>
        <w:t xml:space="preserve"> Policy</w:t>
      </w:r>
      <w:r w:rsidR="00AA2DCD">
        <w:rPr>
          <w:sz w:val="24"/>
          <w:szCs w:val="24"/>
        </w:rPr>
        <w:t xml:space="preserve"> benefits</w:t>
      </w:r>
      <w:r w:rsidR="00DD0BB2">
        <w:rPr>
          <w:sz w:val="24"/>
          <w:szCs w:val="24"/>
        </w:rPr>
        <w:t xml:space="preserve"> were paid to the estate</w:t>
      </w:r>
      <w:r w:rsidR="009B78A0">
        <w:rPr>
          <w:sz w:val="24"/>
          <w:szCs w:val="24"/>
        </w:rPr>
        <w:t xml:space="preserve"> </w:t>
      </w:r>
      <w:r w:rsidR="001157A8">
        <w:rPr>
          <w:sz w:val="24"/>
          <w:szCs w:val="24"/>
        </w:rPr>
        <w:t>due to the missing beneficiary and tendered to</w:t>
      </w:r>
      <w:r w:rsidR="009B78A0">
        <w:rPr>
          <w:sz w:val="24"/>
          <w:szCs w:val="24"/>
        </w:rPr>
        <w:t xml:space="preserve"> this Probate Court</w:t>
      </w:r>
      <w:r w:rsidR="000B0D23">
        <w:rPr>
          <w:sz w:val="24"/>
          <w:szCs w:val="24"/>
        </w:rPr>
        <w:t>,</w:t>
      </w:r>
      <w:r w:rsidR="00DD0BB2">
        <w:rPr>
          <w:sz w:val="24"/>
          <w:szCs w:val="24"/>
        </w:rPr>
        <w:t xml:space="preserve"> </w:t>
      </w:r>
      <w:r w:rsidR="001F6A55">
        <w:rPr>
          <w:sz w:val="24"/>
          <w:szCs w:val="24"/>
        </w:rPr>
        <w:t>the benefits would be paid to either three of five of Simon and Shirley’s children (</w:t>
      </w:r>
      <w:r w:rsidR="001F6A55" w:rsidRPr="001F6A55">
        <w:rPr>
          <w:sz w:val="24"/>
          <w:szCs w:val="24"/>
        </w:rPr>
        <w:t xml:space="preserve">Eliot Bernstein, Jill </w:t>
      </w:r>
      <w:r w:rsidR="004F49CF">
        <w:rPr>
          <w:sz w:val="24"/>
          <w:szCs w:val="24"/>
        </w:rPr>
        <w:t>“</w:t>
      </w:r>
      <w:r w:rsidR="001F6A55" w:rsidRPr="001F6A55">
        <w:rPr>
          <w:sz w:val="24"/>
          <w:szCs w:val="24"/>
        </w:rPr>
        <w:t>Bernstein</w:t>
      </w:r>
      <w:r w:rsidR="004F49CF">
        <w:rPr>
          <w:sz w:val="24"/>
          <w:szCs w:val="24"/>
        </w:rPr>
        <w:t>”</w:t>
      </w:r>
      <w:r w:rsidR="001F6A55" w:rsidRPr="001F6A55">
        <w:rPr>
          <w:sz w:val="24"/>
          <w:szCs w:val="24"/>
        </w:rPr>
        <w:t xml:space="preserve"> Iantoni and Lisa </w:t>
      </w:r>
      <w:r w:rsidR="004F49CF">
        <w:rPr>
          <w:sz w:val="24"/>
          <w:szCs w:val="24"/>
        </w:rPr>
        <w:t>“</w:t>
      </w:r>
      <w:r w:rsidR="001F6A55" w:rsidRPr="001F6A55">
        <w:rPr>
          <w:sz w:val="24"/>
          <w:szCs w:val="24"/>
        </w:rPr>
        <w:t>Bernstein</w:t>
      </w:r>
      <w:r w:rsidR="004F49CF">
        <w:rPr>
          <w:sz w:val="24"/>
          <w:szCs w:val="24"/>
        </w:rPr>
        <w:t>”</w:t>
      </w:r>
      <w:r w:rsidR="001F6A55" w:rsidRPr="001F6A55">
        <w:rPr>
          <w:sz w:val="24"/>
          <w:szCs w:val="24"/>
        </w:rPr>
        <w:t xml:space="preserve"> Friedstein</w:t>
      </w:r>
      <w:r w:rsidR="001F6A55">
        <w:rPr>
          <w:sz w:val="24"/>
          <w:szCs w:val="24"/>
        </w:rPr>
        <w:t xml:space="preserve">) or to Simon and Shirley’s ten grandchildren in equal shares, the beneficiaries will be determined by this Court’s ruling on if the forged and fraudulent documents exhibited in the Petition stand or fail.  </w:t>
      </w:r>
      <w:r w:rsidR="004F49CF">
        <w:rPr>
          <w:sz w:val="24"/>
          <w:szCs w:val="24"/>
        </w:rPr>
        <w:t>I</w:t>
      </w:r>
      <w:r w:rsidR="004F49CF" w:rsidRPr="006E3EEA">
        <w:rPr>
          <w:sz w:val="24"/>
          <w:szCs w:val="24"/>
        </w:rPr>
        <w:t>n</w:t>
      </w:r>
      <w:r w:rsidR="004F49CF">
        <w:rPr>
          <w:sz w:val="24"/>
          <w:szCs w:val="24"/>
        </w:rPr>
        <w:t xml:space="preserve"> either scenario, NO benefits would go to</w:t>
      </w:r>
      <w:r w:rsidR="004F49CF" w:rsidRPr="006E3EEA">
        <w:rPr>
          <w:sz w:val="24"/>
          <w:szCs w:val="24"/>
        </w:rPr>
        <w:t xml:space="preserve"> Ted and Pam</w:t>
      </w:r>
      <w:r w:rsidR="004F49CF">
        <w:rPr>
          <w:sz w:val="24"/>
          <w:szCs w:val="24"/>
        </w:rPr>
        <w:t>, only their adult children and only if the near deathbed forged and fraudulent documents created weeks before Simon passed prevail in this Court</w:t>
      </w:r>
      <w:r w:rsidR="004F49CF" w:rsidRPr="006E3EEA">
        <w:rPr>
          <w:sz w:val="24"/>
          <w:szCs w:val="24"/>
        </w:rPr>
        <w:t>.</w:t>
      </w:r>
      <w:r w:rsidR="004F49CF">
        <w:rPr>
          <w:sz w:val="24"/>
          <w:szCs w:val="24"/>
        </w:rPr>
        <w:t xml:space="preserve">  It should be noted again that without the forged and fraudulent documents submitted to this Court, Tescher &amp; Spallina, Spallina, Tescher and Ted would have NO legal capacities to act as Personal Representatives or otherwise over any estate assets and Ted and Pam and their children would be wholly excluded from the estates of Simon and Shirley.  </w:t>
      </w:r>
      <w:r w:rsidR="001F6A55">
        <w:rPr>
          <w:sz w:val="24"/>
          <w:szCs w:val="24"/>
        </w:rPr>
        <w:t xml:space="preserve">The legal </w:t>
      </w:r>
      <w:r w:rsidR="00465223">
        <w:rPr>
          <w:sz w:val="24"/>
          <w:szCs w:val="24"/>
        </w:rPr>
        <w:t>course</w:t>
      </w:r>
      <w:r w:rsidR="009B78A0">
        <w:rPr>
          <w:sz w:val="24"/>
          <w:szCs w:val="24"/>
        </w:rPr>
        <w:t xml:space="preserve"> in the event of a missing beneficiary(ies)</w:t>
      </w:r>
      <w:r w:rsidR="001F6A55">
        <w:rPr>
          <w:sz w:val="24"/>
          <w:szCs w:val="24"/>
        </w:rPr>
        <w:t xml:space="preserve"> appears to be that the death benefits of the Policy would flow to this Court as part of the probate estate</w:t>
      </w:r>
      <w:r w:rsidR="004F49CF">
        <w:rPr>
          <w:sz w:val="24"/>
          <w:szCs w:val="24"/>
        </w:rPr>
        <w:t xml:space="preserve"> to be divided amongst the estate beneficiaries</w:t>
      </w:r>
      <w:r w:rsidR="00AA2DCD">
        <w:rPr>
          <w:sz w:val="24"/>
          <w:szCs w:val="24"/>
        </w:rPr>
        <w:t xml:space="preserve">.   </w:t>
      </w:r>
    </w:p>
    <w:p w:rsidR="00465223" w:rsidRDefault="001F6A55" w:rsidP="00267B00">
      <w:pPr>
        <w:pStyle w:val="NoSpacing"/>
        <w:numPr>
          <w:ilvl w:val="0"/>
          <w:numId w:val="1"/>
        </w:numPr>
        <w:spacing w:after="240" w:line="480" w:lineRule="auto"/>
        <w:ind w:left="720"/>
        <w:jc w:val="both"/>
        <w:rPr>
          <w:sz w:val="24"/>
          <w:szCs w:val="24"/>
        </w:rPr>
      </w:pPr>
      <w:r>
        <w:rPr>
          <w:sz w:val="24"/>
          <w:szCs w:val="24"/>
        </w:rPr>
        <w:t>That t</w:t>
      </w:r>
      <w:r w:rsidR="00AA2DCD">
        <w:rPr>
          <w:sz w:val="24"/>
          <w:szCs w:val="24"/>
        </w:rPr>
        <w:t xml:space="preserve">he problem </w:t>
      </w:r>
      <w:r>
        <w:rPr>
          <w:sz w:val="24"/>
          <w:szCs w:val="24"/>
        </w:rPr>
        <w:t xml:space="preserve">created </w:t>
      </w:r>
      <w:r w:rsidR="00AA2DCD">
        <w:rPr>
          <w:sz w:val="24"/>
          <w:szCs w:val="24"/>
        </w:rPr>
        <w:t xml:space="preserve">is that the </w:t>
      </w:r>
      <w:r w:rsidR="009B78A0">
        <w:rPr>
          <w:sz w:val="24"/>
          <w:szCs w:val="24"/>
        </w:rPr>
        <w:t>Simon T</w:t>
      </w:r>
      <w:r w:rsidR="00AA2DCD">
        <w:rPr>
          <w:sz w:val="24"/>
          <w:szCs w:val="24"/>
        </w:rPr>
        <w:t xml:space="preserve">rust that is claimed to be lost by </w:t>
      </w:r>
      <w:r w:rsidR="009B78A0">
        <w:rPr>
          <w:sz w:val="24"/>
          <w:szCs w:val="24"/>
        </w:rPr>
        <w:t xml:space="preserve">Tescher &amp; Spallina, </w:t>
      </w:r>
      <w:r w:rsidR="00AA2DCD">
        <w:rPr>
          <w:sz w:val="24"/>
          <w:szCs w:val="24"/>
        </w:rPr>
        <w:t>Spallina, Ted</w:t>
      </w:r>
      <w:r w:rsidR="009B78A0">
        <w:rPr>
          <w:sz w:val="24"/>
          <w:szCs w:val="24"/>
        </w:rPr>
        <w:t xml:space="preserve">, Pam and David, </w:t>
      </w:r>
      <w:r w:rsidR="00465223">
        <w:rPr>
          <w:sz w:val="24"/>
          <w:szCs w:val="24"/>
        </w:rPr>
        <w:t xml:space="preserve">is the </w:t>
      </w:r>
      <w:r w:rsidR="004F49CF">
        <w:rPr>
          <w:sz w:val="24"/>
          <w:szCs w:val="24"/>
        </w:rPr>
        <w:t>p</w:t>
      </w:r>
      <w:r w:rsidR="00465223">
        <w:rPr>
          <w:sz w:val="24"/>
          <w:szCs w:val="24"/>
        </w:rPr>
        <w:t xml:space="preserve">laintiff in the </w:t>
      </w:r>
      <w:r>
        <w:rPr>
          <w:sz w:val="24"/>
          <w:szCs w:val="24"/>
        </w:rPr>
        <w:t>US District Court l</w:t>
      </w:r>
      <w:r w:rsidR="00465223">
        <w:rPr>
          <w:sz w:val="24"/>
          <w:szCs w:val="24"/>
        </w:rPr>
        <w:t>awsuit</w:t>
      </w:r>
      <w:r>
        <w:rPr>
          <w:sz w:val="24"/>
          <w:szCs w:val="24"/>
        </w:rPr>
        <w:t xml:space="preserve"> and where it seems impossible that the </w:t>
      </w:r>
      <w:r w:rsidR="004F49CF">
        <w:rPr>
          <w:sz w:val="24"/>
          <w:szCs w:val="24"/>
        </w:rPr>
        <w:t>p</w:t>
      </w:r>
      <w:r>
        <w:rPr>
          <w:sz w:val="24"/>
          <w:szCs w:val="24"/>
        </w:rPr>
        <w:t xml:space="preserve">laintiff </w:t>
      </w:r>
      <w:r w:rsidR="004F49CF">
        <w:rPr>
          <w:sz w:val="24"/>
          <w:szCs w:val="24"/>
        </w:rPr>
        <w:t xml:space="preserve">suing the carrier </w:t>
      </w:r>
      <w:r>
        <w:rPr>
          <w:sz w:val="24"/>
          <w:szCs w:val="24"/>
        </w:rPr>
        <w:t xml:space="preserve">could be a missing trust, as </w:t>
      </w:r>
      <w:r w:rsidR="009B78A0">
        <w:rPr>
          <w:sz w:val="24"/>
          <w:szCs w:val="24"/>
        </w:rPr>
        <w:t>apparently there is no such Simon Trust</w:t>
      </w:r>
      <w:r>
        <w:rPr>
          <w:sz w:val="24"/>
          <w:szCs w:val="24"/>
        </w:rPr>
        <w:t xml:space="preserve"> existing</w:t>
      </w:r>
      <w:r w:rsidR="009B78A0">
        <w:rPr>
          <w:sz w:val="24"/>
          <w:szCs w:val="24"/>
        </w:rPr>
        <w:t xml:space="preserve"> as they claim.  Since the Simon Trust </w:t>
      </w:r>
      <w:r w:rsidR="009B78A0">
        <w:rPr>
          <w:sz w:val="24"/>
          <w:szCs w:val="24"/>
        </w:rPr>
        <w:lastRenderedPageBreak/>
        <w:t>is lost</w:t>
      </w:r>
      <w:r>
        <w:rPr>
          <w:sz w:val="24"/>
          <w:szCs w:val="24"/>
        </w:rPr>
        <w:t>/suppressed</w:t>
      </w:r>
      <w:r w:rsidR="009A68C1">
        <w:rPr>
          <w:sz w:val="24"/>
          <w:szCs w:val="24"/>
        </w:rPr>
        <w:t>,</w:t>
      </w:r>
      <w:r w:rsidR="009B78A0">
        <w:rPr>
          <w:sz w:val="24"/>
          <w:szCs w:val="24"/>
        </w:rPr>
        <w:t xml:space="preserve"> </w:t>
      </w:r>
      <w:r w:rsidR="00465223">
        <w:rPr>
          <w:sz w:val="24"/>
          <w:szCs w:val="24"/>
        </w:rPr>
        <w:t>Ted</w:t>
      </w:r>
      <w:r w:rsidR="009B78A0">
        <w:rPr>
          <w:sz w:val="24"/>
          <w:szCs w:val="24"/>
        </w:rPr>
        <w:t xml:space="preserve"> </w:t>
      </w:r>
      <w:r w:rsidR="009A68C1">
        <w:rPr>
          <w:sz w:val="24"/>
          <w:szCs w:val="24"/>
        </w:rPr>
        <w:t xml:space="preserve">in his unfounded suit </w:t>
      </w:r>
      <w:r w:rsidR="00465223">
        <w:rPr>
          <w:sz w:val="24"/>
          <w:szCs w:val="24"/>
        </w:rPr>
        <w:t xml:space="preserve">claims to be Trustee of </w:t>
      </w:r>
      <w:r w:rsidR="009A68C1">
        <w:rPr>
          <w:sz w:val="24"/>
          <w:szCs w:val="24"/>
        </w:rPr>
        <w:t xml:space="preserve">the </w:t>
      </w:r>
      <w:r>
        <w:rPr>
          <w:sz w:val="24"/>
          <w:szCs w:val="24"/>
        </w:rPr>
        <w:t xml:space="preserve">lost/suppressed </w:t>
      </w:r>
      <w:r w:rsidR="009A68C1">
        <w:rPr>
          <w:sz w:val="24"/>
          <w:szCs w:val="24"/>
        </w:rPr>
        <w:t>Simon T</w:t>
      </w:r>
      <w:r w:rsidR="00465223">
        <w:rPr>
          <w:sz w:val="24"/>
          <w:szCs w:val="24"/>
        </w:rPr>
        <w:t>rust based on his self-professed claim</w:t>
      </w:r>
      <w:r w:rsidR="009A68C1">
        <w:rPr>
          <w:sz w:val="24"/>
          <w:szCs w:val="24"/>
        </w:rPr>
        <w:t xml:space="preserve"> that he </w:t>
      </w:r>
      <w:r>
        <w:rPr>
          <w:sz w:val="24"/>
          <w:szCs w:val="24"/>
        </w:rPr>
        <w:t xml:space="preserve">recalls seeing it once upon a time and remembers he </w:t>
      </w:r>
      <w:r w:rsidR="009A68C1">
        <w:rPr>
          <w:sz w:val="24"/>
          <w:szCs w:val="24"/>
        </w:rPr>
        <w:t>was the Trustee</w:t>
      </w:r>
      <w:r w:rsidR="00465223">
        <w:rPr>
          <w:sz w:val="24"/>
          <w:szCs w:val="24"/>
        </w:rPr>
        <w:t>.  Petitioner claims</w:t>
      </w:r>
      <w:r w:rsidR="00AA2DCD">
        <w:rPr>
          <w:sz w:val="24"/>
          <w:szCs w:val="24"/>
        </w:rPr>
        <w:t xml:space="preserve"> s</w:t>
      </w:r>
      <w:r w:rsidR="00465223">
        <w:rPr>
          <w:sz w:val="24"/>
          <w:szCs w:val="24"/>
        </w:rPr>
        <w:t xml:space="preserve">ince Pam, Ted and David were involved in the creation, implementation </w:t>
      </w:r>
      <w:r w:rsidR="00AA2DCD">
        <w:rPr>
          <w:sz w:val="24"/>
          <w:szCs w:val="24"/>
        </w:rPr>
        <w:t>and control of the</w:t>
      </w:r>
      <w:r>
        <w:rPr>
          <w:sz w:val="24"/>
          <w:szCs w:val="24"/>
        </w:rPr>
        <w:t xml:space="preserve"> Simon T</w:t>
      </w:r>
      <w:r w:rsidR="00AA2DCD">
        <w:rPr>
          <w:sz w:val="24"/>
          <w:szCs w:val="24"/>
        </w:rPr>
        <w:t xml:space="preserve">rust </w:t>
      </w:r>
      <w:r w:rsidR="00465223">
        <w:rPr>
          <w:sz w:val="24"/>
          <w:szCs w:val="24"/>
        </w:rPr>
        <w:t xml:space="preserve">at various times, </w:t>
      </w:r>
      <w:r w:rsidR="00DD0BB2">
        <w:rPr>
          <w:sz w:val="24"/>
          <w:szCs w:val="24"/>
        </w:rPr>
        <w:t>they have</w:t>
      </w:r>
      <w:r w:rsidR="00465223">
        <w:rPr>
          <w:sz w:val="24"/>
          <w:szCs w:val="24"/>
        </w:rPr>
        <w:t xml:space="preserve"> chosen to</w:t>
      </w:r>
      <w:r w:rsidR="00DD0BB2">
        <w:rPr>
          <w:sz w:val="24"/>
          <w:szCs w:val="24"/>
        </w:rPr>
        <w:t xml:space="preserve"> </w:t>
      </w:r>
      <w:r w:rsidR="00465223">
        <w:rPr>
          <w:sz w:val="24"/>
          <w:szCs w:val="24"/>
        </w:rPr>
        <w:t xml:space="preserve">suppress the documents and thereby hide the true and proper beneficiaries from the insurance carriers and beneficiaries since </w:t>
      </w:r>
      <w:r w:rsidR="00744381">
        <w:rPr>
          <w:sz w:val="24"/>
          <w:szCs w:val="24"/>
        </w:rPr>
        <w:t>allegedly</w:t>
      </w:r>
      <w:r w:rsidR="00465223">
        <w:rPr>
          <w:sz w:val="24"/>
          <w:szCs w:val="24"/>
        </w:rPr>
        <w:t xml:space="preserve"> they were wholly excluded from the policy, as they were wholly excluded from </w:t>
      </w:r>
      <w:r w:rsidR="009A68C1">
        <w:rPr>
          <w:sz w:val="24"/>
          <w:szCs w:val="24"/>
        </w:rPr>
        <w:t>any interests in the estates o</w:t>
      </w:r>
      <w:r w:rsidR="00465223">
        <w:rPr>
          <w:sz w:val="24"/>
          <w:szCs w:val="24"/>
        </w:rPr>
        <w:t>f Simon and Shirley</w:t>
      </w:r>
      <w:r w:rsidR="00DD0BB2">
        <w:rPr>
          <w:sz w:val="24"/>
          <w:szCs w:val="24"/>
        </w:rPr>
        <w:t xml:space="preserve">.  </w:t>
      </w:r>
    </w:p>
    <w:p w:rsidR="003F2897" w:rsidRPr="008D4FF9" w:rsidRDefault="00430444" w:rsidP="0084742D">
      <w:pPr>
        <w:pStyle w:val="NoSpacing"/>
        <w:numPr>
          <w:ilvl w:val="0"/>
          <w:numId w:val="1"/>
        </w:numPr>
        <w:spacing w:after="240" w:line="480" w:lineRule="auto"/>
        <w:ind w:left="720"/>
        <w:jc w:val="both"/>
        <w:rPr>
          <w:sz w:val="24"/>
          <w:szCs w:val="24"/>
        </w:rPr>
      </w:pPr>
      <w:r w:rsidRPr="008D4FF9">
        <w:rPr>
          <w:sz w:val="24"/>
          <w:szCs w:val="24"/>
        </w:rPr>
        <w:t xml:space="preserve">That </w:t>
      </w:r>
      <w:r w:rsidR="00DD0BB2" w:rsidRPr="008D4FF9">
        <w:rPr>
          <w:sz w:val="24"/>
          <w:szCs w:val="24"/>
        </w:rPr>
        <w:t>Ted, Pam</w:t>
      </w:r>
      <w:r w:rsidR="009A68C1" w:rsidRPr="008D4FF9">
        <w:rPr>
          <w:sz w:val="24"/>
          <w:szCs w:val="24"/>
        </w:rPr>
        <w:t>,</w:t>
      </w:r>
      <w:r w:rsidR="00DD0BB2" w:rsidRPr="008D4FF9">
        <w:rPr>
          <w:sz w:val="24"/>
          <w:szCs w:val="24"/>
        </w:rPr>
        <w:t xml:space="preserve"> David</w:t>
      </w:r>
      <w:r w:rsidR="009A68C1" w:rsidRPr="008D4FF9">
        <w:rPr>
          <w:sz w:val="24"/>
          <w:szCs w:val="24"/>
        </w:rPr>
        <w:t xml:space="preserve"> and Adam</w:t>
      </w:r>
      <w:r w:rsidR="00DD0BB2" w:rsidRPr="008D4FF9">
        <w:rPr>
          <w:sz w:val="24"/>
          <w:szCs w:val="24"/>
        </w:rPr>
        <w:t xml:space="preserve"> all are in the insurance business and know this lawsuit is</w:t>
      </w:r>
      <w:r w:rsidR="00E37221" w:rsidRPr="008D4FF9">
        <w:rPr>
          <w:sz w:val="24"/>
          <w:szCs w:val="24"/>
        </w:rPr>
        <w:t xml:space="preserve"> an</w:t>
      </w:r>
      <w:r w:rsidR="00DD0BB2" w:rsidRPr="008D4FF9">
        <w:rPr>
          <w:sz w:val="24"/>
          <w:szCs w:val="24"/>
        </w:rPr>
        <w:t xml:space="preserve"> unprecedented</w:t>
      </w:r>
      <w:r w:rsidR="009A68C1" w:rsidRPr="008D4FF9">
        <w:rPr>
          <w:sz w:val="24"/>
          <w:szCs w:val="24"/>
        </w:rPr>
        <w:t xml:space="preserve"> attempt</w:t>
      </w:r>
      <w:r w:rsidR="00E37221" w:rsidRPr="008D4FF9">
        <w:rPr>
          <w:sz w:val="24"/>
          <w:szCs w:val="24"/>
        </w:rPr>
        <w:t xml:space="preserve"> to convert </w:t>
      </w:r>
      <w:r w:rsidR="009A68C1" w:rsidRPr="008D4FF9">
        <w:rPr>
          <w:sz w:val="24"/>
          <w:szCs w:val="24"/>
        </w:rPr>
        <w:t>P</w:t>
      </w:r>
      <w:r w:rsidR="00E37221" w:rsidRPr="008D4FF9">
        <w:rPr>
          <w:sz w:val="24"/>
          <w:szCs w:val="24"/>
        </w:rPr>
        <w:t xml:space="preserve">olicy proceeds to a “purported” Trustee </w:t>
      </w:r>
      <w:r w:rsidR="009A68C1" w:rsidRPr="008D4FF9">
        <w:rPr>
          <w:sz w:val="24"/>
          <w:szCs w:val="24"/>
        </w:rPr>
        <w:t xml:space="preserve">of a </w:t>
      </w:r>
      <w:r w:rsidR="00E37221" w:rsidRPr="008D4FF9">
        <w:rPr>
          <w:sz w:val="24"/>
          <w:szCs w:val="24"/>
        </w:rPr>
        <w:t>missing/suppressed</w:t>
      </w:r>
      <w:r w:rsidR="004F49CF" w:rsidRPr="008D4FF9">
        <w:rPr>
          <w:sz w:val="24"/>
          <w:szCs w:val="24"/>
        </w:rPr>
        <w:t xml:space="preserve"> Simon</w:t>
      </w:r>
      <w:r w:rsidR="00E37221" w:rsidRPr="008D4FF9">
        <w:rPr>
          <w:sz w:val="24"/>
          <w:szCs w:val="24"/>
        </w:rPr>
        <w:t xml:space="preserve"> </w:t>
      </w:r>
      <w:r w:rsidR="004F49CF" w:rsidRPr="008D4FF9">
        <w:rPr>
          <w:sz w:val="24"/>
          <w:szCs w:val="24"/>
        </w:rPr>
        <w:t>T</w:t>
      </w:r>
      <w:r w:rsidR="00E37221" w:rsidRPr="008D4FF9">
        <w:rPr>
          <w:sz w:val="24"/>
          <w:szCs w:val="24"/>
        </w:rPr>
        <w:t>rust</w:t>
      </w:r>
      <w:r w:rsidR="00E8210F" w:rsidRPr="008D4FF9">
        <w:rPr>
          <w:sz w:val="24"/>
          <w:szCs w:val="24"/>
        </w:rPr>
        <w:t xml:space="preserve"> </w:t>
      </w:r>
      <w:r w:rsidR="004F49CF" w:rsidRPr="008D4FF9">
        <w:rPr>
          <w:sz w:val="24"/>
          <w:szCs w:val="24"/>
        </w:rPr>
        <w:t xml:space="preserve">that is being </w:t>
      </w:r>
      <w:r w:rsidR="00E8210F" w:rsidRPr="008D4FF9">
        <w:rPr>
          <w:sz w:val="24"/>
          <w:szCs w:val="24"/>
        </w:rPr>
        <w:t xml:space="preserve">replaced by a </w:t>
      </w:r>
      <w:r w:rsidR="004F49CF" w:rsidRPr="008D4FF9">
        <w:rPr>
          <w:sz w:val="24"/>
          <w:szCs w:val="24"/>
        </w:rPr>
        <w:t>p</w:t>
      </w:r>
      <w:r w:rsidR="00E37221" w:rsidRPr="008D4FF9">
        <w:rPr>
          <w:sz w:val="24"/>
          <w:szCs w:val="24"/>
        </w:rPr>
        <w:t xml:space="preserve">ost </w:t>
      </w:r>
      <w:r w:rsidR="004F49CF" w:rsidRPr="008D4FF9">
        <w:rPr>
          <w:sz w:val="24"/>
          <w:szCs w:val="24"/>
        </w:rPr>
        <w:t>m</w:t>
      </w:r>
      <w:r w:rsidR="00E37221" w:rsidRPr="008D4FF9">
        <w:rPr>
          <w:sz w:val="24"/>
          <w:szCs w:val="24"/>
        </w:rPr>
        <w:t xml:space="preserve">ortem </w:t>
      </w:r>
      <w:r w:rsidR="008D4FF9" w:rsidRPr="008D4FF9">
        <w:rPr>
          <w:sz w:val="24"/>
          <w:szCs w:val="24"/>
        </w:rPr>
        <w:t>trust</w:t>
      </w:r>
      <w:r w:rsidR="0084742D">
        <w:rPr>
          <w:sz w:val="24"/>
          <w:szCs w:val="24"/>
        </w:rPr>
        <w:t xml:space="preserve"> (“SAMR Turst”)</w:t>
      </w:r>
      <w:r w:rsidR="008D4FF9" w:rsidRPr="008D4FF9">
        <w:rPr>
          <w:sz w:val="24"/>
          <w:szCs w:val="24"/>
        </w:rPr>
        <w:t xml:space="preserve"> </w:t>
      </w:r>
      <w:r w:rsidR="00E37221" w:rsidRPr="008D4FF9">
        <w:rPr>
          <w:b/>
          <w:sz w:val="24"/>
          <w:szCs w:val="24"/>
          <w:u w:val="single"/>
        </w:rPr>
        <w:t>they created</w:t>
      </w:r>
      <w:r w:rsidR="004F49CF" w:rsidRPr="008D4FF9">
        <w:rPr>
          <w:b/>
          <w:sz w:val="24"/>
          <w:szCs w:val="24"/>
          <w:u w:val="single"/>
        </w:rPr>
        <w:t xml:space="preserve"> after Simon’s death</w:t>
      </w:r>
      <w:r w:rsidR="00E37221" w:rsidRPr="008D4FF9">
        <w:rPr>
          <w:sz w:val="24"/>
          <w:szCs w:val="24"/>
        </w:rPr>
        <w:t xml:space="preserve"> to receive the benefits</w:t>
      </w:r>
      <w:r w:rsidR="004F49CF" w:rsidRPr="008D4FF9">
        <w:rPr>
          <w:sz w:val="24"/>
          <w:szCs w:val="24"/>
        </w:rPr>
        <w:t xml:space="preserve"> and </w:t>
      </w:r>
      <w:r w:rsidR="009A68C1" w:rsidRPr="008D4FF9">
        <w:rPr>
          <w:sz w:val="24"/>
          <w:szCs w:val="24"/>
        </w:rPr>
        <w:t xml:space="preserve">that </w:t>
      </w:r>
      <w:r w:rsidR="00E8210F" w:rsidRPr="008D4FF9">
        <w:rPr>
          <w:sz w:val="24"/>
          <w:szCs w:val="24"/>
        </w:rPr>
        <w:t xml:space="preserve">now </w:t>
      </w:r>
      <w:r w:rsidR="009A68C1" w:rsidRPr="008D4FF9">
        <w:rPr>
          <w:sz w:val="24"/>
          <w:szCs w:val="24"/>
        </w:rPr>
        <w:t>i</w:t>
      </w:r>
      <w:r w:rsidR="00E37221" w:rsidRPr="008D4FF9">
        <w:rPr>
          <w:sz w:val="24"/>
          <w:szCs w:val="24"/>
        </w:rPr>
        <w:t>nclude</w:t>
      </w:r>
      <w:r w:rsidR="009A68C1" w:rsidRPr="008D4FF9">
        <w:rPr>
          <w:sz w:val="24"/>
          <w:szCs w:val="24"/>
        </w:rPr>
        <w:t>s them</w:t>
      </w:r>
      <w:r w:rsidR="00E37221" w:rsidRPr="008D4FF9">
        <w:rPr>
          <w:sz w:val="24"/>
          <w:szCs w:val="24"/>
        </w:rPr>
        <w:t xml:space="preserve"> as</w:t>
      </w:r>
      <w:r w:rsidR="009A68C1" w:rsidRPr="008D4FF9">
        <w:rPr>
          <w:sz w:val="24"/>
          <w:szCs w:val="24"/>
        </w:rPr>
        <w:t xml:space="preserve"> direct</w:t>
      </w:r>
      <w:r w:rsidR="00E37221" w:rsidRPr="008D4FF9">
        <w:rPr>
          <w:sz w:val="24"/>
          <w:szCs w:val="24"/>
        </w:rPr>
        <w:t xml:space="preserve"> beneficiaries</w:t>
      </w:r>
      <w:r w:rsidR="00DD0BB2" w:rsidRPr="008D4FF9">
        <w:rPr>
          <w:sz w:val="24"/>
          <w:szCs w:val="24"/>
        </w:rPr>
        <w:t>.  Their attempt to deceive the insurance carrier via Ted acting as a</w:t>
      </w:r>
      <w:r w:rsidR="00744381" w:rsidRPr="008D4FF9">
        <w:rPr>
          <w:sz w:val="24"/>
          <w:szCs w:val="24"/>
        </w:rPr>
        <w:t xml:space="preserve"> </w:t>
      </w:r>
      <w:r w:rsidR="001F6A55" w:rsidRPr="008D4FF9">
        <w:rPr>
          <w:sz w:val="24"/>
          <w:szCs w:val="24"/>
        </w:rPr>
        <w:t>“</w:t>
      </w:r>
      <w:r w:rsidR="00744381" w:rsidRPr="008D4FF9">
        <w:rPr>
          <w:sz w:val="24"/>
          <w:szCs w:val="24"/>
        </w:rPr>
        <w:t>purported</w:t>
      </w:r>
      <w:r w:rsidR="001F6A55" w:rsidRPr="008D4FF9">
        <w:rPr>
          <w:sz w:val="24"/>
          <w:szCs w:val="24"/>
        </w:rPr>
        <w:t>”</w:t>
      </w:r>
      <w:r w:rsidR="00DD0BB2" w:rsidRPr="008D4FF9">
        <w:rPr>
          <w:sz w:val="24"/>
          <w:szCs w:val="24"/>
        </w:rPr>
        <w:t xml:space="preserve"> Trustee of </w:t>
      </w:r>
      <w:r w:rsidR="00E37221" w:rsidRPr="008D4FF9">
        <w:rPr>
          <w:sz w:val="24"/>
          <w:szCs w:val="24"/>
        </w:rPr>
        <w:t xml:space="preserve">the </w:t>
      </w:r>
      <w:r w:rsidR="009A68C1" w:rsidRPr="008D4FF9">
        <w:rPr>
          <w:sz w:val="24"/>
          <w:szCs w:val="24"/>
        </w:rPr>
        <w:t>missing Simon T</w:t>
      </w:r>
      <w:r w:rsidR="00DD0BB2" w:rsidRPr="008D4FF9">
        <w:rPr>
          <w:sz w:val="24"/>
          <w:szCs w:val="24"/>
        </w:rPr>
        <w:t>rust</w:t>
      </w:r>
      <w:r w:rsidR="001F6A55" w:rsidRPr="008D4FF9">
        <w:rPr>
          <w:sz w:val="24"/>
          <w:szCs w:val="24"/>
        </w:rPr>
        <w:t>,</w:t>
      </w:r>
      <w:r w:rsidR="00DD0BB2" w:rsidRPr="008D4FF9">
        <w:rPr>
          <w:sz w:val="24"/>
          <w:szCs w:val="24"/>
        </w:rPr>
        <w:t xml:space="preserve"> </w:t>
      </w:r>
      <w:r w:rsidR="006E3EEA" w:rsidRPr="008D4FF9">
        <w:rPr>
          <w:sz w:val="24"/>
          <w:szCs w:val="24"/>
        </w:rPr>
        <w:t>attempt</w:t>
      </w:r>
      <w:r w:rsidR="00A20F7D" w:rsidRPr="008D4FF9">
        <w:rPr>
          <w:sz w:val="24"/>
          <w:szCs w:val="24"/>
        </w:rPr>
        <w:t>s</w:t>
      </w:r>
      <w:r w:rsidR="006E3EEA" w:rsidRPr="008D4FF9">
        <w:rPr>
          <w:sz w:val="24"/>
          <w:szCs w:val="24"/>
        </w:rPr>
        <w:t xml:space="preserve"> </w:t>
      </w:r>
      <w:r w:rsidR="001F6A55" w:rsidRPr="008D4FF9">
        <w:rPr>
          <w:sz w:val="24"/>
          <w:szCs w:val="24"/>
        </w:rPr>
        <w:t xml:space="preserve">also </w:t>
      </w:r>
      <w:r w:rsidR="006E3EEA" w:rsidRPr="008D4FF9">
        <w:rPr>
          <w:sz w:val="24"/>
          <w:szCs w:val="24"/>
        </w:rPr>
        <w:t xml:space="preserve">to </w:t>
      </w:r>
      <w:r w:rsidR="00744381" w:rsidRPr="008D4FF9">
        <w:rPr>
          <w:sz w:val="24"/>
          <w:szCs w:val="24"/>
        </w:rPr>
        <w:t xml:space="preserve">have the Policy proceeds </w:t>
      </w:r>
      <w:r w:rsidR="006E3EEA" w:rsidRPr="008D4FF9">
        <w:rPr>
          <w:sz w:val="24"/>
          <w:szCs w:val="24"/>
        </w:rPr>
        <w:t>circumvent</w:t>
      </w:r>
      <w:r w:rsidR="00DD0BB2" w:rsidRPr="008D4FF9">
        <w:rPr>
          <w:sz w:val="24"/>
          <w:szCs w:val="24"/>
        </w:rPr>
        <w:t xml:space="preserve"> this C</w:t>
      </w:r>
      <w:r w:rsidR="006E3EEA" w:rsidRPr="008D4FF9">
        <w:rPr>
          <w:sz w:val="24"/>
          <w:szCs w:val="24"/>
        </w:rPr>
        <w:t xml:space="preserve">ourt and </w:t>
      </w:r>
      <w:r w:rsidR="00DD0BB2" w:rsidRPr="008D4FF9">
        <w:rPr>
          <w:sz w:val="24"/>
          <w:szCs w:val="24"/>
        </w:rPr>
        <w:t xml:space="preserve">the </w:t>
      </w:r>
      <w:r w:rsidR="006E3EEA" w:rsidRPr="008D4FF9">
        <w:rPr>
          <w:sz w:val="24"/>
          <w:szCs w:val="24"/>
        </w:rPr>
        <w:t xml:space="preserve">beneficiaries and get </w:t>
      </w:r>
      <w:r w:rsidR="009A68C1" w:rsidRPr="008D4FF9">
        <w:rPr>
          <w:sz w:val="24"/>
          <w:szCs w:val="24"/>
        </w:rPr>
        <w:t xml:space="preserve">the Policy </w:t>
      </w:r>
      <w:r w:rsidR="006E3EEA" w:rsidRPr="008D4FF9">
        <w:rPr>
          <w:sz w:val="24"/>
          <w:szCs w:val="24"/>
        </w:rPr>
        <w:t>benefits paid to</w:t>
      </w:r>
      <w:r w:rsidR="004F49CF" w:rsidRPr="008D4FF9">
        <w:rPr>
          <w:sz w:val="24"/>
          <w:szCs w:val="24"/>
        </w:rPr>
        <w:t xml:space="preserve"> the post mortem </w:t>
      </w:r>
      <w:r w:rsidR="0084742D">
        <w:rPr>
          <w:sz w:val="24"/>
          <w:szCs w:val="24"/>
        </w:rPr>
        <w:t>SAMR</w:t>
      </w:r>
      <w:r w:rsidR="004F49CF" w:rsidRPr="008D4FF9">
        <w:rPr>
          <w:sz w:val="24"/>
          <w:szCs w:val="24"/>
        </w:rPr>
        <w:t xml:space="preserve"> Trust </w:t>
      </w:r>
      <w:r w:rsidR="008D4FF9" w:rsidRPr="008D4FF9">
        <w:rPr>
          <w:sz w:val="24"/>
          <w:szCs w:val="24"/>
        </w:rPr>
        <w:t>whose beneficiaries are</w:t>
      </w:r>
      <w:r w:rsidR="001F6A55" w:rsidRPr="008D4FF9">
        <w:rPr>
          <w:sz w:val="24"/>
          <w:szCs w:val="24"/>
        </w:rPr>
        <w:t xml:space="preserve"> presumably </w:t>
      </w:r>
      <w:r w:rsidR="006E3EEA" w:rsidRPr="008D4FF9">
        <w:rPr>
          <w:sz w:val="24"/>
          <w:szCs w:val="24"/>
        </w:rPr>
        <w:t>Ted</w:t>
      </w:r>
      <w:r w:rsidR="00A20F7D" w:rsidRPr="008D4FF9">
        <w:rPr>
          <w:sz w:val="24"/>
          <w:szCs w:val="24"/>
        </w:rPr>
        <w:t>,</w:t>
      </w:r>
      <w:r w:rsidR="006E3EEA" w:rsidRPr="008D4FF9">
        <w:rPr>
          <w:sz w:val="24"/>
          <w:szCs w:val="24"/>
        </w:rPr>
        <w:t xml:space="preserve"> Pam</w:t>
      </w:r>
      <w:r w:rsidR="00A20F7D" w:rsidRPr="008D4FF9">
        <w:rPr>
          <w:sz w:val="24"/>
          <w:szCs w:val="24"/>
        </w:rPr>
        <w:t>,</w:t>
      </w:r>
      <w:r w:rsidR="006E3EEA" w:rsidRPr="008D4FF9">
        <w:rPr>
          <w:sz w:val="24"/>
          <w:szCs w:val="24"/>
        </w:rPr>
        <w:t xml:space="preserve"> Eliot</w:t>
      </w:r>
      <w:r w:rsidR="00A20F7D" w:rsidRPr="008D4FF9">
        <w:rPr>
          <w:sz w:val="24"/>
          <w:szCs w:val="24"/>
        </w:rPr>
        <w:t>,</w:t>
      </w:r>
      <w:r w:rsidR="006E3EEA" w:rsidRPr="008D4FF9">
        <w:rPr>
          <w:sz w:val="24"/>
          <w:szCs w:val="24"/>
        </w:rPr>
        <w:t xml:space="preserve"> Lisa</w:t>
      </w:r>
      <w:r w:rsidR="00A20F7D" w:rsidRPr="008D4FF9">
        <w:rPr>
          <w:sz w:val="24"/>
          <w:szCs w:val="24"/>
        </w:rPr>
        <w:t xml:space="preserve"> and</w:t>
      </w:r>
      <w:r w:rsidR="006E3EEA" w:rsidRPr="008D4FF9">
        <w:rPr>
          <w:sz w:val="24"/>
          <w:szCs w:val="24"/>
        </w:rPr>
        <w:t xml:space="preserve"> Jill</w:t>
      </w:r>
      <w:r w:rsidR="001F6A55" w:rsidRPr="008D4FF9">
        <w:rPr>
          <w:sz w:val="24"/>
          <w:szCs w:val="24"/>
        </w:rPr>
        <w:t>, instead of</w:t>
      </w:r>
      <w:r w:rsidR="0084742D">
        <w:rPr>
          <w:sz w:val="24"/>
          <w:szCs w:val="24"/>
        </w:rPr>
        <w:t xml:space="preserve"> the estate beneficiaries of</w:t>
      </w:r>
      <w:r w:rsidR="001F6A55" w:rsidRPr="008D4FF9">
        <w:rPr>
          <w:sz w:val="24"/>
          <w:szCs w:val="24"/>
        </w:rPr>
        <w:t xml:space="preserve"> either Eliot, Jill and Lisa or the ten</w:t>
      </w:r>
      <w:r w:rsidR="008D4FF9" w:rsidRPr="008D4FF9">
        <w:rPr>
          <w:sz w:val="24"/>
          <w:szCs w:val="24"/>
        </w:rPr>
        <w:t xml:space="preserve"> grandchildren</w:t>
      </w:r>
      <w:r w:rsidR="004F49CF" w:rsidRPr="008D4FF9">
        <w:rPr>
          <w:sz w:val="24"/>
          <w:szCs w:val="24"/>
        </w:rPr>
        <w:t>.  T</w:t>
      </w:r>
      <w:r w:rsidR="001F6A55" w:rsidRPr="008D4FF9">
        <w:rPr>
          <w:sz w:val="24"/>
          <w:szCs w:val="24"/>
        </w:rPr>
        <w:t xml:space="preserve">he </w:t>
      </w:r>
      <w:r w:rsidR="0084742D">
        <w:rPr>
          <w:sz w:val="24"/>
          <w:szCs w:val="24"/>
        </w:rPr>
        <w:t>SAMR</w:t>
      </w:r>
      <w:r w:rsidR="001F6A55" w:rsidRPr="008D4FF9">
        <w:rPr>
          <w:sz w:val="24"/>
          <w:szCs w:val="24"/>
        </w:rPr>
        <w:t xml:space="preserve"> Trust is presumably the same trust that was exhibited in the Petition</w:t>
      </w:r>
      <w:r w:rsidR="0084742D">
        <w:rPr>
          <w:sz w:val="24"/>
          <w:szCs w:val="24"/>
        </w:rPr>
        <w:t xml:space="preserve"> as part of a proposed Settlement and Agreement</w:t>
      </w:r>
      <w:r w:rsidR="000B0D23">
        <w:rPr>
          <w:sz w:val="24"/>
          <w:szCs w:val="24"/>
        </w:rPr>
        <w:t xml:space="preserve"> between the estate beneficiaries</w:t>
      </w:r>
      <w:r w:rsidR="0084742D">
        <w:rPr>
          <w:sz w:val="24"/>
          <w:szCs w:val="24"/>
        </w:rPr>
        <w:t xml:space="preserve"> that would have created the post mortem SAMR Trust</w:t>
      </w:r>
      <w:r w:rsidR="000B0D23">
        <w:rPr>
          <w:sz w:val="24"/>
          <w:szCs w:val="24"/>
        </w:rPr>
        <w:t xml:space="preserve"> to pay new beneficiaries</w:t>
      </w:r>
      <w:r w:rsidR="008D4FF9" w:rsidRPr="008D4FF9">
        <w:rPr>
          <w:sz w:val="24"/>
          <w:szCs w:val="24"/>
        </w:rPr>
        <w:t>.</w:t>
      </w:r>
      <w:r w:rsidR="008D4FF9" w:rsidRPr="008D4FF9">
        <w:t xml:space="preserve"> </w:t>
      </w:r>
      <w:r w:rsidR="008D4FF9" w:rsidRPr="008D4FF9">
        <w:rPr>
          <w:sz w:val="24"/>
          <w:szCs w:val="24"/>
        </w:rPr>
        <w:t>In the Petition (Pages 34-41 under Section VII. INSURANCE PROCEED DISTRIBUTION SCHEME</w:t>
      </w:r>
      <w:r w:rsidR="008D4FF9">
        <w:rPr>
          <w:sz w:val="24"/>
          <w:szCs w:val="24"/>
        </w:rPr>
        <w:t>)</w:t>
      </w:r>
      <w:r w:rsidR="008D4FF9" w:rsidRPr="008D4FF9">
        <w:rPr>
          <w:sz w:val="24"/>
          <w:szCs w:val="24"/>
        </w:rPr>
        <w:t xml:space="preserve"> the proposed </w:t>
      </w:r>
      <w:r w:rsidR="008D4FF9">
        <w:rPr>
          <w:sz w:val="24"/>
          <w:szCs w:val="24"/>
        </w:rPr>
        <w:t xml:space="preserve">settlement </w:t>
      </w:r>
      <w:r w:rsidR="008D4FF9" w:rsidRPr="008D4FF9">
        <w:rPr>
          <w:sz w:val="24"/>
          <w:szCs w:val="24"/>
        </w:rPr>
        <w:t xml:space="preserve">agreement that creates a new trust is contained in the </w:t>
      </w:r>
      <w:r w:rsidR="008D4FF9">
        <w:rPr>
          <w:sz w:val="24"/>
          <w:szCs w:val="24"/>
        </w:rPr>
        <w:t>Petition on Pages 173-179</w:t>
      </w:r>
      <w:r w:rsidR="008D4FF9" w:rsidRPr="008D4FF9">
        <w:rPr>
          <w:sz w:val="24"/>
          <w:szCs w:val="24"/>
        </w:rPr>
        <w:t xml:space="preserve"> "Settlement Agreement and Mutual Release ("SAMR"), see </w:t>
      </w:r>
      <w:r w:rsidR="008D4FF9" w:rsidRPr="008D4FF9">
        <w:rPr>
          <w:sz w:val="24"/>
          <w:szCs w:val="24"/>
        </w:rPr>
        <w:lastRenderedPageBreak/>
        <w:t>Exhibit 7 [of the Petition] - Settlement Agreement and Mutual Release, drafted on or about December 06, 2012 by an unknown Attorney at Law or Law Firm, as no law firm markings are again</w:t>
      </w:r>
      <w:r w:rsidR="008D4FF9">
        <w:rPr>
          <w:sz w:val="24"/>
          <w:szCs w:val="24"/>
        </w:rPr>
        <w:t xml:space="preserve"> </w:t>
      </w:r>
      <w:r w:rsidR="008D4FF9" w:rsidRPr="008D4FF9">
        <w:rPr>
          <w:sz w:val="24"/>
          <w:szCs w:val="24"/>
        </w:rPr>
        <w:t>on the pages.”</w:t>
      </w:r>
      <w:r w:rsidR="008D4FF9">
        <w:rPr>
          <w:sz w:val="24"/>
          <w:szCs w:val="24"/>
        </w:rPr>
        <w:t>)</w:t>
      </w:r>
      <w:r w:rsidR="008D4FF9" w:rsidRPr="008D4FF9">
        <w:rPr>
          <w:sz w:val="24"/>
          <w:szCs w:val="24"/>
        </w:rPr>
        <w:t xml:space="preserve">  The new trust that was to be created if the SAMR was signed is termed hereinafter as the SAMR T</w:t>
      </w:r>
      <w:r w:rsidR="0084742D">
        <w:rPr>
          <w:sz w:val="24"/>
          <w:szCs w:val="24"/>
        </w:rPr>
        <w:t xml:space="preserve">rust </w:t>
      </w:r>
      <w:r w:rsidR="008D4FF9" w:rsidRPr="008D4FF9">
        <w:rPr>
          <w:sz w:val="24"/>
          <w:szCs w:val="24"/>
        </w:rPr>
        <w:t>and would be the first of its kind post mortem trust created to replace the missing</w:t>
      </w:r>
      <w:r w:rsidR="0084742D">
        <w:rPr>
          <w:sz w:val="24"/>
          <w:szCs w:val="24"/>
        </w:rPr>
        <w:t>/suppressed</w:t>
      </w:r>
      <w:r w:rsidR="008D4FF9" w:rsidRPr="008D4FF9">
        <w:rPr>
          <w:sz w:val="24"/>
          <w:szCs w:val="24"/>
        </w:rPr>
        <w:t xml:space="preserve"> Simon Trust.  That the SAMR was never signed to Petitioner’s knowledge by any of the </w:t>
      </w:r>
      <w:r w:rsidR="000B0D23">
        <w:rPr>
          <w:sz w:val="24"/>
          <w:szCs w:val="24"/>
        </w:rPr>
        <w:t>beneficiaries</w:t>
      </w:r>
      <w:r w:rsidR="008D4FF9" w:rsidRPr="008D4FF9">
        <w:rPr>
          <w:sz w:val="24"/>
          <w:szCs w:val="24"/>
        </w:rPr>
        <w:t xml:space="preserve"> and Petitioner rejected such SAMR</w:t>
      </w:r>
      <w:r w:rsidR="0084742D">
        <w:rPr>
          <w:sz w:val="24"/>
          <w:szCs w:val="24"/>
        </w:rPr>
        <w:t xml:space="preserve"> and SAMR Trust</w:t>
      </w:r>
      <w:r w:rsidR="008D4FF9" w:rsidRPr="008D4FF9">
        <w:rPr>
          <w:sz w:val="24"/>
          <w:szCs w:val="24"/>
        </w:rPr>
        <w:t xml:space="preserve"> as a scheme that constituted insurance fraud and more in the Petition and refused to sign it.</w:t>
      </w:r>
      <w:r w:rsidR="001F6A55" w:rsidRPr="008D4FF9">
        <w:rPr>
          <w:sz w:val="24"/>
          <w:szCs w:val="24"/>
        </w:rPr>
        <w:t xml:space="preserve"> </w:t>
      </w:r>
      <w:r w:rsidR="0084742D">
        <w:rPr>
          <w:sz w:val="24"/>
          <w:szCs w:val="24"/>
        </w:rPr>
        <w:t>In the Petition the</w:t>
      </w:r>
      <w:r w:rsidR="001F6A55" w:rsidRPr="008D4FF9">
        <w:rPr>
          <w:sz w:val="24"/>
          <w:szCs w:val="24"/>
        </w:rPr>
        <w:t xml:space="preserve"> SAMR</w:t>
      </w:r>
      <w:r w:rsidR="00AE03D3" w:rsidRPr="008D4FF9">
        <w:rPr>
          <w:sz w:val="24"/>
          <w:szCs w:val="24"/>
        </w:rPr>
        <w:t xml:space="preserve"> </w:t>
      </w:r>
      <w:r w:rsidR="0084742D">
        <w:rPr>
          <w:sz w:val="24"/>
          <w:szCs w:val="24"/>
        </w:rPr>
        <w:t>is alleged to be a</w:t>
      </w:r>
      <w:r w:rsidR="00AE03D3" w:rsidRPr="008D4FF9">
        <w:rPr>
          <w:sz w:val="24"/>
          <w:szCs w:val="24"/>
        </w:rPr>
        <w:t>n attempt by Ted and Pam to redirect the Policy proceeds from their very own adult children to themselves</w:t>
      </w:r>
      <w:r w:rsidR="0084742D">
        <w:rPr>
          <w:sz w:val="24"/>
          <w:szCs w:val="24"/>
        </w:rPr>
        <w:t xml:space="preserve"> aided by the purported Personal Representatives</w:t>
      </w:r>
      <w:r w:rsidR="00E37221" w:rsidRPr="008D4FF9">
        <w:rPr>
          <w:sz w:val="24"/>
          <w:szCs w:val="24"/>
        </w:rPr>
        <w:t xml:space="preserve">.  </w:t>
      </w:r>
      <w:r w:rsidR="006E3EEA" w:rsidRPr="008D4FF9">
        <w:rPr>
          <w:sz w:val="24"/>
          <w:szCs w:val="24"/>
        </w:rPr>
        <w:t xml:space="preserve">  </w:t>
      </w:r>
    </w:p>
    <w:p w:rsidR="008561B5" w:rsidRDefault="00430444" w:rsidP="00267B00">
      <w:pPr>
        <w:pStyle w:val="NoSpacing"/>
        <w:numPr>
          <w:ilvl w:val="0"/>
          <w:numId w:val="1"/>
        </w:numPr>
        <w:spacing w:after="240" w:line="480" w:lineRule="auto"/>
        <w:ind w:left="720"/>
        <w:jc w:val="both"/>
        <w:rPr>
          <w:sz w:val="24"/>
          <w:szCs w:val="24"/>
        </w:rPr>
      </w:pPr>
      <w:r>
        <w:rPr>
          <w:sz w:val="24"/>
          <w:szCs w:val="24"/>
        </w:rPr>
        <w:t>That u</w:t>
      </w:r>
      <w:r w:rsidR="00DD0BB2">
        <w:rPr>
          <w:sz w:val="24"/>
          <w:szCs w:val="24"/>
        </w:rPr>
        <w:t>pon the first attempt to have the benefits paid without proper proof of beneficial interests</w:t>
      </w:r>
      <w:r w:rsidR="003F2897">
        <w:rPr>
          <w:sz w:val="24"/>
          <w:szCs w:val="24"/>
        </w:rPr>
        <w:t>,</w:t>
      </w:r>
      <w:r w:rsidR="00DD0BB2">
        <w:rPr>
          <w:sz w:val="24"/>
          <w:szCs w:val="24"/>
        </w:rPr>
        <w:t xml:space="preserve"> </w:t>
      </w:r>
      <w:r w:rsidR="00E578EE" w:rsidRPr="00E578EE">
        <w:rPr>
          <w:sz w:val="24"/>
          <w:szCs w:val="24"/>
        </w:rPr>
        <w:t xml:space="preserve">Reassure America Life Insurance Company </w:t>
      </w:r>
      <w:r w:rsidR="00E578EE">
        <w:rPr>
          <w:sz w:val="24"/>
          <w:szCs w:val="24"/>
        </w:rPr>
        <w:t>informed</w:t>
      </w:r>
      <w:r w:rsidR="006E3EEA" w:rsidRPr="006E3EEA">
        <w:rPr>
          <w:sz w:val="24"/>
          <w:szCs w:val="24"/>
        </w:rPr>
        <w:t xml:space="preserve"> </w:t>
      </w:r>
      <w:r w:rsidR="00DD0BB2">
        <w:rPr>
          <w:sz w:val="24"/>
          <w:szCs w:val="24"/>
        </w:rPr>
        <w:t>Tescher &amp; Spallina P.A.</w:t>
      </w:r>
      <w:r w:rsidR="00AE03D3">
        <w:rPr>
          <w:sz w:val="24"/>
          <w:szCs w:val="24"/>
        </w:rPr>
        <w:t xml:space="preserve"> (who created the SAMR Trust)</w:t>
      </w:r>
      <w:r w:rsidR="00DD0BB2">
        <w:rPr>
          <w:sz w:val="24"/>
          <w:szCs w:val="24"/>
        </w:rPr>
        <w:t xml:space="preserve">, Robert </w:t>
      </w:r>
      <w:r w:rsidR="006E3EEA" w:rsidRPr="006E3EEA">
        <w:rPr>
          <w:sz w:val="24"/>
          <w:szCs w:val="24"/>
        </w:rPr>
        <w:t>Spallina</w:t>
      </w:r>
      <w:r w:rsidR="00DD0BB2">
        <w:rPr>
          <w:sz w:val="24"/>
          <w:szCs w:val="24"/>
        </w:rPr>
        <w:t>,</w:t>
      </w:r>
      <w:r w:rsidR="006E3EEA" w:rsidRPr="006E3EEA">
        <w:rPr>
          <w:sz w:val="24"/>
          <w:szCs w:val="24"/>
        </w:rPr>
        <w:t xml:space="preserve"> Ted</w:t>
      </w:r>
      <w:r w:rsidR="00DD0BB2">
        <w:rPr>
          <w:sz w:val="24"/>
          <w:szCs w:val="24"/>
        </w:rPr>
        <w:t>, Pam and David</w:t>
      </w:r>
      <w:r w:rsidR="006E3EEA" w:rsidRPr="006E3EEA">
        <w:rPr>
          <w:sz w:val="24"/>
          <w:szCs w:val="24"/>
        </w:rPr>
        <w:t xml:space="preserve"> to get a court order</w:t>
      </w:r>
      <w:r w:rsidR="00C735B7">
        <w:rPr>
          <w:sz w:val="24"/>
          <w:szCs w:val="24"/>
        </w:rPr>
        <w:t xml:space="preserve"> from this Court</w:t>
      </w:r>
      <w:r w:rsidR="00AE03D3">
        <w:rPr>
          <w:sz w:val="24"/>
          <w:szCs w:val="24"/>
        </w:rPr>
        <w:t xml:space="preserve"> stating whom </w:t>
      </w:r>
      <w:r w:rsidR="00C735B7">
        <w:rPr>
          <w:sz w:val="24"/>
          <w:szCs w:val="24"/>
        </w:rPr>
        <w:t xml:space="preserve">to release the funds </w:t>
      </w:r>
      <w:r w:rsidR="00AE03D3">
        <w:rPr>
          <w:sz w:val="24"/>
          <w:szCs w:val="24"/>
        </w:rPr>
        <w:t>to</w:t>
      </w:r>
      <w:r w:rsidR="008561B5">
        <w:rPr>
          <w:sz w:val="24"/>
          <w:szCs w:val="24"/>
        </w:rPr>
        <w:t xml:space="preserve">, </w:t>
      </w:r>
      <w:r w:rsidR="00C735B7">
        <w:rPr>
          <w:sz w:val="24"/>
          <w:szCs w:val="24"/>
        </w:rPr>
        <w:t xml:space="preserve">after determining </w:t>
      </w:r>
      <w:r w:rsidR="008561B5">
        <w:rPr>
          <w:sz w:val="24"/>
          <w:szCs w:val="24"/>
        </w:rPr>
        <w:t xml:space="preserve">who </w:t>
      </w:r>
      <w:r w:rsidR="00C735B7">
        <w:rPr>
          <w:sz w:val="24"/>
          <w:szCs w:val="24"/>
        </w:rPr>
        <w:t>the beneficiar</w:t>
      </w:r>
      <w:r w:rsidR="008561B5">
        <w:rPr>
          <w:sz w:val="24"/>
          <w:szCs w:val="24"/>
        </w:rPr>
        <w:t>ies were</w:t>
      </w:r>
      <w:r w:rsidR="0084742D">
        <w:rPr>
          <w:sz w:val="24"/>
          <w:szCs w:val="24"/>
        </w:rPr>
        <w:t>,</w:t>
      </w:r>
      <w:r w:rsidR="008561B5">
        <w:rPr>
          <w:sz w:val="24"/>
          <w:szCs w:val="24"/>
        </w:rPr>
        <w:t xml:space="preserve"> </w:t>
      </w:r>
      <w:r w:rsidR="00C735B7">
        <w:rPr>
          <w:sz w:val="24"/>
          <w:szCs w:val="24"/>
        </w:rPr>
        <w:t xml:space="preserve">as the </w:t>
      </w:r>
      <w:r w:rsidR="008561B5">
        <w:rPr>
          <w:b/>
          <w:sz w:val="24"/>
          <w:szCs w:val="24"/>
        </w:rPr>
        <w:t xml:space="preserve">Simon Trust </w:t>
      </w:r>
      <w:r w:rsidR="00C735B7">
        <w:rPr>
          <w:sz w:val="24"/>
          <w:szCs w:val="24"/>
        </w:rPr>
        <w:t>was</w:t>
      </w:r>
      <w:r w:rsidR="00C871CF">
        <w:rPr>
          <w:sz w:val="24"/>
          <w:szCs w:val="24"/>
        </w:rPr>
        <w:t xml:space="preserve"> </w:t>
      </w:r>
      <w:r w:rsidR="00E578EE">
        <w:rPr>
          <w:sz w:val="24"/>
          <w:szCs w:val="24"/>
        </w:rPr>
        <w:t>d</w:t>
      </w:r>
      <w:r w:rsidR="00C871CF">
        <w:rPr>
          <w:sz w:val="24"/>
          <w:szCs w:val="24"/>
        </w:rPr>
        <w:t>eclared</w:t>
      </w:r>
      <w:r w:rsidR="00C735B7">
        <w:rPr>
          <w:sz w:val="24"/>
          <w:szCs w:val="24"/>
        </w:rPr>
        <w:t xml:space="preserve"> missing from the estate of Simon</w:t>
      </w:r>
      <w:r w:rsidR="00C871CF">
        <w:rPr>
          <w:sz w:val="24"/>
          <w:szCs w:val="24"/>
        </w:rPr>
        <w:t xml:space="preserve">.  </w:t>
      </w:r>
      <w:r w:rsidR="00C735B7">
        <w:rPr>
          <w:sz w:val="24"/>
          <w:szCs w:val="24"/>
        </w:rPr>
        <w:t>Petitioner herewith produces the said</w:t>
      </w:r>
      <w:r w:rsidR="008561B5">
        <w:rPr>
          <w:sz w:val="24"/>
          <w:szCs w:val="24"/>
        </w:rPr>
        <w:t xml:space="preserve"> </w:t>
      </w:r>
      <w:r w:rsidR="00C735B7">
        <w:rPr>
          <w:sz w:val="24"/>
          <w:szCs w:val="24"/>
        </w:rPr>
        <w:t xml:space="preserve">letter </w:t>
      </w:r>
      <w:r w:rsidR="00E578EE">
        <w:rPr>
          <w:sz w:val="24"/>
          <w:szCs w:val="24"/>
        </w:rPr>
        <w:t>dated</w:t>
      </w:r>
      <w:r w:rsidR="00C735B7">
        <w:rPr>
          <w:sz w:val="24"/>
          <w:szCs w:val="24"/>
        </w:rPr>
        <w:t xml:space="preserve"> </w:t>
      </w:r>
      <w:r w:rsidR="00E578EE" w:rsidRPr="00E578EE">
        <w:rPr>
          <w:sz w:val="24"/>
          <w:szCs w:val="24"/>
        </w:rPr>
        <w:t xml:space="preserve">January 08, 2013 </w:t>
      </w:r>
      <w:r w:rsidR="00E578EE">
        <w:rPr>
          <w:sz w:val="24"/>
          <w:szCs w:val="24"/>
        </w:rPr>
        <w:t xml:space="preserve">from </w:t>
      </w:r>
      <w:r w:rsidR="00E578EE" w:rsidRPr="00E578EE">
        <w:rPr>
          <w:sz w:val="24"/>
          <w:szCs w:val="24"/>
        </w:rPr>
        <w:t>Reassure America Life Insurance Company Letter</w:t>
      </w:r>
      <w:r w:rsidR="008561B5">
        <w:rPr>
          <w:sz w:val="24"/>
          <w:szCs w:val="24"/>
        </w:rPr>
        <w:t>,</w:t>
      </w:r>
      <w:r w:rsidR="00E578EE" w:rsidRPr="00E578EE">
        <w:rPr>
          <w:sz w:val="24"/>
          <w:szCs w:val="24"/>
        </w:rPr>
        <w:t xml:space="preserve"> </w:t>
      </w:r>
      <w:r w:rsidR="00C735B7">
        <w:rPr>
          <w:sz w:val="24"/>
          <w:szCs w:val="24"/>
        </w:rPr>
        <w:t xml:space="preserve">as </w:t>
      </w:r>
      <w:r w:rsidR="00C735B7" w:rsidRPr="00C735B7">
        <w:rPr>
          <w:b/>
          <w:sz w:val="24"/>
          <w:szCs w:val="24"/>
        </w:rPr>
        <w:t>Exhibit 1</w:t>
      </w:r>
      <w:r w:rsidR="00C735B7">
        <w:rPr>
          <w:sz w:val="24"/>
          <w:szCs w:val="24"/>
        </w:rPr>
        <w:t xml:space="preserve">.  The attempt to </w:t>
      </w:r>
      <w:r w:rsidR="00DD0BB2">
        <w:rPr>
          <w:sz w:val="24"/>
          <w:szCs w:val="24"/>
        </w:rPr>
        <w:t xml:space="preserve">release the funds to their proposed </w:t>
      </w:r>
      <w:r w:rsidR="00E578EE">
        <w:rPr>
          <w:sz w:val="24"/>
          <w:szCs w:val="24"/>
        </w:rPr>
        <w:t>p</w:t>
      </w:r>
      <w:r w:rsidR="00DD0BB2">
        <w:rPr>
          <w:sz w:val="24"/>
          <w:szCs w:val="24"/>
        </w:rPr>
        <w:t xml:space="preserve">ost </w:t>
      </w:r>
      <w:r w:rsidR="00E578EE">
        <w:rPr>
          <w:sz w:val="24"/>
          <w:szCs w:val="24"/>
        </w:rPr>
        <w:t>m</w:t>
      </w:r>
      <w:r w:rsidR="00DD0BB2">
        <w:rPr>
          <w:sz w:val="24"/>
          <w:szCs w:val="24"/>
        </w:rPr>
        <w:t xml:space="preserve">ortem </w:t>
      </w:r>
      <w:r w:rsidR="008561B5">
        <w:rPr>
          <w:sz w:val="24"/>
          <w:szCs w:val="24"/>
        </w:rPr>
        <w:t>SAMR Trust</w:t>
      </w:r>
      <w:r w:rsidR="00DD0BB2">
        <w:rPr>
          <w:sz w:val="24"/>
          <w:szCs w:val="24"/>
        </w:rPr>
        <w:t xml:space="preserve"> scheme</w:t>
      </w:r>
      <w:r w:rsidR="00E578EE">
        <w:rPr>
          <w:sz w:val="24"/>
          <w:szCs w:val="24"/>
        </w:rPr>
        <w:t xml:space="preserve"> </w:t>
      </w:r>
      <w:r w:rsidR="00C735B7">
        <w:rPr>
          <w:sz w:val="24"/>
          <w:szCs w:val="24"/>
        </w:rPr>
        <w:t xml:space="preserve">due to </w:t>
      </w:r>
      <w:r w:rsidR="00C735B7" w:rsidRPr="008561B5">
        <w:rPr>
          <w:b/>
          <w:sz w:val="24"/>
          <w:szCs w:val="24"/>
          <w:u w:val="single"/>
        </w:rPr>
        <w:t>their</w:t>
      </w:r>
      <w:r w:rsidR="00C735B7">
        <w:rPr>
          <w:sz w:val="24"/>
          <w:szCs w:val="24"/>
        </w:rPr>
        <w:t xml:space="preserve"> losing the </w:t>
      </w:r>
      <w:r w:rsidR="008561B5">
        <w:rPr>
          <w:sz w:val="24"/>
          <w:szCs w:val="24"/>
        </w:rPr>
        <w:t>Simon T</w:t>
      </w:r>
      <w:r w:rsidR="00C735B7">
        <w:rPr>
          <w:sz w:val="24"/>
          <w:szCs w:val="24"/>
        </w:rPr>
        <w:t>rust that was the named beneficiary</w:t>
      </w:r>
      <w:r w:rsidR="008561B5">
        <w:rPr>
          <w:sz w:val="24"/>
          <w:szCs w:val="24"/>
        </w:rPr>
        <w:t xml:space="preserve">, is all </w:t>
      </w:r>
      <w:r w:rsidR="00675690">
        <w:rPr>
          <w:sz w:val="24"/>
          <w:szCs w:val="24"/>
        </w:rPr>
        <w:t>a result of</w:t>
      </w:r>
      <w:r w:rsidR="00E578EE">
        <w:rPr>
          <w:sz w:val="24"/>
          <w:szCs w:val="24"/>
        </w:rPr>
        <w:t xml:space="preserve"> Tescher </w:t>
      </w:r>
      <w:r w:rsidR="008561B5">
        <w:rPr>
          <w:sz w:val="24"/>
          <w:szCs w:val="24"/>
        </w:rPr>
        <w:t>&amp;</w:t>
      </w:r>
      <w:r w:rsidR="00E578EE">
        <w:rPr>
          <w:sz w:val="24"/>
          <w:szCs w:val="24"/>
        </w:rPr>
        <w:t xml:space="preserve"> Spallina</w:t>
      </w:r>
      <w:r w:rsidR="008561B5">
        <w:rPr>
          <w:sz w:val="24"/>
          <w:szCs w:val="24"/>
        </w:rPr>
        <w:t xml:space="preserve"> P.A., Tescher and Spallina failing to legally document</w:t>
      </w:r>
      <w:r w:rsidR="00E578EE">
        <w:rPr>
          <w:sz w:val="24"/>
          <w:szCs w:val="24"/>
        </w:rPr>
        <w:t xml:space="preserve"> the beneficiaries of the Policy</w:t>
      </w:r>
      <w:r w:rsidR="0084742D">
        <w:rPr>
          <w:sz w:val="24"/>
          <w:szCs w:val="24"/>
        </w:rPr>
        <w:t>, losing or suppressing the missing Simon Trust while they were t</w:t>
      </w:r>
      <w:r w:rsidR="00675690">
        <w:rPr>
          <w:sz w:val="24"/>
          <w:szCs w:val="24"/>
        </w:rPr>
        <w:t>he Estates lawyers</w:t>
      </w:r>
      <w:r w:rsidR="000B0D23">
        <w:rPr>
          <w:sz w:val="24"/>
          <w:szCs w:val="24"/>
        </w:rPr>
        <w:t xml:space="preserve"> and</w:t>
      </w:r>
      <w:r w:rsidR="00C735B7">
        <w:rPr>
          <w:sz w:val="24"/>
          <w:szCs w:val="24"/>
        </w:rPr>
        <w:t xml:space="preserve"> is</w:t>
      </w:r>
      <w:r w:rsidR="00DD0BB2">
        <w:rPr>
          <w:sz w:val="24"/>
          <w:szCs w:val="24"/>
        </w:rPr>
        <w:t xml:space="preserve"> more fully defined </w:t>
      </w:r>
      <w:r w:rsidR="00C735B7">
        <w:rPr>
          <w:sz w:val="24"/>
          <w:szCs w:val="24"/>
        </w:rPr>
        <w:t xml:space="preserve">already </w:t>
      </w:r>
      <w:r w:rsidR="00DD0BB2">
        <w:rPr>
          <w:sz w:val="24"/>
          <w:szCs w:val="24"/>
        </w:rPr>
        <w:t>in the Petition filed with this Court</w:t>
      </w:r>
      <w:r w:rsidR="008561B5">
        <w:rPr>
          <w:sz w:val="24"/>
          <w:szCs w:val="24"/>
        </w:rPr>
        <w:t xml:space="preserve">.  </w:t>
      </w:r>
    </w:p>
    <w:p w:rsidR="00E578EE" w:rsidRDefault="008561B5" w:rsidP="008561B5">
      <w:pPr>
        <w:pStyle w:val="NoSpacing"/>
        <w:numPr>
          <w:ilvl w:val="0"/>
          <w:numId w:val="1"/>
        </w:numPr>
        <w:spacing w:after="240" w:line="480" w:lineRule="auto"/>
        <w:ind w:left="720"/>
        <w:jc w:val="both"/>
        <w:rPr>
          <w:sz w:val="24"/>
          <w:szCs w:val="24"/>
        </w:rPr>
      </w:pPr>
      <w:r>
        <w:rPr>
          <w:sz w:val="24"/>
          <w:szCs w:val="24"/>
        </w:rPr>
        <w:lastRenderedPageBreak/>
        <w:t>That i</w:t>
      </w:r>
      <w:r w:rsidR="00DD0BB2">
        <w:rPr>
          <w:sz w:val="24"/>
          <w:szCs w:val="24"/>
        </w:rPr>
        <w:t xml:space="preserve">nstead of seeking this Court’s </w:t>
      </w:r>
      <w:r>
        <w:rPr>
          <w:sz w:val="24"/>
          <w:szCs w:val="24"/>
        </w:rPr>
        <w:t xml:space="preserve">determination of the beneficiaries </w:t>
      </w:r>
      <w:r w:rsidR="00DA2126">
        <w:rPr>
          <w:sz w:val="24"/>
          <w:szCs w:val="24"/>
        </w:rPr>
        <w:t xml:space="preserve">as demanded by the </w:t>
      </w:r>
      <w:r w:rsidR="00C735B7">
        <w:rPr>
          <w:sz w:val="24"/>
          <w:szCs w:val="24"/>
        </w:rPr>
        <w:t>c</w:t>
      </w:r>
      <w:r w:rsidR="00DA2126">
        <w:rPr>
          <w:sz w:val="24"/>
          <w:szCs w:val="24"/>
        </w:rPr>
        <w:t>arrier</w:t>
      </w:r>
      <w:r w:rsidR="00DD0BB2">
        <w:rPr>
          <w:sz w:val="24"/>
          <w:szCs w:val="24"/>
        </w:rPr>
        <w:t>,</w:t>
      </w:r>
      <w:r w:rsidR="0084742D">
        <w:rPr>
          <w:sz w:val="24"/>
          <w:szCs w:val="24"/>
        </w:rPr>
        <w:t xml:space="preserve"> and knowing that Petitioner refused to sign the SAMR,</w:t>
      </w:r>
      <w:r w:rsidR="00DD0BB2">
        <w:rPr>
          <w:sz w:val="24"/>
          <w:szCs w:val="24"/>
        </w:rPr>
        <w:t xml:space="preserve"> </w:t>
      </w:r>
      <w:r>
        <w:rPr>
          <w:sz w:val="24"/>
          <w:szCs w:val="24"/>
        </w:rPr>
        <w:t xml:space="preserve">Ted and Pam </w:t>
      </w:r>
      <w:r w:rsidR="00DD0BB2">
        <w:rPr>
          <w:sz w:val="24"/>
          <w:szCs w:val="24"/>
        </w:rPr>
        <w:t>with the aid</w:t>
      </w:r>
      <w:r w:rsidR="00DA2126">
        <w:rPr>
          <w:sz w:val="24"/>
          <w:szCs w:val="24"/>
        </w:rPr>
        <w:t xml:space="preserve"> initially</w:t>
      </w:r>
      <w:r w:rsidR="00DD0BB2">
        <w:rPr>
          <w:sz w:val="24"/>
          <w:szCs w:val="24"/>
        </w:rPr>
        <w:t xml:space="preserve"> of </w:t>
      </w:r>
      <w:r>
        <w:rPr>
          <w:sz w:val="24"/>
          <w:szCs w:val="24"/>
        </w:rPr>
        <w:t xml:space="preserve">Tescher &amp; Spallina P.A., </w:t>
      </w:r>
      <w:r w:rsidR="00DD0BB2">
        <w:rPr>
          <w:sz w:val="24"/>
          <w:szCs w:val="24"/>
        </w:rPr>
        <w:t>Spallina</w:t>
      </w:r>
      <w:r>
        <w:rPr>
          <w:sz w:val="24"/>
          <w:szCs w:val="24"/>
        </w:rPr>
        <w:t xml:space="preserve"> and Tescher</w:t>
      </w:r>
      <w:r w:rsidR="00DA2126">
        <w:rPr>
          <w:sz w:val="24"/>
          <w:szCs w:val="24"/>
        </w:rPr>
        <w:t xml:space="preserve"> and then</w:t>
      </w:r>
      <w:r>
        <w:rPr>
          <w:sz w:val="24"/>
          <w:szCs w:val="24"/>
        </w:rPr>
        <w:t xml:space="preserve"> later in the US District Court with </w:t>
      </w:r>
      <w:r w:rsidR="00DA2126">
        <w:rPr>
          <w:sz w:val="24"/>
          <w:szCs w:val="24"/>
        </w:rPr>
        <w:t>Adam Simon</w:t>
      </w:r>
      <w:r w:rsidR="00C735B7">
        <w:rPr>
          <w:sz w:val="24"/>
          <w:szCs w:val="24"/>
        </w:rPr>
        <w:t>, Esq.</w:t>
      </w:r>
      <w:r>
        <w:rPr>
          <w:sz w:val="24"/>
          <w:szCs w:val="24"/>
        </w:rPr>
        <w:t xml:space="preserve">, replacing </w:t>
      </w:r>
      <w:r w:rsidRPr="008561B5">
        <w:rPr>
          <w:sz w:val="24"/>
          <w:szCs w:val="24"/>
        </w:rPr>
        <w:t>Tescher &amp; Spallina P.A., Spallina and Tescher</w:t>
      </w:r>
      <w:r>
        <w:rPr>
          <w:sz w:val="24"/>
          <w:szCs w:val="24"/>
        </w:rPr>
        <w:t xml:space="preserve">, </w:t>
      </w:r>
      <w:r w:rsidR="00DD0BB2">
        <w:rPr>
          <w:sz w:val="24"/>
          <w:szCs w:val="24"/>
        </w:rPr>
        <w:t>attempted an end around of this Court</w:t>
      </w:r>
      <w:r>
        <w:rPr>
          <w:sz w:val="24"/>
          <w:szCs w:val="24"/>
        </w:rPr>
        <w:t xml:space="preserve"> and its determination</w:t>
      </w:r>
      <w:r w:rsidR="0084742D">
        <w:rPr>
          <w:sz w:val="24"/>
          <w:szCs w:val="24"/>
        </w:rPr>
        <w:t xml:space="preserve"> and the estate beneficiaries</w:t>
      </w:r>
      <w:r w:rsidR="000B0D23">
        <w:rPr>
          <w:sz w:val="24"/>
          <w:szCs w:val="24"/>
        </w:rPr>
        <w:t>,</w:t>
      </w:r>
      <w:r w:rsidR="00DD0BB2">
        <w:rPr>
          <w:sz w:val="24"/>
          <w:szCs w:val="24"/>
        </w:rPr>
        <w:t xml:space="preserve"> </w:t>
      </w:r>
      <w:r w:rsidR="00DA2126">
        <w:rPr>
          <w:sz w:val="24"/>
          <w:szCs w:val="24"/>
        </w:rPr>
        <w:t xml:space="preserve">by </w:t>
      </w:r>
      <w:r w:rsidR="00C735B7">
        <w:rPr>
          <w:sz w:val="24"/>
          <w:szCs w:val="24"/>
        </w:rPr>
        <w:t>filing</w:t>
      </w:r>
      <w:r w:rsidR="00E578EE">
        <w:rPr>
          <w:sz w:val="24"/>
          <w:szCs w:val="24"/>
        </w:rPr>
        <w:t xml:space="preserve"> instead </w:t>
      </w:r>
      <w:r w:rsidR="00C735B7">
        <w:rPr>
          <w:sz w:val="24"/>
          <w:szCs w:val="24"/>
        </w:rPr>
        <w:t xml:space="preserve">a </w:t>
      </w:r>
      <w:r w:rsidR="00E578EE">
        <w:rPr>
          <w:sz w:val="24"/>
          <w:szCs w:val="24"/>
        </w:rPr>
        <w:t>law</w:t>
      </w:r>
      <w:r w:rsidR="00C735B7">
        <w:rPr>
          <w:sz w:val="24"/>
          <w:szCs w:val="24"/>
        </w:rPr>
        <w:t>suit against the carriers</w:t>
      </w:r>
      <w:r w:rsidR="00E578EE">
        <w:rPr>
          <w:sz w:val="24"/>
          <w:szCs w:val="24"/>
        </w:rPr>
        <w:t xml:space="preserve"> to pay</w:t>
      </w:r>
      <w:r>
        <w:rPr>
          <w:sz w:val="24"/>
          <w:szCs w:val="24"/>
        </w:rPr>
        <w:t xml:space="preserve"> the SAMR Trust</w:t>
      </w:r>
      <w:r w:rsidR="000B0D23">
        <w:rPr>
          <w:sz w:val="24"/>
          <w:szCs w:val="24"/>
        </w:rPr>
        <w:t xml:space="preserve">.  First they </w:t>
      </w:r>
      <w:r w:rsidR="00C735B7">
        <w:rPr>
          <w:sz w:val="24"/>
          <w:szCs w:val="24"/>
        </w:rPr>
        <w:t xml:space="preserve">first </w:t>
      </w:r>
      <w:r w:rsidR="000B0D23">
        <w:rPr>
          <w:sz w:val="24"/>
          <w:szCs w:val="24"/>
        </w:rPr>
        <w:t xml:space="preserve">filed </w:t>
      </w:r>
      <w:r w:rsidR="00C735B7">
        <w:rPr>
          <w:sz w:val="24"/>
          <w:szCs w:val="24"/>
        </w:rPr>
        <w:t xml:space="preserve">with </w:t>
      </w:r>
      <w:r w:rsidR="000B0D23">
        <w:rPr>
          <w:sz w:val="24"/>
          <w:szCs w:val="24"/>
        </w:rPr>
        <w:t>a</w:t>
      </w:r>
      <w:r w:rsidR="00C735B7">
        <w:rPr>
          <w:sz w:val="24"/>
          <w:szCs w:val="24"/>
        </w:rPr>
        <w:t xml:space="preserve"> Cook County, Illinois </w:t>
      </w:r>
      <w:r w:rsidR="000B0D23">
        <w:rPr>
          <w:sz w:val="24"/>
          <w:szCs w:val="24"/>
        </w:rPr>
        <w:t xml:space="preserve">state </w:t>
      </w:r>
      <w:r w:rsidR="00C735B7">
        <w:rPr>
          <w:sz w:val="24"/>
          <w:szCs w:val="24"/>
        </w:rPr>
        <w:t>court and then re</w:t>
      </w:r>
      <w:r w:rsidR="000B0D23">
        <w:rPr>
          <w:sz w:val="24"/>
          <w:szCs w:val="24"/>
        </w:rPr>
        <w:t>-</w:t>
      </w:r>
      <w:r w:rsidR="00C735B7">
        <w:rPr>
          <w:sz w:val="24"/>
          <w:szCs w:val="24"/>
        </w:rPr>
        <w:t>fil</w:t>
      </w:r>
      <w:r w:rsidR="000B0D23">
        <w:rPr>
          <w:sz w:val="24"/>
          <w:szCs w:val="24"/>
        </w:rPr>
        <w:t>ed</w:t>
      </w:r>
      <w:r w:rsidR="00C735B7">
        <w:rPr>
          <w:sz w:val="24"/>
          <w:szCs w:val="24"/>
        </w:rPr>
        <w:t xml:space="preserve"> said suit with </w:t>
      </w:r>
      <w:r w:rsidR="00DD0BB2">
        <w:rPr>
          <w:sz w:val="24"/>
          <w:szCs w:val="24"/>
        </w:rPr>
        <w:t xml:space="preserve">the </w:t>
      </w:r>
      <w:r w:rsidR="00DA2126">
        <w:rPr>
          <w:sz w:val="24"/>
          <w:szCs w:val="24"/>
        </w:rPr>
        <w:t xml:space="preserve">Federal US District Court Northern </w:t>
      </w:r>
      <w:r w:rsidR="00DD0BB2">
        <w:rPr>
          <w:sz w:val="24"/>
          <w:szCs w:val="24"/>
        </w:rPr>
        <w:t>Illinois</w:t>
      </w:r>
      <w:r w:rsidR="00DA2126">
        <w:rPr>
          <w:sz w:val="24"/>
          <w:szCs w:val="24"/>
        </w:rPr>
        <w:t xml:space="preserve">.  </w:t>
      </w:r>
    </w:p>
    <w:p w:rsidR="00496739" w:rsidRDefault="00430444" w:rsidP="00267B00">
      <w:pPr>
        <w:pStyle w:val="NoSpacing"/>
        <w:numPr>
          <w:ilvl w:val="0"/>
          <w:numId w:val="1"/>
        </w:numPr>
        <w:spacing w:after="240" w:line="480" w:lineRule="auto"/>
        <w:ind w:left="720"/>
        <w:jc w:val="both"/>
        <w:rPr>
          <w:sz w:val="24"/>
          <w:szCs w:val="24"/>
        </w:rPr>
      </w:pPr>
      <w:r>
        <w:rPr>
          <w:sz w:val="24"/>
          <w:szCs w:val="24"/>
        </w:rPr>
        <w:t xml:space="preserve">That </w:t>
      </w:r>
      <w:r w:rsidR="00324DC2">
        <w:rPr>
          <w:sz w:val="24"/>
          <w:szCs w:val="24"/>
        </w:rPr>
        <w:t>Petitioner</w:t>
      </w:r>
      <w:r w:rsidR="00C735B7">
        <w:rPr>
          <w:sz w:val="24"/>
          <w:szCs w:val="24"/>
        </w:rPr>
        <w:t xml:space="preserve"> was only notified of this lawsuit to convert the death benefits</w:t>
      </w:r>
      <w:r w:rsidR="00767A79">
        <w:rPr>
          <w:sz w:val="24"/>
          <w:szCs w:val="24"/>
        </w:rPr>
        <w:t xml:space="preserve"> through this scheme</w:t>
      </w:r>
      <w:r w:rsidR="00C735B7">
        <w:rPr>
          <w:sz w:val="24"/>
          <w:szCs w:val="24"/>
        </w:rPr>
        <w:t xml:space="preserve"> when he</w:t>
      </w:r>
      <w:r w:rsidR="00324DC2">
        <w:rPr>
          <w:sz w:val="24"/>
          <w:szCs w:val="24"/>
        </w:rPr>
        <w:t xml:space="preserve"> received a </w:t>
      </w:r>
      <w:r w:rsidR="00C735B7">
        <w:rPr>
          <w:sz w:val="24"/>
          <w:szCs w:val="24"/>
        </w:rPr>
        <w:t xml:space="preserve">summons </w:t>
      </w:r>
      <w:r w:rsidR="00B06946">
        <w:rPr>
          <w:sz w:val="24"/>
          <w:szCs w:val="24"/>
        </w:rPr>
        <w:t>regarding this</w:t>
      </w:r>
      <w:r w:rsidR="0084742D">
        <w:rPr>
          <w:sz w:val="24"/>
          <w:szCs w:val="24"/>
        </w:rPr>
        <w:t xml:space="preserve"> lawsuit</w:t>
      </w:r>
      <w:r w:rsidR="00B06946">
        <w:rPr>
          <w:sz w:val="24"/>
          <w:szCs w:val="24"/>
        </w:rPr>
        <w:t xml:space="preserve"> </w:t>
      </w:r>
      <w:r w:rsidR="00324DC2">
        <w:rPr>
          <w:sz w:val="24"/>
          <w:szCs w:val="24"/>
        </w:rPr>
        <w:t>from the Attorney</w:t>
      </w:r>
      <w:r w:rsidR="00675690">
        <w:rPr>
          <w:sz w:val="24"/>
          <w:szCs w:val="24"/>
        </w:rPr>
        <w:t xml:space="preserve"> at Law for</w:t>
      </w:r>
      <w:r w:rsidR="00324DC2">
        <w:rPr>
          <w:sz w:val="24"/>
          <w:szCs w:val="24"/>
        </w:rPr>
        <w:t xml:space="preserve"> </w:t>
      </w:r>
      <w:r w:rsidR="00675690" w:rsidRPr="00675690">
        <w:rPr>
          <w:sz w:val="24"/>
          <w:szCs w:val="24"/>
        </w:rPr>
        <w:t>Jackson National Life Insurance Company</w:t>
      </w:r>
      <w:r w:rsidR="00675690">
        <w:rPr>
          <w:sz w:val="24"/>
          <w:szCs w:val="24"/>
        </w:rPr>
        <w:t xml:space="preserve"> (“JNL”)</w:t>
      </w:r>
      <w:r w:rsidR="00675690" w:rsidRPr="00675690">
        <w:rPr>
          <w:sz w:val="24"/>
          <w:szCs w:val="24"/>
        </w:rPr>
        <w:t>, successor in interest to Heritage</w:t>
      </w:r>
      <w:r w:rsidR="00767A79">
        <w:rPr>
          <w:sz w:val="24"/>
          <w:szCs w:val="24"/>
        </w:rPr>
        <w:t>,</w:t>
      </w:r>
      <w:r w:rsidR="00675690">
        <w:rPr>
          <w:sz w:val="24"/>
          <w:szCs w:val="24"/>
        </w:rPr>
        <w:t xml:space="preserve"> </w:t>
      </w:r>
      <w:r w:rsidR="00C735B7">
        <w:rPr>
          <w:sz w:val="24"/>
          <w:szCs w:val="24"/>
        </w:rPr>
        <w:t>and where Petitioner was added as a Counter Defendant in the Counter Complaint</w:t>
      </w:r>
      <w:r w:rsidR="00C735B7">
        <w:rPr>
          <w:rStyle w:val="FootnoteReference"/>
          <w:sz w:val="24"/>
          <w:szCs w:val="24"/>
        </w:rPr>
        <w:footnoteReference w:id="2"/>
      </w:r>
      <w:r w:rsidR="00C735B7">
        <w:rPr>
          <w:sz w:val="24"/>
          <w:szCs w:val="24"/>
        </w:rPr>
        <w:t xml:space="preserve"> </w:t>
      </w:r>
      <w:r w:rsidR="00675690">
        <w:rPr>
          <w:sz w:val="24"/>
          <w:szCs w:val="24"/>
        </w:rPr>
        <w:t xml:space="preserve">filed by </w:t>
      </w:r>
      <w:r w:rsidR="00C735B7">
        <w:rPr>
          <w:sz w:val="24"/>
          <w:szCs w:val="24"/>
        </w:rPr>
        <w:t>the carrier</w:t>
      </w:r>
      <w:r w:rsidR="00B06946">
        <w:rPr>
          <w:sz w:val="24"/>
          <w:szCs w:val="24"/>
        </w:rPr>
        <w:t xml:space="preserve">. Petitioner herewith produces </w:t>
      </w:r>
      <w:r w:rsidR="00496739" w:rsidRPr="00496739">
        <w:rPr>
          <w:sz w:val="24"/>
          <w:szCs w:val="24"/>
        </w:rPr>
        <w:t>JACKSON'S (1) ANSWER TO COMPLAINT AND (2) COUNTERCLAIM</w:t>
      </w:r>
      <w:r w:rsidR="00496739">
        <w:rPr>
          <w:sz w:val="24"/>
          <w:szCs w:val="24"/>
        </w:rPr>
        <w:t xml:space="preserve"> </w:t>
      </w:r>
      <w:r w:rsidR="00496739" w:rsidRPr="00496739">
        <w:rPr>
          <w:sz w:val="24"/>
          <w:szCs w:val="24"/>
        </w:rPr>
        <w:t>AND THIRD-PARTY COMPLAINT FOR INTERPLEADER</w:t>
      </w:r>
      <w:r w:rsidR="00496739">
        <w:rPr>
          <w:sz w:val="24"/>
          <w:szCs w:val="24"/>
        </w:rPr>
        <w:t xml:space="preserve">, </w:t>
      </w:r>
      <w:r w:rsidR="00B06946">
        <w:rPr>
          <w:sz w:val="24"/>
          <w:szCs w:val="24"/>
        </w:rPr>
        <w:t>a</w:t>
      </w:r>
      <w:r w:rsidR="00496739">
        <w:rPr>
          <w:sz w:val="24"/>
          <w:szCs w:val="24"/>
        </w:rPr>
        <w:t>s</w:t>
      </w:r>
      <w:r w:rsidR="00B06946">
        <w:rPr>
          <w:sz w:val="24"/>
          <w:szCs w:val="24"/>
        </w:rPr>
        <w:t xml:space="preserve"> </w:t>
      </w:r>
      <w:r w:rsidR="00C735B7">
        <w:rPr>
          <w:b/>
          <w:sz w:val="24"/>
          <w:szCs w:val="24"/>
        </w:rPr>
        <w:t>Exhibit 2</w:t>
      </w:r>
      <w:r w:rsidR="00B06946">
        <w:rPr>
          <w:sz w:val="24"/>
          <w:szCs w:val="24"/>
        </w:rPr>
        <w:t xml:space="preserve">. </w:t>
      </w:r>
      <w:r w:rsidR="00496739">
        <w:rPr>
          <w:sz w:val="24"/>
          <w:szCs w:val="24"/>
        </w:rPr>
        <w:t xml:space="preserve">  Many interesting </w:t>
      </w:r>
      <w:r w:rsidR="00AF1AFC">
        <w:rPr>
          <w:sz w:val="24"/>
          <w:szCs w:val="24"/>
        </w:rPr>
        <w:t xml:space="preserve">facts are presented </w:t>
      </w:r>
      <w:r w:rsidR="00496739">
        <w:rPr>
          <w:sz w:val="24"/>
          <w:szCs w:val="24"/>
        </w:rPr>
        <w:t xml:space="preserve">in the </w:t>
      </w:r>
      <w:r w:rsidR="00C23F5E">
        <w:rPr>
          <w:sz w:val="24"/>
          <w:szCs w:val="24"/>
        </w:rPr>
        <w:t xml:space="preserve">Answer and </w:t>
      </w:r>
      <w:r w:rsidR="00496739">
        <w:rPr>
          <w:sz w:val="24"/>
          <w:szCs w:val="24"/>
        </w:rPr>
        <w:t>Counter Complaint filed by JNL</w:t>
      </w:r>
      <w:r w:rsidR="00AF1AFC">
        <w:rPr>
          <w:sz w:val="24"/>
          <w:szCs w:val="24"/>
        </w:rPr>
        <w:t xml:space="preserve"> that support Petitioner’s claims of foul play</w:t>
      </w:r>
      <w:r w:rsidR="00496739">
        <w:rPr>
          <w:sz w:val="24"/>
          <w:szCs w:val="24"/>
        </w:rPr>
        <w:t>, including but not limited to,</w:t>
      </w:r>
    </w:p>
    <w:p w:rsidR="00496739" w:rsidRPr="00C23F5E" w:rsidRDefault="00496739" w:rsidP="00517106">
      <w:pPr>
        <w:pStyle w:val="NoSpacing"/>
        <w:numPr>
          <w:ilvl w:val="1"/>
          <w:numId w:val="1"/>
        </w:numPr>
        <w:spacing w:after="240" w:line="480" w:lineRule="auto"/>
        <w:ind w:left="1440" w:hanging="270"/>
        <w:jc w:val="both"/>
        <w:rPr>
          <w:sz w:val="24"/>
          <w:szCs w:val="24"/>
        </w:rPr>
      </w:pPr>
      <w:r w:rsidRPr="00C23F5E">
        <w:rPr>
          <w:sz w:val="24"/>
          <w:szCs w:val="24"/>
        </w:rPr>
        <w:t xml:space="preserve">JNL counter sues Ted </w:t>
      </w:r>
      <w:r w:rsidR="00AF1AFC">
        <w:rPr>
          <w:sz w:val="24"/>
          <w:szCs w:val="24"/>
        </w:rPr>
        <w:t xml:space="preserve">and defines him using </w:t>
      </w:r>
      <w:r w:rsidRPr="00C23F5E">
        <w:rPr>
          <w:sz w:val="24"/>
          <w:szCs w:val="24"/>
        </w:rPr>
        <w:t xml:space="preserve">the following language “TED BERNSTEIN, individually </w:t>
      </w:r>
      <w:r w:rsidRPr="00C23F5E">
        <w:rPr>
          <w:b/>
          <w:sz w:val="24"/>
          <w:szCs w:val="24"/>
          <w:u w:val="single"/>
        </w:rPr>
        <w:t>and as purported Trustee</w:t>
      </w:r>
      <w:r w:rsidRPr="00C23F5E">
        <w:rPr>
          <w:sz w:val="24"/>
          <w:szCs w:val="24"/>
        </w:rPr>
        <w:t xml:space="preserve"> of the Simon Bernstein </w:t>
      </w:r>
      <w:r w:rsidRPr="00C23F5E">
        <w:rPr>
          <w:sz w:val="24"/>
          <w:szCs w:val="24"/>
        </w:rPr>
        <w:lastRenderedPageBreak/>
        <w:t>Irrevocable Insurance Trust Dtd. 6121/95</w:t>
      </w:r>
      <w:r w:rsidR="00C23F5E" w:rsidRPr="00C23F5E">
        <w:rPr>
          <w:sz w:val="24"/>
          <w:szCs w:val="24"/>
        </w:rPr>
        <w:t>.</w:t>
      </w:r>
      <w:r w:rsidRPr="00C23F5E">
        <w:rPr>
          <w:sz w:val="24"/>
          <w:szCs w:val="24"/>
        </w:rPr>
        <w:t xml:space="preserve">” </w:t>
      </w:r>
      <w:r w:rsidR="00C23F5E" w:rsidRPr="00C23F5E">
        <w:rPr>
          <w:sz w:val="24"/>
          <w:szCs w:val="24"/>
        </w:rPr>
        <w:t>I</w:t>
      </w:r>
      <w:r w:rsidRPr="00C23F5E">
        <w:rPr>
          <w:sz w:val="24"/>
          <w:szCs w:val="24"/>
        </w:rPr>
        <w:t>t is evident</w:t>
      </w:r>
      <w:r w:rsidR="00C23F5E" w:rsidRPr="00C23F5E">
        <w:rPr>
          <w:sz w:val="24"/>
          <w:szCs w:val="24"/>
        </w:rPr>
        <w:t xml:space="preserve"> </w:t>
      </w:r>
      <w:r w:rsidRPr="00C23F5E">
        <w:rPr>
          <w:sz w:val="24"/>
          <w:szCs w:val="24"/>
        </w:rPr>
        <w:t>that Ted has not proven his capacity to act as Trustee</w:t>
      </w:r>
      <w:r w:rsidR="00AF1AFC">
        <w:rPr>
          <w:sz w:val="24"/>
          <w:szCs w:val="24"/>
        </w:rPr>
        <w:t xml:space="preserve"> of the missing Simon Trust</w:t>
      </w:r>
      <w:r w:rsidRPr="00C23F5E">
        <w:rPr>
          <w:sz w:val="24"/>
          <w:szCs w:val="24"/>
        </w:rPr>
        <w:t xml:space="preserve"> to the carrier</w:t>
      </w:r>
      <w:r w:rsidR="00C23F5E" w:rsidRPr="00C23F5E">
        <w:rPr>
          <w:sz w:val="24"/>
          <w:szCs w:val="24"/>
        </w:rPr>
        <w:t xml:space="preserve"> either and is claimed</w:t>
      </w:r>
      <w:r w:rsidR="00AF1AFC">
        <w:rPr>
          <w:sz w:val="24"/>
          <w:szCs w:val="24"/>
        </w:rPr>
        <w:t xml:space="preserve"> instead</w:t>
      </w:r>
      <w:r w:rsidR="00C23F5E" w:rsidRPr="00C23F5E">
        <w:rPr>
          <w:sz w:val="24"/>
          <w:szCs w:val="24"/>
        </w:rPr>
        <w:t xml:space="preserve"> to be a “purported Trustee</w:t>
      </w:r>
      <w:r w:rsidRPr="00C23F5E">
        <w:rPr>
          <w:sz w:val="24"/>
          <w:szCs w:val="24"/>
        </w:rPr>
        <w:t>.</w:t>
      </w:r>
      <w:r w:rsidR="00C23F5E" w:rsidRPr="00C23F5E">
        <w:rPr>
          <w:sz w:val="24"/>
          <w:szCs w:val="24"/>
        </w:rPr>
        <w:t>”</w:t>
      </w:r>
    </w:p>
    <w:p w:rsidR="00C23F5E" w:rsidRPr="00C23F5E" w:rsidRDefault="00C23F5E" w:rsidP="00517106">
      <w:pPr>
        <w:pStyle w:val="NoSpacing"/>
        <w:numPr>
          <w:ilvl w:val="1"/>
          <w:numId w:val="1"/>
        </w:numPr>
        <w:spacing w:after="240" w:line="480" w:lineRule="auto"/>
        <w:ind w:left="1440" w:hanging="270"/>
        <w:jc w:val="both"/>
        <w:rPr>
          <w:sz w:val="24"/>
          <w:szCs w:val="24"/>
        </w:rPr>
      </w:pPr>
      <w:r w:rsidRPr="00C23F5E">
        <w:rPr>
          <w:sz w:val="24"/>
          <w:szCs w:val="24"/>
        </w:rPr>
        <w:t>The suit claims “Heritage has breached its obligations under the Policy by refusing and failing to pay the Policy's death benefits to the Bernstein Trust as beneficiary of the Policy despite Heritage's receipt of due proof of the Insured's death.</w:t>
      </w:r>
      <w:r>
        <w:rPr>
          <w:sz w:val="24"/>
          <w:szCs w:val="24"/>
        </w:rPr>
        <w:t>”</w:t>
      </w:r>
    </w:p>
    <w:p w:rsidR="00C23F5E" w:rsidRDefault="00C23F5E" w:rsidP="00767A79">
      <w:pPr>
        <w:pStyle w:val="NoSpacing"/>
        <w:spacing w:after="240" w:line="480" w:lineRule="auto"/>
        <w:ind w:left="1440"/>
        <w:jc w:val="both"/>
        <w:rPr>
          <w:sz w:val="24"/>
          <w:szCs w:val="24"/>
        </w:rPr>
      </w:pPr>
      <w:r>
        <w:rPr>
          <w:sz w:val="24"/>
          <w:szCs w:val="24"/>
        </w:rPr>
        <w:t>“</w:t>
      </w:r>
      <w:r w:rsidRPr="00C23F5E">
        <w:rPr>
          <w:sz w:val="24"/>
          <w:szCs w:val="24"/>
        </w:rPr>
        <w:t>ANSWER: Jackson lacks sufficient information and knowledge to form a belief as to</w:t>
      </w:r>
      <w:r>
        <w:rPr>
          <w:sz w:val="24"/>
          <w:szCs w:val="24"/>
        </w:rPr>
        <w:t xml:space="preserve"> </w:t>
      </w:r>
      <w:r w:rsidRPr="00C23F5E">
        <w:rPr>
          <w:sz w:val="24"/>
          <w:szCs w:val="24"/>
        </w:rPr>
        <w:t>the true beneficiary of the Policy, resulting in it tendering the death benefit funds to the Court</w:t>
      </w:r>
      <w:r>
        <w:rPr>
          <w:sz w:val="24"/>
          <w:szCs w:val="24"/>
        </w:rPr>
        <w:t xml:space="preserve"> </w:t>
      </w:r>
      <w:r w:rsidRPr="00C23F5E">
        <w:rPr>
          <w:sz w:val="24"/>
          <w:szCs w:val="24"/>
        </w:rPr>
        <w:t>and fling its int</w:t>
      </w:r>
      <w:r>
        <w:rPr>
          <w:sz w:val="24"/>
          <w:szCs w:val="24"/>
        </w:rPr>
        <w:t>erpleader</w:t>
      </w:r>
      <w:r w:rsidRPr="00C23F5E">
        <w:rPr>
          <w:sz w:val="24"/>
          <w:szCs w:val="24"/>
        </w:rPr>
        <w:t xml:space="preserve"> counterclaim and third-pa</w:t>
      </w:r>
      <w:r>
        <w:rPr>
          <w:sz w:val="24"/>
          <w:szCs w:val="24"/>
        </w:rPr>
        <w:t xml:space="preserve">rty </w:t>
      </w:r>
      <w:r w:rsidRPr="00C23F5E">
        <w:rPr>
          <w:sz w:val="24"/>
          <w:szCs w:val="24"/>
        </w:rPr>
        <w:t>complaint, and thus it denies the</w:t>
      </w:r>
      <w:r>
        <w:rPr>
          <w:sz w:val="24"/>
          <w:szCs w:val="24"/>
        </w:rPr>
        <w:t xml:space="preserve"> </w:t>
      </w:r>
      <w:r w:rsidRPr="00C23F5E">
        <w:rPr>
          <w:sz w:val="24"/>
          <w:szCs w:val="24"/>
        </w:rPr>
        <w:t>allegation of this paragraph.</w:t>
      </w:r>
      <w:r w:rsidR="00AF1AFC">
        <w:rPr>
          <w:sz w:val="24"/>
          <w:szCs w:val="24"/>
        </w:rPr>
        <w:t>”</w:t>
      </w:r>
    </w:p>
    <w:p w:rsidR="00496739" w:rsidRDefault="00496739" w:rsidP="00517106">
      <w:pPr>
        <w:pStyle w:val="NoSpacing"/>
        <w:numPr>
          <w:ilvl w:val="1"/>
          <w:numId w:val="1"/>
        </w:numPr>
        <w:spacing w:after="240" w:line="480" w:lineRule="auto"/>
        <w:ind w:left="1440" w:hanging="270"/>
        <w:jc w:val="both"/>
        <w:rPr>
          <w:sz w:val="24"/>
          <w:szCs w:val="24"/>
        </w:rPr>
      </w:pPr>
      <w:r w:rsidRPr="00496739">
        <w:rPr>
          <w:sz w:val="24"/>
          <w:szCs w:val="24"/>
        </w:rPr>
        <w:t>JNL states, “Jackson admits it, as a successor to Heritage, is obligated to pay the death benefits to the b</w:t>
      </w:r>
      <w:r w:rsidR="00AF1AFC">
        <w:rPr>
          <w:sz w:val="24"/>
          <w:szCs w:val="24"/>
        </w:rPr>
        <w:t>e</w:t>
      </w:r>
      <w:r w:rsidRPr="00496739">
        <w:rPr>
          <w:sz w:val="24"/>
          <w:szCs w:val="24"/>
        </w:rPr>
        <w:t>neficiary(ies) of the Policy, but denies that the remainder of paragraph 13</w:t>
      </w:r>
      <w:r>
        <w:rPr>
          <w:sz w:val="24"/>
          <w:szCs w:val="24"/>
        </w:rPr>
        <w:t xml:space="preserve"> </w:t>
      </w:r>
      <w:r w:rsidRPr="00496739">
        <w:rPr>
          <w:sz w:val="24"/>
          <w:szCs w:val="24"/>
        </w:rPr>
        <w:t>accurately and fully states the obligations of a beneficiary in submitting a claim under the Po</w:t>
      </w:r>
      <w:r>
        <w:rPr>
          <w:sz w:val="24"/>
          <w:szCs w:val="24"/>
        </w:rPr>
        <w:t>licy” clearly showing that there is no legal validity to the claimed beneficiaries assertion</w:t>
      </w:r>
      <w:r w:rsidR="00767A79">
        <w:rPr>
          <w:sz w:val="24"/>
          <w:szCs w:val="24"/>
        </w:rPr>
        <w:t xml:space="preserve"> and that the beneficial interests were not proven based on the claim filed</w:t>
      </w:r>
      <w:r>
        <w:rPr>
          <w:sz w:val="24"/>
          <w:szCs w:val="24"/>
        </w:rPr>
        <w:t>.</w:t>
      </w:r>
    </w:p>
    <w:p w:rsidR="00496739" w:rsidRDefault="00BF6E98" w:rsidP="00517106">
      <w:pPr>
        <w:pStyle w:val="NoSpacing"/>
        <w:numPr>
          <w:ilvl w:val="1"/>
          <w:numId w:val="1"/>
        </w:numPr>
        <w:spacing w:after="240" w:line="480" w:lineRule="auto"/>
        <w:ind w:left="1440" w:hanging="270"/>
        <w:jc w:val="both"/>
        <w:rPr>
          <w:sz w:val="24"/>
          <w:szCs w:val="24"/>
        </w:rPr>
      </w:pPr>
      <w:r w:rsidRPr="00BF6E98">
        <w:rPr>
          <w:sz w:val="24"/>
          <w:szCs w:val="24"/>
        </w:rPr>
        <w:t xml:space="preserve">JNL states, “Ted S. Bernstein is a resident and citizen of Florida. </w:t>
      </w:r>
      <w:r w:rsidRPr="00BF6E98">
        <w:rPr>
          <w:b/>
          <w:sz w:val="24"/>
          <w:szCs w:val="24"/>
          <w:u w:val="single"/>
        </w:rPr>
        <w:t>He is alleged</w:t>
      </w:r>
      <w:r w:rsidRPr="00BF6E98">
        <w:rPr>
          <w:sz w:val="24"/>
          <w:szCs w:val="24"/>
        </w:rPr>
        <w:t xml:space="preserve"> in the underlying suit to be the "trustee" of the Bernstein Trust. Ted Bernstein is further, individua1ly,</w:t>
      </w:r>
      <w:r>
        <w:rPr>
          <w:sz w:val="24"/>
          <w:szCs w:val="24"/>
        </w:rPr>
        <w:t xml:space="preserve"> </w:t>
      </w:r>
      <w:r w:rsidRPr="00BF6E98">
        <w:rPr>
          <w:sz w:val="24"/>
          <w:szCs w:val="24"/>
        </w:rPr>
        <w:t>upon information and belie</w:t>
      </w:r>
      <w:r>
        <w:rPr>
          <w:sz w:val="24"/>
          <w:szCs w:val="24"/>
        </w:rPr>
        <w:t xml:space="preserve">f </w:t>
      </w:r>
      <w:r w:rsidRPr="00BF6E98">
        <w:rPr>
          <w:sz w:val="24"/>
          <w:szCs w:val="24"/>
        </w:rPr>
        <w:t>a beneficiary of the Bernstein Trust (as Simon Bernstein's son).</w:t>
      </w:r>
      <w:r>
        <w:rPr>
          <w:sz w:val="24"/>
          <w:szCs w:val="24"/>
        </w:rPr>
        <w:t>”</w:t>
      </w:r>
    </w:p>
    <w:p w:rsidR="00416F1C" w:rsidRPr="00416F1C" w:rsidRDefault="00BF6E98" w:rsidP="00517106">
      <w:pPr>
        <w:pStyle w:val="NoSpacing"/>
        <w:numPr>
          <w:ilvl w:val="1"/>
          <w:numId w:val="1"/>
        </w:numPr>
        <w:spacing w:after="240" w:line="480" w:lineRule="auto"/>
        <w:ind w:left="1440" w:hanging="270"/>
        <w:jc w:val="both"/>
        <w:rPr>
          <w:sz w:val="24"/>
          <w:szCs w:val="24"/>
        </w:rPr>
      </w:pPr>
      <w:r w:rsidRPr="00416F1C">
        <w:rPr>
          <w:sz w:val="24"/>
          <w:szCs w:val="24"/>
        </w:rPr>
        <w:lastRenderedPageBreak/>
        <w:t>JNL states</w:t>
      </w:r>
      <w:r w:rsidR="00416F1C">
        <w:rPr>
          <w:sz w:val="24"/>
          <w:szCs w:val="24"/>
        </w:rPr>
        <w:t xml:space="preserve"> in Paragraph 9</w:t>
      </w:r>
      <w:r w:rsidR="00AF1AFC">
        <w:rPr>
          <w:sz w:val="24"/>
          <w:szCs w:val="24"/>
        </w:rPr>
        <w:t xml:space="preserve"> of the counter complaint</w:t>
      </w:r>
      <w:r w:rsidRPr="00416F1C">
        <w:rPr>
          <w:sz w:val="24"/>
          <w:szCs w:val="24"/>
        </w:rPr>
        <w:t xml:space="preserve">, “The ‘Simon Bernstein Trust’ is, upon information and belief, the Bernstein Trust listed in paragraph 3, above, and was a named contingent beneficiary of the Policy. </w:t>
      </w:r>
      <w:r w:rsidRPr="00416F1C">
        <w:rPr>
          <w:b/>
          <w:sz w:val="24"/>
          <w:szCs w:val="24"/>
          <w:u w:val="single"/>
        </w:rPr>
        <w:t>However, based on the variance in title, to the extent it is a separate trust from the Bernstein Trust referenced above, it is named separately</w:t>
      </w:r>
      <w:r w:rsidRPr="00416F1C">
        <w:rPr>
          <w:sz w:val="24"/>
          <w:szCs w:val="24"/>
        </w:rPr>
        <w:t>.</w:t>
      </w:r>
      <w:r w:rsidR="00416F1C" w:rsidRPr="00416F1C">
        <w:rPr>
          <w:sz w:val="24"/>
          <w:szCs w:val="24"/>
        </w:rPr>
        <w:t xml:space="preserve">”  Paragraph 3 states, “The Simon Bernstein Irrevocable Insurance Trust Dtd </w:t>
      </w:r>
      <w:r w:rsidR="00416F1C" w:rsidRPr="00416F1C">
        <w:rPr>
          <w:iCs/>
          <w:sz w:val="24"/>
          <w:szCs w:val="24"/>
        </w:rPr>
        <w:t>6/21</w:t>
      </w:r>
      <w:r w:rsidR="005052FF">
        <w:rPr>
          <w:iCs/>
          <w:sz w:val="24"/>
          <w:szCs w:val="24"/>
        </w:rPr>
        <w:t>/</w:t>
      </w:r>
      <w:r w:rsidR="00416F1C" w:rsidRPr="00416F1C">
        <w:rPr>
          <w:iCs/>
          <w:sz w:val="24"/>
          <w:szCs w:val="24"/>
        </w:rPr>
        <w:t>95</w:t>
      </w:r>
      <w:r w:rsidR="00416F1C" w:rsidRPr="00416F1C">
        <w:rPr>
          <w:sz w:val="24"/>
          <w:szCs w:val="24"/>
        </w:rPr>
        <w:t xml:space="preserve"> (the Bernstein Trust") is alleged in the underlying suit to be a "common law trust established in Chicago,</w:t>
      </w:r>
      <w:r w:rsidR="00416F1C">
        <w:rPr>
          <w:sz w:val="24"/>
          <w:szCs w:val="24"/>
        </w:rPr>
        <w:t xml:space="preserve"> </w:t>
      </w:r>
      <w:r w:rsidR="00416F1C" w:rsidRPr="00416F1C">
        <w:rPr>
          <w:sz w:val="24"/>
          <w:szCs w:val="24"/>
        </w:rPr>
        <w:t>Illinois by the s</w:t>
      </w:r>
      <w:r w:rsidR="00416F1C">
        <w:rPr>
          <w:sz w:val="24"/>
          <w:szCs w:val="24"/>
        </w:rPr>
        <w:t>ettlor</w:t>
      </w:r>
      <w:r w:rsidR="00416F1C" w:rsidRPr="00416F1C">
        <w:rPr>
          <w:sz w:val="24"/>
          <w:szCs w:val="24"/>
        </w:rPr>
        <w:t>, Simon L. Bernst</w:t>
      </w:r>
      <w:r w:rsidR="00416F1C">
        <w:rPr>
          <w:sz w:val="24"/>
          <w:szCs w:val="24"/>
        </w:rPr>
        <w:t>ei</w:t>
      </w:r>
      <w:r w:rsidR="00416F1C" w:rsidRPr="00416F1C">
        <w:rPr>
          <w:sz w:val="24"/>
          <w:szCs w:val="24"/>
        </w:rPr>
        <w:t>n, and was formed pursuant to the laws of the state of</w:t>
      </w:r>
      <w:r w:rsidR="00416F1C">
        <w:rPr>
          <w:sz w:val="24"/>
          <w:szCs w:val="24"/>
        </w:rPr>
        <w:t xml:space="preserve"> </w:t>
      </w:r>
      <w:r w:rsidR="00416F1C" w:rsidRPr="00416F1C">
        <w:rPr>
          <w:sz w:val="24"/>
          <w:szCs w:val="24"/>
        </w:rPr>
        <w:t>Illinois.''</w:t>
      </w:r>
    </w:p>
    <w:p w:rsidR="00BF6E98" w:rsidRDefault="00416F1C" w:rsidP="00517106">
      <w:pPr>
        <w:pStyle w:val="NoSpacing"/>
        <w:spacing w:after="240" w:line="480" w:lineRule="auto"/>
        <w:ind w:left="1440"/>
        <w:jc w:val="both"/>
        <w:rPr>
          <w:sz w:val="24"/>
          <w:szCs w:val="24"/>
        </w:rPr>
      </w:pPr>
      <w:r>
        <w:rPr>
          <w:sz w:val="24"/>
          <w:szCs w:val="24"/>
        </w:rPr>
        <w:t>This Court should note that this</w:t>
      </w:r>
      <w:r w:rsidR="00BF6E98">
        <w:rPr>
          <w:sz w:val="24"/>
          <w:szCs w:val="24"/>
        </w:rPr>
        <w:t xml:space="preserve"> variance in the </w:t>
      </w:r>
      <w:r>
        <w:rPr>
          <w:sz w:val="24"/>
          <w:szCs w:val="24"/>
        </w:rPr>
        <w:t>titles</w:t>
      </w:r>
      <w:r w:rsidR="00BF6E98">
        <w:rPr>
          <w:sz w:val="24"/>
          <w:szCs w:val="24"/>
        </w:rPr>
        <w:t xml:space="preserve"> of the trust(s)</w:t>
      </w:r>
      <w:r>
        <w:rPr>
          <w:sz w:val="24"/>
          <w:szCs w:val="24"/>
        </w:rPr>
        <w:t xml:space="preserve"> is alleged herein </w:t>
      </w:r>
      <w:r w:rsidRPr="00416F1C">
        <w:rPr>
          <w:b/>
          <w:sz w:val="24"/>
          <w:szCs w:val="24"/>
          <w:u w:val="single"/>
        </w:rPr>
        <w:t>not to be</w:t>
      </w:r>
      <w:r>
        <w:rPr>
          <w:sz w:val="24"/>
          <w:szCs w:val="24"/>
        </w:rPr>
        <w:t xml:space="preserve"> the same trust but that through a crafty name game appear</w:t>
      </w:r>
      <w:r w:rsidR="005052FF">
        <w:rPr>
          <w:sz w:val="24"/>
          <w:szCs w:val="24"/>
        </w:rPr>
        <w:t>s</w:t>
      </w:r>
      <w:r>
        <w:rPr>
          <w:sz w:val="24"/>
          <w:szCs w:val="24"/>
        </w:rPr>
        <w:t xml:space="preserve"> to be </w:t>
      </w:r>
      <w:r w:rsidR="005052FF">
        <w:rPr>
          <w:sz w:val="24"/>
          <w:szCs w:val="24"/>
        </w:rPr>
        <w:t xml:space="preserve">two separate trusts with </w:t>
      </w:r>
      <w:r>
        <w:rPr>
          <w:sz w:val="24"/>
          <w:szCs w:val="24"/>
        </w:rPr>
        <w:t xml:space="preserve">confusingly </w:t>
      </w:r>
      <w:r w:rsidR="005052FF">
        <w:rPr>
          <w:sz w:val="24"/>
          <w:szCs w:val="24"/>
        </w:rPr>
        <w:t>similar names</w:t>
      </w:r>
      <w:r>
        <w:rPr>
          <w:sz w:val="24"/>
          <w:szCs w:val="24"/>
        </w:rPr>
        <w:t xml:space="preserve">.  </w:t>
      </w:r>
      <w:r w:rsidR="00EB443A">
        <w:rPr>
          <w:sz w:val="24"/>
          <w:szCs w:val="24"/>
        </w:rPr>
        <w:t>P</w:t>
      </w:r>
      <w:r>
        <w:rPr>
          <w:sz w:val="24"/>
          <w:szCs w:val="24"/>
        </w:rPr>
        <w:t xml:space="preserve">etitioner states the “Bernstein Trust” referenced and listed in Paragraph 3 is the </w:t>
      </w:r>
      <w:r w:rsidR="00582EA7">
        <w:rPr>
          <w:sz w:val="24"/>
          <w:szCs w:val="24"/>
        </w:rPr>
        <w:t xml:space="preserve">missing/suppressed </w:t>
      </w:r>
      <w:r w:rsidRPr="00416F1C">
        <w:rPr>
          <w:sz w:val="24"/>
          <w:szCs w:val="24"/>
        </w:rPr>
        <w:t xml:space="preserve">“Simon Bernstein Irrevocable Insurance Trust Dtd </w:t>
      </w:r>
      <w:r w:rsidRPr="00416F1C">
        <w:rPr>
          <w:iCs/>
          <w:sz w:val="24"/>
          <w:szCs w:val="24"/>
        </w:rPr>
        <w:t>6/21</w:t>
      </w:r>
      <w:r w:rsidR="00582EA7">
        <w:rPr>
          <w:iCs/>
          <w:sz w:val="24"/>
          <w:szCs w:val="24"/>
        </w:rPr>
        <w:t>/</w:t>
      </w:r>
      <w:r w:rsidRPr="00416F1C">
        <w:rPr>
          <w:iCs/>
          <w:sz w:val="24"/>
          <w:szCs w:val="24"/>
        </w:rPr>
        <w:t>95</w:t>
      </w:r>
      <w:r w:rsidR="00582EA7">
        <w:rPr>
          <w:iCs/>
          <w:sz w:val="24"/>
          <w:szCs w:val="24"/>
        </w:rPr>
        <w:t xml:space="preserve">” </w:t>
      </w:r>
      <w:r>
        <w:rPr>
          <w:iCs/>
          <w:sz w:val="24"/>
          <w:szCs w:val="24"/>
        </w:rPr>
        <w:t>and that</w:t>
      </w:r>
      <w:r w:rsidR="00582EA7">
        <w:rPr>
          <w:iCs/>
          <w:sz w:val="24"/>
          <w:szCs w:val="24"/>
        </w:rPr>
        <w:t xml:space="preserve"> </w:t>
      </w:r>
      <w:r w:rsidR="00BF6E98">
        <w:rPr>
          <w:sz w:val="24"/>
          <w:szCs w:val="24"/>
        </w:rPr>
        <w:t>the</w:t>
      </w:r>
      <w:r w:rsidR="00582EA7">
        <w:rPr>
          <w:sz w:val="24"/>
          <w:szCs w:val="24"/>
        </w:rPr>
        <w:t xml:space="preserve"> “Simon Bernstein Trust” is </w:t>
      </w:r>
      <w:r w:rsidR="00EB443A">
        <w:rPr>
          <w:sz w:val="24"/>
          <w:szCs w:val="24"/>
        </w:rPr>
        <w:t xml:space="preserve">instead </w:t>
      </w:r>
      <w:r w:rsidR="00582EA7">
        <w:rPr>
          <w:sz w:val="24"/>
          <w:szCs w:val="24"/>
        </w:rPr>
        <w:t xml:space="preserve">the </w:t>
      </w:r>
      <w:r w:rsidR="00582EA7" w:rsidRPr="00582EA7">
        <w:rPr>
          <w:b/>
          <w:sz w:val="24"/>
          <w:szCs w:val="24"/>
        </w:rPr>
        <w:t>POST MORTEM CREATED</w:t>
      </w:r>
      <w:r w:rsidR="00582EA7">
        <w:rPr>
          <w:sz w:val="24"/>
          <w:szCs w:val="24"/>
        </w:rPr>
        <w:t xml:space="preserve"> </w:t>
      </w:r>
      <w:r w:rsidR="00BF6E98">
        <w:rPr>
          <w:sz w:val="24"/>
          <w:szCs w:val="24"/>
        </w:rPr>
        <w:t>SAMR</w:t>
      </w:r>
      <w:r w:rsidR="00582EA7">
        <w:rPr>
          <w:sz w:val="24"/>
          <w:szCs w:val="24"/>
        </w:rPr>
        <w:t xml:space="preserve"> </w:t>
      </w:r>
      <w:r w:rsidR="005052FF">
        <w:rPr>
          <w:sz w:val="24"/>
          <w:szCs w:val="24"/>
        </w:rPr>
        <w:t>T</w:t>
      </w:r>
      <w:r w:rsidR="00582EA7">
        <w:rPr>
          <w:sz w:val="24"/>
          <w:szCs w:val="24"/>
        </w:rPr>
        <w:t>rust</w:t>
      </w:r>
      <w:r w:rsidR="00BF6E98">
        <w:rPr>
          <w:sz w:val="24"/>
          <w:szCs w:val="24"/>
        </w:rPr>
        <w:t xml:space="preserve"> </w:t>
      </w:r>
      <w:r w:rsidR="00582EA7">
        <w:rPr>
          <w:sz w:val="24"/>
          <w:szCs w:val="24"/>
        </w:rPr>
        <w:t xml:space="preserve">that is </w:t>
      </w:r>
      <w:r w:rsidR="00BF6E98">
        <w:rPr>
          <w:sz w:val="24"/>
          <w:szCs w:val="24"/>
        </w:rPr>
        <w:t>being substituted</w:t>
      </w:r>
      <w:r w:rsidR="00EB443A">
        <w:rPr>
          <w:sz w:val="24"/>
          <w:szCs w:val="24"/>
        </w:rPr>
        <w:t xml:space="preserve"> for the Simon Trust</w:t>
      </w:r>
      <w:r w:rsidR="00BF6E98">
        <w:rPr>
          <w:sz w:val="24"/>
          <w:szCs w:val="24"/>
        </w:rPr>
        <w:t xml:space="preserve"> with a</w:t>
      </w:r>
      <w:r w:rsidR="00EB443A">
        <w:rPr>
          <w:sz w:val="24"/>
          <w:szCs w:val="24"/>
        </w:rPr>
        <w:t xml:space="preserve"> similar</w:t>
      </w:r>
      <w:r w:rsidR="00BF6E98">
        <w:rPr>
          <w:sz w:val="24"/>
          <w:szCs w:val="24"/>
        </w:rPr>
        <w:t xml:space="preserve"> name as the missing Simon Trust so </w:t>
      </w:r>
      <w:r w:rsidR="00582EA7">
        <w:rPr>
          <w:sz w:val="24"/>
          <w:szCs w:val="24"/>
        </w:rPr>
        <w:t>as to confuse the carrier, which obviously according to the carrier, it has worked in confusing them.  Again,</w:t>
      </w:r>
      <w:r w:rsidR="00BF6E98">
        <w:rPr>
          <w:sz w:val="24"/>
          <w:szCs w:val="24"/>
        </w:rPr>
        <w:t xml:space="preserve"> the SAMR</w:t>
      </w:r>
      <w:r w:rsidR="00582EA7">
        <w:rPr>
          <w:sz w:val="24"/>
          <w:szCs w:val="24"/>
        </w:rPr>
        <w:t xml:space="preserve"> </w:t>
      </w:r>
      <w:r w:rsidR="005052FF">
        <w:rPr>
          <w:sz w:val="24"/>
          <w:szCs w:val="24"/>
        </w:rPr>
        <w:t>T</w:t>
      </w:r>
      <w:r w:rsidR="00582EA7">
        <w:rPr>
          <w:sz w:val="24"/>
          <w:szCs w:val="24"/>
        </w:rPr>
        <w:t>rust</w:t>
      </w:r>
      <w:r w:rsidR="00BF6E98">
        <w:rPr>
          <w:sz w:val="24"/>
          <w:szCs w:val="24"/>
        </w:rPr>
        <w:t xml:space="preserve"> is</w:t>
      </w:r>
      <w:r w:rsidR="005052FF">
        <w:rPr>
          <w:sz w:val="24"/>
          <w:szCs w:val="24"/>
        </w:rPr>
        <w:t xml:space="preserve"> believed to be</w:t>
      </w:r>
      <w:r w:rsidR="00BF6E98">
        <w:rPr>
          <w:sz w:val="24"/>
          <w:szCs w:val="24"/>
        </w:rPr>
        <w:t xml:space="preserve"> a post mortem trust created by Tescher &amp; Spallina P.A., Robert Spallina, Donald Tescher, Ted, Pam, David and Adam with no legal standing to make a claim to the proceeds of the Policy</w:t>
      </w:r>
      <w:r w:rsidR="00582EA7">
        <w:rPr>
          <w:sz w:val="24"/>
          <w:szCs w:val="24"/>
        </w:rPr>
        <w:t xml:space="preserve"> as it is legally invalid</w:t>
      </w:r>
      <w:r w:rsidR="005052FF">
        <w:rPr>
          <w:sz w:val="24"/>
          <w:szCs w:val="24"/>
        </w:rPr>
        <w:t>, as it was created after the Policy owner’s death</w:t>
      </w:r>
      <w:r w:rsidR="00BF6E98">
        <w:rPr>
          <w:sz w:val="24"/>
          <w:szCs w:val="24"/>
        </w:rPr>
        <w:t>.</w:t>
      </w:r>
      <w:r w:rsidR="00582EA7">
        <w:rPr>
          <w:sz w:val="24"/>
          <w:szCs w:val="24"/>
        </w:rPr>
        <w:t xml:space="preserve">  The fact that this “Simon Bernstein Trust” is claimed to have been a “contingent beneficiary” elected by Simon in the </w:t>
      </w:r>
      <w:r w:rsidR="005052FF">
        <w:rPr>
          <w:sz w:val="24"/>
          <w:szCs w:val="24"/>
        </w:rPr>
        <w:t>P</w:t>
      </w:r>
      <w:r w:rsidR="00582EA7">
        <w:rPr>
          <w:sz w:val="24"/>
          <w:szCs w:val="24"/>
        </w:rPr>
        <w:t xml:space="preserve">olicy </w:t>
      </w:r>
      <w:r w:rsidR="005052FF">
        <w:rPr>
          <w:sz w:val="24"/>
          <w:szCs w:val="24"/>
        </w:rPr>
        <w:t xml:space="preserve">would </w:t>
      </w:r>
      <w:r w:rsidR="00582EA7">
        <w:rPr>
          <w:sz w:val="24"/>
          <w:szCs w:val="24"/>
        </w:rPr>
        <w:t xml:space="preserve">appear </w:t>
      </w:r>
      <w:r w:rsidR="00582EA7">
        <w:rPr>
          <w:sz w:val="24"/>
          <w:szCs w:val="24"/>
        </w:rPr>
        <w:lastRenderedPageBreak/>
        <w:t>impossible if the “Simon Bernstein Trust”</w:t>
      </w:r>
      <w:r w:rsidR="005052FF">
        <w:rPr>
          <w:sz w:val="24"/>
          <w:szCs w:val="24"/>
        </w:rPr>
        <w:t xml:space="preserve"> aka SAMR Trust</w:t>
      </w:r>
      <w:r w:rsidR="00582EA7">
        <w:rPr>
          <w:sz w:val="24"/>
          <w:szCs w:val="24"/>
        </w:rPr>
        <w:t xml:space="preserve"> was not created until after Simon had died.</w:t>
      </w:r>
      <w:r w:rsidR="005052FF">
        <w:rPr>
          <w:sz w:val="24"/>
          <w:szCs w:val="24"/>
        </w:rPr>
        <w:t xml:space="preserve">  Dead men do not assign new contingent beneficiaries</w:t>
      </w:r>
      <w:r w:rsidR="006D10CB">
        <w:rPr>
          <w:sz w:val="24"/>
          <w:szCs w:val="24"/>
        </w:rPr>
        <w:t xml:space="preserve">, </w:t>
      </w:r>
      <w:r w:rsidR="005052FF">
        <w:rPr>
          <w:sz w:val="24"/>
          <w:szCs w:val="24"/>
        </w:rPr>
        <w:t>yet we also find in the estates</w:t>
      </w:r>
      <w:r w:rsidR="00EB443A">
        <w:rPr>
          <w:sz w:val="24"/>
          <w:szCs w:val="24"/>
        </w:rPr>
        <w:t xml:space="preserve"> of Simon and Shirley</w:t>
      </w:r>
      <w:r w:rsidR="005052FF">
        <w:rPr>
          <w:sz w:val="24"/>
          <w:szCs w:val="24"/>
        </w:rPr>
        <w:t xml:space="preserve"> that</w:t>
      </w:r>
      <w:r w:rsidR="00EB443A">
        <w:rPr>
          <w:sz w:val="24"/>
          <w:szCs w:val="24"/>
        </w:rPr>
        <w:t xml:space="preserve"> the same</w:t>
      </w:r>
      <w:r w:rsidR="005052FF">
        <w:rPr>
          <w:sz w:val="24"/>
          <w:szCs w:val="24"/>
        </w:rPr>
        <w:t xml:space="preserve"> dead m</w:t>
      </w:r>
      <w:r w:rsidR="00EB443A">
        <w:rPr>
          <w:sz w:val="24"/>
          <w:szCs w:val="24"/>
        </w:rPr>
        <w:t>a</w:t>
      </w:r>
      <w:r w:rsidR="005052FF">
        <w:rPr>
          <w:sz w:val="24"/>
          <w:szCs w:val="24"/>
        </w:rPr>
        <w:t>n also notarize</w:t>
      </w:r>
      <w:r w:rsidR="006D10CB">
        <w:rPr>
          <w:sz w:val="24"/>
          <w:szCs w:val="24"/>
        </w:rPr>
        <w:t>s</w:t>
      </w:r>
      <w:r w:rsidR="005052FF">
        <w:rPr>
          <w:sz w:val="24"/>
          <w:szCs w:val="24"/>
        </w:rPr>
        <w:t xml:space="preserve"> and sign</w:t>
      </w:r>
      <w:r w:rsidR="006D10CB">
        <w:rPr>
          <w:sz w:val="24"/>
          <w:szCs w:val="24"/>
        </w:rPr>
        <w:t>s</w:t>
      </w:r>
      <w:r w:rsidR="005052FF">
        <w:rPr>
          <w:sz w:val="24"/>
          <w:szCs w:val="24"/>
        </w:rPr>
        <w:t xml:space="preserve"> documents</w:t>
      </w:r>
      <w:r w:rsidR="00EB443A">
        <w:rPr>
          <w:sz w:val="24"/>
          <w:szCs w:val="24"/>
        </w:rPr>
        <w:t xml:space="preserve"> months </w:t>
      </w:r>
      <w:r w:rsidR="006D10CB">
        <w:rPr>
          <w:sz w:val="24"/>
          <w:szCs w:val="24"/>
        </w:rPr>
        <w:t>a</w:t>
      </w:r>
      <w:r w:rsidR="00EB443A">
        <w:rPr>
          <w:sz w:val="24"/>
          <w:szCs w:val="24"/>
        </w:rPr>
        <w:t xml:space="preserve">fter </w:t>
      </w:r>
      <w:r w:rsidR="006D10CB">
        <w:rPr>
          <w:sz w:val="24"/>
          <w:szCs w:val="24"/>
        </w:rPr>
        <w:t>being</w:t>
      </w:r>
      <w:r w:rsidR="00EB443A">
        <w:rPr>
          <w:sz w:val="24"/>
          <w:szCs w:val="24"/>
        </w:rPr>
        <w:t xml:space="preserve"> deceased tha</w:t>
      </w:r>
      <w:r w:rsidR="006D10CB">
        <w:rPr>
          <w:sz w:val="24"/>
          <w:szCs w:val="24"/>
        </w:rPr>
        <w:t>t make major near</w:t>
      </w:r>
      <w:r w:rsidR="00EB443A">
        <w:rPr>
          <w:sz w:val="24"/>
          <w:szCs w:val="24"/>
        </w:rPr>
        <w:t xml:space="preserve"> change</w:t>
      </w:r>
      <w:r w:rsidR="006D10CB">
        <w:rPr>
          <w:sz w:val="24"/>
          <w:szCs w:val="24"/>
        </w:rPr>
        <w:t>s</w:t>
      </w:r>
      <w:r w:rsidR="00EB443A">
        <w:rPr>
          <w:sz w:val="24"/>
          <w:szCs w:val="24"/>
        </w:rPr>
        <w:t xml:space="preserve"> </w:t>
      </w:r>
      <w:r w:rsidR="006D10CB">
        <w:rPr>
          <w:sz w:val="24"/>
          <w:szCs w:val="24"/>
        </w:rPr>
        <w:t xml:space="preserve">to long established estate plans, while under extreme physical and emotional duress and then </w:t>
      </w:r>
      <w:r w:rsidR="005052FF">
        <w:rPr>
          <w:sz w:val="24"/>
          <w:szCs w:val="24"/>
        </w:rPr>
        <w:t>present</w:t>
      </w:r>
      <w:r w:rsidR="006D10CB">
        <w:rPr>
          <w:sz w:val="24"/>
          <w:szCs w:val="24"/>
        </w:rPr>
        <w:t xml:space="preserve"> them</w:t>
      </w:r>
      <w:r w:rsidR="005052FF">
        <w:rPr>
          <w:sz w:val="24"/>
          <w:szCs w:val="24"/>
        </w:rPr>
        <w:t xml:space="preserve"> to this Court</w:t>
      </w:r>
      <w:r w:rsidR="006D10CB">
        <w:rPr>
          <w:sz w:val="24"/>
          <w:szCs w:val="24"/>
        </w:rPr>
        <w:t>,</w:t>
      </w:r>
      <w:r w:rsidR="005052FF">
        <w:rPr>
          <w:sz w:val="24"/>
          <w:szCs w:val="24"/>
        </w:rPr>
        <w:t xml:space="preserve"> as exhibited already in the Petition</w:t>
      </w:r>
      <w:r w:rsidR="005052FF">
        <w:rPr>
          <w:rStyle w:val="FootnoteReference"/>
          <w:sz w:val="24"/>
          <w:szCs w:val="24"/>
        </w:rPr>
        <w:footnoteReference w:id="3"/>
      </w:r>
      <w:r w:rsidR="005052FF">
        <w:rPr>
          <w:sz w:val="24"/>
          <w:szCs w:val="24"/>
        </w:rPr>
        <w:t>.</w:t>
      </w:r>
      <w:r w:rsidR="00582EA7">
        <w:rPr>
          <w:sz w:val="24"/>
          <w:szCs w:val="24"/>
        </w:rPr>
        <w:t xml:space="preserve">  T</w:t>
      </w:r>
      <w:r w:rsidR="00BF6E98">
        <w:rPr>
          <w:sz w:val="24"/>
          <w:szCs w:val="24"/>
        </w:rPr>
        <w:t>his</w:t>
      </w:r>
      <w:r w:rsidR="00582EA7">
        <w:rPr>
          <w:sz w:val="24"/>
          <w:szCs w:val="24"/>
        </w:rPr>
        <w:t xml:space="preserve"> </w:t>
      </w:r>
      <w:r w:rsidR="005052FF">
        <w:rPr>
          <w:sz w:val="24"/>
          <w:szCs w:val="24"/>
        </w:rPr>
        <w:t>Simon Bernstein Trust</w:t>
      </w:r>
      <w:r w:rsidR="006D10CB">
        <w:rPr>
          <w:sz w:val="24"/>
          <w:szCs w:val="24"/>
        </w:rPr>
        <w:t xml:space="preserve"> aka </w:t>
      </w:r>
      <w:r w:rsidR="00582EA7">
        <w:rPr>
          <w:sz w:val="24"/>
          <w:szCs w:val="24"/>
        </w:rPr>
        <w:t xml:space="preserve">SAMR </w:t>
      </w:r>
      <w:r w:rsidR="005052FF">
        <w:rPr>
          <w:sz w:val="24"/>
          <w:szCs w:val="24"/>
        </w:rPr>
        <w:t xml:space="preserve">Trust </w:t>
      </w:r>
      <w:r w:rsidR="00582EA7">
        <w:rPr>
          <w:sz w:val="24"/>
          <w:szCs w:val="24"/>
        </w:rPr>
        <w:t>scheme</w:t>
      </w:r>
      <w:r w:rsidR="00BF6E98">
        <w:rPr>
          <w:sz w:val="24"/>
          <w:szCs w:val="24"/>
        </w:rPr>
        <w:t xml:space="preserve"> may represent insurance fraud</w:t>
      </w:r>
      <w:r w:rsidR="005052FF">
        <w:rPr>
          <w:sz w:val="24"/>
          <w:szCs w:val="24"/>
        </w:rPr>
        <w:t xml:space="preserve"> and more</w:t>
      </w:r>
      <w:r w:rsidR="00BF6E98">
        <w:rPr>
          <w:sz w:val="24"/>
          <w:szCs w:val="24"/>
        </w:rPr>
        <w:t>.</w:t>
      </w:r>
      <w:r w:rsidR="005052FF">
        <w:rPr>
          <w:sz w:val="24"/>
          <w:szCs w:val="24"/>
        </w:rPr>
        <w:t xml:space="preserve">  </w:t>
      </w:r>
    </w:p>
    <w:p w:rsidR="005D6191" w:rsidRDefault="005D6191" w:rsidP="00517106">
      <w:pPr>
        <w:pStyle w:val="NoSpacing"/>
        <w:numPr>
          <w:ilvl w:val="1"/>
          <w:numId w:val="1"/>
        </w:numPr>
        <w:spacing w:after="240" w:line="480" w:lineRule="auto"/>
        <w:ind w:left="1440" w:hanging="270"/>
        <w:jc w:val="both"/>
        <w:rPr>
          <w:sz w:val="24"/>
          <w:szCs w:val="24"/>
        </w:rPr>
      </w:pPr>
      <w:r w:rsidRPr="005D6191">
        <w:rPr>
          <w:sz w:val="24"/>
          <w:szCs w:val="24"/>
        </w:rPr>
        <w:t>JNL states</w:t>
      </w:r>
      <w:r w:rsidR="006D10CB">
        <w:rPr>
          <w:sz w:val="24"/>
          <w:szCs w:val="24"/>
        </w:rPr>
        <w:t xml:space="preserve"> on Page 8 Paragraph 18 of the Answer and Counter Complaint</w:t>
      </w:r>
      <w:r w:rsidRPr="005D6191">
        <w:rPr>
          <w:sz w:val="24"/>
          <w:szCs w:val="24"/>
        </w:rPr>
        <w:t xml:space="preserve">, “Subsequent to the Insured's death, Ted Bernstein, through his Florida counsel </w:t>
      </w:r>
      <w:r w:rsidRPr="006D10CB">
        <w:rPr>
          <w:b/>
          <w:sz w:val="24"/>
          <w:szCs w:val="24"/>
        </w:rPr>
        <w:t>(who later claimed Bernstein did not have authority to file the instant suit in Illinois on behalf of the Bernstein Trust and withdrew representation),</w:t>
      </w:r>
      <w:r w:rsidRPr="005D6191">
        <w:rPr>
          <w:sz w:val="24"/>
          <w:szCs w:val="24"/>
        </w:rPr>
        <w:t xml:space="preserve"> submitted a claim to Heritage seeking payment of the Death Benefit Proceeds, </w:t>
      </w:r>
      <w:r w:rsidRPr="005D6191">
        <w:rPr>
          <w:b/>
          <w:sz w:val="24"/>
          <w:szCs w:val="24"/>
          <w:u w:val="single"/>
        </w:rPr>
        <w:t xml:space="preserve">purportedly as the trustee </w:t>
      </w:r>
      <w:r w:rsidRPr="005D6191">
        <w:rPr>
          <w:sz w:val="24"/>
          <w:szCs w:val="24"/>
        </w:rPr>
        <w:t xml:space="preserve">of the Bernstein Trust. Ted Bernstein claimed that the Lexington Trust was voluntarily dissolved in 1998, </w:t>
      </w:r>
      <w:r w:rsidRPr="005D6191">
        <w:rPr>
          <w:b/>
          <w:sz w:val="24"/>
          <w:szCs w:val="24"/>
          <w:u w:val="single"/>
        </w:rPr>
        <w:t>leaving the Bernstein Trust as the purported sole surviving Policy beneficiary</w:t>
      </w:r>
      <w:r w:rsidRPr="005D6191">
        <w:rPr>
          <w:sz w:val="24"/>
          <w:szCs w:val="24"/>
        </w:rPr>
        <w:t xml:space="preserve"> at the time of the Decedent's death.</w:t>
      </w:r>
      <w:r>
        <w:rPr>
          <w:sz w:val="24"/>
          <w:szCs w:val="24"/>
        </w:rPr>
        <w:t>”</w:t>
      </w:r>
    </w:p>
    <w:p w:rsidR="006D10CB" w:rsidRDefault="006D10CB" w:rsidP="006D10CB">
      <w:pPr>
        <w:pStyle w:val="NoSpacing"/>
        <w:spacing w:after="240" w:line="480" w:lineRule="auto"/>
        <w:ind w:left="1440"/>
        <w:jc w:val="both"/>
        <w:rPr>
          <w:sz w:val="24"/>
          <w:szCs w:val="24"/>
        </w:rPr>
      </w:pPr>
      <w:r>
        <w:rPr>
          <w:sz w:val="24"/>
          <w:szCs w:val="24"/>
        </w:rPr>
        <w:t xml:space="preserve">That Petitioner is flabbergasted by this claim that Ted was advised by counsel, presumably Tescher &amp; Spallina P.A., Tescher and Spallina acting as Personal Representatives who concocted this scheme originally, suddenly withdrew as </w:t>
      </w:r>
      <w:r>
        <w:rPr>
          <w:sz w:val="24"/>
          <w:szCs w:val="24"/>
        </w:rPr>
        <w:lastRenderedPageBreak/>
        <w:t xml:space="preserve">counsel in the lawsuit and ADVISED Ted that he did not have authority or basis to file this suit and yet Ted, David, Pam, SLF and Adam pursue the lawsuit despite estate counsels advice?  </w:t>
      </w:r>
    </w:p>
    <w:p w:rsidR="006D10CB" w:rsidRPr="005D6191" w:rsidRDefault="006D10CB" w:rsidP="006D10CB">
      <w:pPr>
        <w:pStyle w:val="NoSpacing"/>
        <w:spacing w:after="240" w:line="480" w:lineRule="auto"/>
        <w:ind w:left="1440"/>
        <w:jc w:val="both"/>
        <w:rPr>
          <w:sz w:val="24"/>
          <w:szCs w:val="24"/>
        </w:rPr>
      </w:pPr>
      <w:r>
        <w:rPr>
          <w:sz w:val="24"/>
          <w:szCs w:val="24"/>
        </w:rPr>
        <w:t xml:space="preserve">This brings up several fascinating questions, such as why is the estate counsel again legally advising Ted </w:t>
      </w:r>
      <w:r w:rsidR="0071226E">
        <w:rPr>
          <w:sz w:val="24"/>
          <w:szCs w:val="24"/>
        </w:rPr>
        <w:t>as if he were his personal counsel while retained by the estate as counsel and purported Personal Representative?  Then the question becomes if estate counsel and Personal Representatives Tescher &amp; Spallina P.A., Tescher and Spallina were aware that this lawsuit was being filed on an assets of the state, why have they not filed a response on behalf of the beneficiaries of the estate to protect their interests???  The conflicting relationship between Tescher, Spallina and Ted has already been exposed in the Petition already filed with this Court and this adds additional circumstantial evidence at this point of a special relationship that exists between Ted and Tescher &amp; Spallina P.A., Tescher and Spallina, whereby they are acting in concert in all these of these alleged crimes taking place.</w:t>
      </w:r>
    </w:p>
    <w:p w:rsidR="005D6191" w:rsidRPr="005D6191" w:rsidRDefault="005D6191" w:rsidP="00517106">
      <w:pPr>
        <w:pStyle w:val="NoSpacing"/>
        <w:numPr>
          <w:ilvl w:val="1"/>
          <w:numId w:val="1"/>
        </w:numPr>
        <w:spacing w:after="240" w:line="480" w:lineRule="auto"/>
        <w:ind w:left="1440" w:hanging="270"/>
        <w:jc w:val="both"/>
        <w:rPr>
          <w:sz w:val="24"/>
          <w:szCs w:val="24"/>
        </w:rPr>
      </w:pPr>
      <w:r w:rsidRPr="005D6191">
        <w:rPr>
          <w:sz w:val="24"/>
          <w:szCs w:val="24"/>
        </w:rPr>
        <w:t xml:space="preserve">JNL states, “However, Ted Bernstein could not locate (nor could anyone else) a copy of the Bernstein Trust. Accordingly, on January 8, 2013, Reassure, successor to Heritage, responded to Ted Bernstein's counsel </w:t>
      </w:r>
      <w:r w:rsidR="00CC5C68">
        <w:rPr>
          <w:sz w:val="24"/>
          <w:szCs w:val="24"/>
        </w:rPr>
        <w:t xml:space="preserve">[Tescher &amp; Spallina P.A.] </w:t>
      </w:r>
      <w:r w:rsidRPr="005D6191">
        <w:rPr>
          <w:sz w:val="24"/>
          <w:szCs w:val="24"/>
        </w:rPr>
        <w:t>stating: In as much as the above policy provides a large death benefit in excess of $1.6 million dollars and the fact that the trust document cannot be located,</w:t>
      </w:r>
      <w:r>
        <w:rPr>
          <w:sz w:val="24"/>
          <w:szCs w:val="24"/>
        </w:rPr>
        <w:t xml:space="preserve"> </w:t>
      </w:r>
      <w:r w:rsidRPr="005D6191">
        <w:rPr>
          <w:sz w:val="24"/>
          <w:szCs w:val="24"/>
        </w:rPr>
        <w:t xml:space="preserve">we respectfully request a </w:t>
      </w:r>
      <w:r>
        <w:rPr>
          <w:sz w:val="24"/>
          <w:szCs w:val="24"/>
        </w:rPr>
        <w:t>c</w:t>
      </w:r>
      <w:r w:rsidRPr="005D6191">
        <w:rPr>
          <w:sz w:val="24"/>
          <w:szCs w:val="24"/>
        </w:rPr>
        <w:t>ourt order to enable us to process this claim.</w:t>
      </w:r>
      <w:r>
        <w:rPr>
          <w:sz w:val="24"/>
          <w:szCs w:val="24"/>
        </w:rPr>
        <w:t>”</w:t>
      </w:r>
      <w:r w:rsidR="0071226E">
        <w:rPr>
          <w:sz w:val="24"/>
          <w:szCs w:val="24"/>
        </w:rPr>
        <w:t xml:space="preserve">  That on the first FAILED attempt to convert the benefits through this type of scheme, Tescher &amp; Spallina P.A., Tescher, Spallina, Ted and Pam proposed the SAMR scheme for </w:t>
      </w:r>
      <w:r w:rsidR="0071226E">
        <w:rPr>
          <w:sz w:val="24"/>
          <w:szCs w:val="24"/>
        </w:rPr>
        <w:lastRenderedPageBreak/>
        <w:t xml:space="preserve">the beneficiaries to sign and then they stated they would file it with this Court for approval and an order to then take to the carrier.  Petitioner and Petitioner’s children counsel refused to sign the SAMR without first having all a copy of the Policy, a copy of the trusts involved, a copy of all loans against the policies and more, yet were refused these documents </w:t>
      </w:r>
      <w:r w:rsidR="00371745">
        <w:rPr>
          <w:sz w:val="24"/>
          <w:szCs w:val="24"/>
        </w:rPr>
        <w:t>by Tescher &amp; Spallina, Tescher, Spallina, Pam, Ted and Heritage despite</w:t>
      </w:r>
      <w:r w:rsidR="0071226E">
        <w:rPr>
          <w:sz w:val="24"/>
          <w:szCs w:val="24"/>
        </w:rPr>
        <w:t xml:space="preserve"> repeated requests</w:t>
      </w:r>
      <w:r w:rsidR="00371745">
        <w:rPr>
          <w:sz w:val="24"/>
          <w:szCs w:val="24"/>
        </w:rPr>
        <w:t>, therefore Petitioner never executed a signature on the SAMR and believed the issue was dropped.</w:t>
      </w:r>
      <w:r w:rsidR="0071226E">
        <w:rPr>
          <w:sz w:val="24"/>
          <w:szCs w:val="24"/>
        </w:rPr>
        <w:t xml:space="preserve"> </w:t>
      </w:r>
    </w:p>
    <w:p w:rsidR="00BF6E98" w:rsidRDefault="005D6191" w:rsidP="00517106">
      <w:pPr>
        <w:pStyle w:val="NoSpacing"/>
        <w:numPr>
          <w:ilvl w:val="1"/>
          <w:numId w:val="1"/>
        </w:numPr>
        <w:spacing w:after="240" w:line="480" w:lineRule="auto"/>
        <w:ind w:left="1440" w:hanging="270"/>
        <w:jc w:val="both"/>
        <w:rPr>
          <w:sz w:val="24"/>
          <w:szCs w:val="24"/>
        </w:rPr>
      </w:pPr>
      <w:r w:rsidRPr="005D6191">
        <w:rPr>
          <w:sz w:val="24"/>
          <w:szCs w:val="24"/>
        </w:rPr>
        <w:t>JNL</w:t>
      </w:r>
      <w:r w:rsidR="00CC5C68">
        <w:rPr>
          <w:sz w:val="24"/>
          <w:szCs w:val="24"/>
        </w:rPr>
        <w:t xml:space="preserve"> further</w:t>
      </w:r>
      <w:r w:rsidRPr="005D6191">
        <w:rPr>
          <w:sz w:val="24"/>
          <w:szCs w:val="24"/>
        </w:rPr>
        <w:t xml:space="preserve"> states, “Presently, the Bernstein Trust still has not been located. Accordingly, </w:t>
      </w:r>
      <w:r w:rsidRPr="00371745">
        <w:rPr>
          <w:b/>
          <w:sz w:val="24"/>
          <w:szCs w:val="24"/>
        </w:rPr>
        <w:t>Jackson is not aware whether the Bernstein Trust even exists</w:t>
      </w:r>
      <w:r w:rsidRPr="005D6191">
        <w:rPr>
          <w:sz w:val="24"/>
          <w:szCs w:val="24"/>
        </w:rPr>
        <w:t xml:space="preserve">, and if it does whether its title is the ‘Simon Bernstein Insurance Trust dated 6/21/1995, Trust,’ as captioned herein, or the ‘Simon Bernstein Trust, N.A.’, as listed as the Policy's contingent beneficiary (or otherwise), </w:t>
      </w:r>
      <w:r w:rsidRPr="00371745">
        <w:rPr>
          <w:b/>
          <w:sz w:val="24"/>
          <w:szCs w:val="24"/>
        </w:rPr>
        <w:t>and/or if Ted Bernstein is in fact its trustee.</w:t>
      </w:r>
      <w:r w:rsidRPr="005D6191">
        <w:rPr>
          <w:sz w:val="24"/>
          <w:szCs w:val="24"/>
        </w:rPr>
        <w:t xml:space="preserve"> In conjunction, </w:t>
      </w:r>
      <w:r w:rsidRPr="00371745">
        <w:rPr>
          <w:b/>
          <w:sz w:val="24"/>
          <w:szCs w:val="24"/>
        </w:rPr>
        <w:t>Jackson has received conflicting claims as to whether Ted Bernstein had authority to file the instant suit on behalf of the Bernstein Trust.</w:t>
      </w:r>
      <w:r>
        <w:rPr>
          <w:sz w:val="24"/>
          <w:szCs w:val="24"/>
        </w:rPr>
        <w:t>”</w:t>
      </w:r>
    </w:p>
    <w:p w:rsidR="00B10924" w:rsidRDefault="00B10924" w:rsidP="00517106">
      <w:pPr>
        <w:pStyle w:val="NoSpacing"/>
        <w:numPr>
          <w:ilvl w:val="1"/>
          <w:numId w:val="1"/>
        </w:numPr>
        <w:spacing w:after="240" w:line="480" w:lineRule="auto"/>
        <w:ind w:left="1440" w:hanging="270"/>
        <w:jc w:val="both"/>
        <w:rPr>
          <w:sz w:val="24"/>
          <w:szCs w:val="24"/>
        </w:rPr>
      </w:pPr>
      <w:r w:rsidRPr="00B10924">
        <w:rPr>
          <w:sz w:val="24"/>
          <w:szCs w:val="24"/>
        </w:rPr>
        <w:t xml:space="preserve">JNL states, “In addition, it is not known whether "LaSalle National Trust, N.A. was intended to be named as the primary beneficiary in the role of a trustee (of the Lexington and/or Bernstein Trust), or otherwise. </w:t>
      </w:r>
      <w:r w:rsidRPr="00371745">
        <w:rPr>
          <w:b/>
          <w:sz w:val="24"/>
          <w:szCs w:val="24"/>
        </w:rPr>
        <w:t>Jackson also has no evidence of the exact status of the Lexington Trust, which was allegedly dissolved.</w:t>
      </w:r>
    </w:p>
    <w:p w:rsidR="00B10924" w:rsidRDefault="00B10924" w:rsidP="00517106">
      <w:pPr>
        <w:pStyle w:val="NoSpacing"/>
        <w:numPr>
          <w:ilvl w:val="1"/>
          <w:numId w:val="1"/>
        </w:numPr>
        <w:spacing w:after="240" w:line="480" w:lineRule="auto"/>
        <w:ind w:left="1440" w:hanging="270"/>
        <w:jc w:val="both"/>
        <w:rPr>
          <w:sz w:val="24"/>
          <w:szCs w:val="24"/>
        </w:rPr>
      </w:pPr>
      <w:r w:rsidRPr="00B10924">
        <w:rPr>
          <w:sz w:val="24"/>
          <w:szCs w:val="24"/>
        </w:rPr>
        <w:t xml:space="preserve">JNL states, “Due to: (a) the inability of any party to locate the Bernstein Trust and uncertainty associated thereunder; (b) the uncertainty surrounding the existence and status of ‘LaSalle National Trust, N.A.’ (the primary beneficiary under the </w:t>
      </w:r>
      <w:r w:rsidRPr="00B10924">
        <w:rPr>
          <w:sz w:val="24"/>
          <w:szCs w:val="24"/>
        </w:rPr>
        <w:lastRenderedPageBreak/>
        <w:t>Policy) and the Lexington Trust; and (c) the potential conflicting claims under the Policy, Jackson is presently unable to discharge its</w:t>
      </w:r>
      <w:r>
        <w:rPr>
          <w:sz w:val="24"/>
          <w:szCs w:val="24"/>
        </w:rPr>
        <w:t xml:space="preserve"> </w:t>
      </w:r>
      <w:r w:rsidRPr="00B10924">
        <w:rPr>
          <w:sz w:val="24"/>
          <w:szCs w:val="24"/>
        </w:rPr>
        <w:t>admitted liability under the Policy.</w:t>
      </w:r>
      <w:r>
        <w:rPr>
          <w:sz w:val="24"/>
          <w:szCs w:val="24"/>
        </w:rPr>
        <w:t>”</w:t>
      </w:r>
    </w:p>
    <w:p w:rsidR="00B10924" w:rsidRPr="00B10924" w:rsidRDefault="00B10924" w:rsidP="00517106">
      <w:pPr>
        <w:pStyle w:val="NoSpacing"/>
        <w:numPr>
          <w:ilvl w:val="1"/>
          <w:numId w:val="1"/>
        </w:numPr>
        <w:spacing w:after="240" w:line="480" w:lineRule="auto"/>
        <w:ind w:left="1440" w:hanging="270"/>
        <w:jc w:val="both"/>
        <w:rPr>
          <w:sz w:val="24"/>
          <w:szCs w:val="24"/>
        </w:rPr>
      </w:pPr>
      <w:r w:rsidRPr="00B10924">
        <w:rPr>
          <w:sz w:val="24"/>
          <w:szCs w:val="24"/>
        </w:rPr>
        <w:t>JNL states, “Justice and equity dictate that Jackson should not be subje</w:t>
      </w:r>
      <w:r>
        <w:rPr>
          <w:sz w:val="24"/>
          <w:szCs w:val="24"/>
        </w:rPr>
        <w:t>cted</w:t>
      </w:r>
      <w:r w:rsidRPr="00B10924">
        <w:rPr>
          <w:sz w:val="24"/>
          <w:szCs w:val="24"/>
        </w:rPr>
        <w:t xml:space="preserve"> to disputes between the defendant parties and competing claims </w:t>
      </w:r>
      <w:r w:rsidRPr="00371745">
        <w:rPr>
          <w:b/>
          <w:sz w:val="24"/>
          <w:szCs w:val="24"/>
        </w:rPr>
        <w:t>when it has received a non-substantiated claim for entitlement to the Death Benefit Proceeds by a trust that has yet to be located, nor a copy of which produced.</w:t>
      </w:r>
      <w:r>
        <w:rPr>
          <w:sz w:val="24"/>
          <w:szCs w:val="24"/>
        </w:rPr>
        <w:t>”</w:t>
      </w:r>
      <w:r w:rsidR="00371745">
        <w:rPr>
          <w:sz w:val="24"/>
          <w:szCs w:val="24"/>
        </w:rPr>
        <w:t xml:space="preserve">  Here we see that as they were unable to produce satisfactory evidence to Petitioner and Petitioner’s children counsel showing a clear path to the beneficial interest, they too could not prove their claims to the carrier to claim the benefits.</w:t>
      </w:r>
    </w:p>
    <w:p w:rsidR="00E55726" w:rsidRDefault="00F24B2D" w:rsidP="00267B00">
      <w:pPr>
        <w:pStyle w:val="NoSpacing"/>
        <w:numPr>
          <w:ilvl w:val="0"/>
          <w:numId w:val="1"/>
        </w:numPr>
        <w:spacing w:after="240" w:line="480" w:lineRule="auto"/>
        <w:ind w:left="720"/>
        <w:jc w:val="both"/>
        <w:rPr>
          <w:sz w:val="24"/>
          <w:szCs w:val="24"/>
        </w:rPr>
      </w:pPr>
      <w:r>
        <w:rPr>
          <w:sz w:val="24"/>
          <w:szCs w:val="24"/>
        </w:rPr>
        <w:t>That o</w:t>
      </w:r>
      <w:r w:rsidR="00A74005">
        <w:rPr>
          <w:sz w:val="24"/>
          <w:szCs w:val="24"/>
        </w:rPr>
        <w:t>nly after receiving</w:t>
      </w:r>
      <w:r w:rsidR="00496739">
        <w:rPr>
          <w:sz w:val="24"/>
          <w:szCs w:val="24"/>
        </w:rPr>
        <w:t xml:space="preserve"> said lawsuit </w:t>
      </w:r>
      <w:r w:rsidR="00154E16">
        <w:rPr>
          <w:sz w:val="24"/>
          <w:szCs w:val="24"/>
        </w:rPr>
        <w:t xml:space="preserve">from JNL </w:t>
      </w:r>
      <w:r w:rsidR="00496739">
        <w:rPr>
          <w:sz w:val="24"/>
          <w:szCs w:val="24"/>
        </w:rPr>
        <w:t xml:space="preserve">was </w:t>
      </w:r>
      <w:r w:rsidR="00A74005">
        <w:rPr>
          <w:sz w:val="24"/>
          <w:szCs w:val="24"/>
        </w:rPr>
        <w:t>Petitioner inform</w:t>
      </w:r>
      <w:r w:rsidR="00496739">
        <w:rPr>
          <w:sz w:val="24"/>
          <w:szCs w:val="24"/>
        </w:rPr>
        <w:t xml:space="preserve">ed </w:t>
      </w:r>
      <w:r w:rsidR="007A3E8C">
        <w:rPr>
          <w:sz w:val="24"/>
          <w:szCs w:val="24"/>
        </w:rPr>
        <w:t>about the case filed by Tescher &amp; Spallina, Spallina, Ted, Pamela, David and Adam Simon</w:t>
      </w:r>
      <w:r w:rsidR="00A74005">
        <w:rPr>
          <w:sz w:val="24"/>
          <w:szCs w:val="24"/>
        </w:rPr>
        <w:t xml:space="preserve">.  </w:t>
      </w:r>
      <w:r w:rsidR="009D3E13">
        <w:rPr>
          <w:sz w:val="24"/>
          <w:szCs w:val="24"/>
        </w:rPr>
        <w:t xml:space="preserve">This is </w:t>
      </w:r>
      <w:r w:rsidR="00293366">
        <w:rPr>
          <w:sz w:val="24"/>
          <w:szCs w:val="24"/>
        </w:rPr>
        <w:t>new prima facie e</w:t>
      </w:r>
      <w:r w:rsidR="009D3E13">
        <w:rPr>
          <w:sz w:val="24"/>
          <w:szCs w:val="24"/>
        </w:rPr>
        <w:t xml:space="preserve">vidence of </w:t>
      </w:r>
      <w:r w:rsidR="00293366">
        <w:rPr>
          <w:sz w:val="24"/>
          <w:szCs w:val="24"/>
        </w:rPr>
        <w:t xml:space="preserve">a </w:t>
      </w:r>
      <w:r w:rsidR="009D3E13">
        <w:rPr>
          <w:sz w:val="24"/>
          <w:szCs w:val="24"/>
        </w:rPr>
        <w:t>breach of Fiduciary duty</w:t>
      </w:r>
      <w:r w:rsidR="00293366">
        <w:rPr>
          <w:sz w:val="24"/>
          <w:szCs w:val="24"/>
        </w:rPr>
        <w:t xml:space="preserve"> and law</w:t>
      </w:r>
      <w:r w:rsidR="009D3E13">
        <w:rPr>
          <w:sz w:val="24"/>
          <w:szCs w:val="24"/>
        </w:rPr>
        <w:t xml:space="preserve"> by </w:t>
      </w:r>
      <w:r w:rsidR="00293366">
        <w:rPr>
          <w:sz w:val="24"/>
          <w:szCs w:val="24"/>
        </w:rPr>
        <w:t xml:space="preserve">the </w:t>
      </w:r>
      <w:r w:rsidR="009D3E13">
        <w:rPr>
          <w:sz w:val="24"/>
          <w:szCs w:val="24"/>
        </w:rPr>
        <w:t xml:space="preserve">Personal </w:t>
      </w:r>
      <w:r w:rsidR="00293366">
        <w:rPr>
          <w:sz w:val="24"/>
          <w:szCs w:val="24"/>
        </w:rPr>
        <w:t>R</w:t>
      </w:r>
      <w:r w:rsidR="009D3E13">
        <w:rPr>
          <w:sz w:val="24"/>
          <w:szCs w:val="24"/>
        </w:rPr>
        <w:t>epresentatives</w:t>
      </w:r>
      <w:r w:rsidR="00293366">
        <w:rPr>
          <w:sz w:val="24"/>
          <w:szCs w:val="24"/>
        </w:rPr>
        <w:t xml:space="preserve"> and Ted,</w:t>
      </w:r>
      <w:r w:rsidR="007A3E8C">
        <w:rPr>
          <w:sz w:val="24"/>
          <w:szCs w:val="24"/>
        </w:rPr>
        <w:t xml:space="preserve"> represent</w:t>
      </w:r>
      <w:r w:rsidR="00293366">
        <w:rPr>
          <w:sz w:val="24"/>
          <w:szCs w:val="24"/>
        </w:rPr>
        <w:t>ing</w:t>
      </w:r>
      <w:r w:rsidR="007A3E8C">
        <w:rPr>
          <w:sz w:val="24"/>
          <w:szCs w:val="24"/>
        </w:rPr>
        <w:t xml:space="preserve"> possible further fraud on the beneficiaries</w:t>
      </w:r>
      <w:r w:rsidR="00154E16">
        <w:rPr>
          <w:sz w:val="24"/>
          <w:szCs w:val="24"/>
        </w:rPr>
        <w:t>, fraud on courts</w:t>
      </w:r>
      <w:r w:rsidR="007A3E8C">
        <w:rPr>
          <w:sz w:val="24"/>
          <w:szCs w:val="24"/>
        </w:rPr>
        <w:t xml:space="preserve"> and </w:t>
      </w:r>
      <w:r w:rsidR="00293366">
        <w:rPr>
          <w:sz w:val="24"/>
          <w:szCs w:val="24"/>
        </w:rPr>
        <w:t xml:space="preserve">now </w:t>
      </w:r>
      <w:r w:rsidR="007A3E8C">
        <w:rPr>
          <w:sz w:val="24"/>
          <w:szCs w:val="24"/>
        </w:rPr>
        <w:t>insurance fraud</w:t>
      </w:r>
      <w:r w:rsidR="009D3E13">
        <w:rPr>
          <w:sz w:val="24"/>
          <w:szCs w:val="24"/>
        </w:rPr>
        <w:t>.</w:t>
      </w:r>
      <w:r w:rsidR="00154E16">
        <w:rPr>
          <w:sz w:val="24"/>
          <w:szCs w:val="24"/>
        </w:rPr>
        <w:t xml:space="preserve">  All of these problems are due to the lack of duty and care and alleged criminal and civil violations of law by Tescher &amp; Spallina, Spallina and Tescher in failing to protect the rightful beneficiaries of the Policy and delineating a clear legal path to the Policy proceeds for them</w:t>
      </w:r>
      <w:r w:rsidR="00293366">
        <w:rPr>
          <w:sz w:val="24"/>
          <w:szCs w:val="24"/>
        </w:rPr>
        <w:t xml:space="preserve"> in preparing the estate of Simon and Shirley</w:t>
      </w:r>
      <w:r w:rsidR="00154E16">
        <w:rPr>
          <w:sz w:val="24"/>
          <w:szCs w:val="24"/>
        </w:rPr>
        <w:t xml:space="preserve">.  </w:t>
      </w:r>
      <w:r w:rsidR="00293366">
        <w:rPr>
          <w:sz w:val="24"/>
          <w:szCs w:val="24"/>
        </w:rPr>
        <w:t xml:space="preserve">The </w:t>
      </w:r>
      <w:r w:rsidR="00154E16">
        <w:rPr>
          <w:sz w:val="24"/>
          <w:szCs w:val="24"/>
        </w:rPr>
        <w:t>loss/suppression of an insurance trust</w:t>
      </w:r>
      <w:r w:rsidR="00293366">
        <w:rPr>
          <w:sz w:val="24"/>
          <w:szCs w:val="24"/>
        </w:rPr>
        <w:t xml:space="preserve">, insurance policy, etc. with </w:t>
      </w:r>
      <w:r w:rsidR="00154E16">
        <w:rPr>
          <w:sz w:val="24"/>
          <w:szCs w:val="24"/>
        </w:rPr>
        <w:t>no document</w:t>
      </w:r>
      <w:r w:rsidR="00293366">
        <w:rPr>
          <w:sz w:val="24"/>
          <w:szCs w:val="24"/>
        </w:rPr>
        <w:t xml:space="preserve">ation </w:t>
      </w:r>
      <w:r w:rsidR="00154E16">
        <w:rPr>
          <w:sz w:val="24"/>
          <w:szCs w:val="24"/>
        </w:rPr>
        <w:t xml:space="preserve">to show reason for such failure </w:t>
      </w:r>
      <w:r w:rsidR="00293366">
        <w:rPr>
          <w:sz w:val="24"/>
          <w:szCs w:val="24"/>
        </w:rPr>
        <w:t xml:space="preserve">to document the beneficiaries or retain a copy of the trust included in the estate plans of Simon and Shirley that they paid top dollar to have executed and now claim to </w:t>
      </w:r>
      <w:r w:rsidR="00154E16">
        <w:rPr>
          <w:sz w:val="24"/>
          <w:szCs w:val="24"/>
        </w:rPr>
        <w:t>have</w:t>
      </w:r>
      <w:r w:rsidR="00293366">
        <w:rPr>
          <w:sz w:val="24"/>
          <w:szCs w:val="24"/>
        </w:rPr>
        <w:t xml:space="preserve"> missing </w:t>
      </w:r>
      <w:r w:rsidR="00154E16">
        <w:rPr>
          <w:sz w:val="24"/>
          <w:szCs w:val="24"/>
        </w:rPr>
        <w:t>essential piece</w:t>
      </w:r>
      <w:r w:rsidR="00293366">
        <w:rPr>
          <w:sz w:val="24"/>
          <w:szCs w:val="24"/>
        </w:rPr>
        <w:t>s</w:t>
      </w:r>
      <w:r w:rsidR="00154E16">
        <w:rPr>
          <w:sz w:val="24"/>
          <w:szCs w:val="24"/>
        </w:rPr>
        <w:t xml:space="preserve"> of the estate</w:t>
      </w:r>
      <w:r w:rsidR="00293366">
        <w:rPr>
          <w:sz w:val="24"/>
          <w:szCs w:val="24"/>
        </w:rPr>
        <w:t>s</w:t>
      </w:r>
      <w:r w:rsidR="00154E16">
        <w:rPr>
          <w:sz w:val="24"/>
          <w:szCs w:val="24"/>
        </w:rPr>
        <w:t xml:space="preserve"> by Tescher &amp; Spallina</w:t>
      </w:r>
      <w:r w:rsidR="00293366">
        <w:rPr>
          <w:sz w:val="24"/>
          <w:szCs w:val="24"/>
        </w:rPr>
        <w:t xml:space="preserve"> that expose all the beneficiaries to liabilities</w:t>
      </w:r>
      <w:r w:rsidR="00154E16">
        <w:rPr>
          <w:sz w:val="24"/>
          <w:szCs w:val="24"/>
        </w:rPr>
        <w:t xml:space="preserve"> represents further</w:t>
      </w:r>
      <w:r w:rsidR="00293366">
        <w:rPr>
          <w:sz w:val="24"/>
          <w:szCs w:val="24"/>
        </w:rPr>
        <w:t xml:space="preserve"> incomprehensible</w:t>
      </w:r>
      <w:r w:rsidR="00154E16">
        <w:rPr>
          <w:sz w:val="24"/>
          <w:szCs w:val="24"/>
        </w:rPr>
        <w:t xml:space="preserve"> </w:t>
      </w:r>
      <w:r w:rsidR="00154E16">
        <w:rPr>
          <w:sz w:val="24"/>
          <w:szCs w:val="24"/>
        </w:rPr>
        <w:lastRenderedPageBreak/>
        <w:t>errors</w:t>
      </w:r>
      <w:r w:rsidR="00293366">
        <w:rPr>
          <w:sz w:val="24"/>
          <w:szCs w:val="24"/>
        </w:rPr>
        <w:t>, alleged violations of law and</w:t>
      </w:r>
      <w:r w:rsidR="00154E16">
        <w:rPr>
          <w:sz w:val="24"/>
          <w:szCs w:val="24"/>
        </w:rPr>
        <w:t xml:space="preserve"> further intentional torts.    Therefore, all legal costs </w:t>
      </w:r>
      <w:r w:rsidR="00293366">
        <w:rPr>
          <w:sz w:val="24"/>
          <w:szCs w:val="24"/>
        </w:rPr>
        <w:t>resulting from the acts described in the Petition and herein, encumbered by any/</w:t>
      </w:r>
      <w:r w:rsidR="00154E16">
        <w:rPr>
          <w:sz w:val="24"/>
          <w:szCs w:val="24"/>
        </w:rPr>
        <w:t>all parties</w:t>
      </w:r>
      <w:r w:rsidR="00293366">
        <w:rPr>
          <w:sz w:val="24"/>
          <w:szCs w:val="24"/>
        </w:rPr>
        <w:t>,</w:t>
      </w:r>
      <w:r w:rsidR="00154E16">
        <w:rPr>
          <w:sz w:val="24"/>
          <w:szCs w:val="24"/>
        </w:rPr>
        <w:t xml:space="preserve"> should therefore be paid for by Tescher &amp; Spallina, Spallina and Tescher and NOT from the estate proceeds or individually by the beneficiaries or interested parties.</w:t>
      </w:r>
      <w:r w:rsidR="00293366">
        <w:rPr>
          <w:sz w:val="24"/>
          <w:szCs w:val="24"/>
        </w:rPr>
        <w:t xml:space="preserve">  These costs are all a result of the failures of the estate counsel and personal representatives and appear to have been done with bad intent.</w:t>
      </w:r>
    </w:p>
    <w:p w:rsidR="00D63017" w:rsidRDefault="006E3EEA" w:rsidP="00D63017">
      <w:pPr>
        <w:pStyle w:val="Heading2"/>
        <w:ind w:left="360"/>
        <w:rPr>
          <w:color w:val="000000" w:themeColor="text1"/>
        </w:rPr>
      </w:pPr>
      <w:r w:rsidRPr="00D63017">
        <w:rPr>
          <w:color w:val="000000" w:themeColor="text1"/>
        </w:rPr>
        <w:t>Abuse of Attorney</w:t>
      </w:r>
      <w:r w:rsidR="00154E16" w:rsidRPr="00D63017">
        <w:rPr>
          <w:color w:val="000000" w:themeColor="text1"/>
        </w:rPr>
        <w:t xml:space="preserve"> / Abuse of Legal Process</w:t>
      </w:r>
    </w:p>
    <w:p w:rsidR="00D63017" w:rsidRPr="00D63017" w:rsidRDefault="00D63017" w:rsidP="00D63017"/>
    <w:p w:rsidR="00D63017" w:rsidRDefault="00F24B2D" w:rsidP="00267B00">
      <w:pPr>
        <w:pStyle w:val="NoSpacing"/>
        <w:numPr>
          <w:ilvl w:val="0"/>
          <w:numId w:val="1"/>
        </w:numPr>
        <w:spacing w:after="240" w:line="480" w:lineRule="auto"/>
        <w:ind w:left="720"/>
        <w:jc w:val="both"/>
        <w:rPr>
          <w:sz w:val="24"/>
          <w:szCs w:val="24"/>
        </w:rPr>
      </w:pPr>
      <w:r>
        <w:rPr>
          <w:sz w:val="24"/>
          <w:szCs w:val="24"/>
        </w:rPr>
        <w:t xml:space="preserve">That </w:t>
      </w:r>
      <w:r w:rsidR="006E3EEA" w:rsidRPr="006E3EEA">
        <w:rPr>
          <w:sz w:val="24"/>
          <w:szCs w:val="24"/>
        </w:rPr>
        <w:t xml:space="preserve">Christine </w:t>
      </w:r>
      <w:r w:rsidR="00661F7A">
        <w:rPr>
          <w:sz w:val="24"/>
          <w:szCs w:val="24"/>
        </w:rPr>
        <w:t xml:space="preserve">P. </w:t>
      </w:r>
      <w:r w:rsidR="005C0847">
        <w:rPr>
          <w:sz w:val="24"/>
          <w:szCs w:val="24"/>
        </w:rPr>
        <w:t>Yates</w:t>
      </w:r>
      <w:r w:rsidR="00CB0C11">
        <w:rPr>
          <w:sz w:val="24"/>
          <w:szCs w:val="24"/>
        </w:rPr>
        <w:t xml:space="preserve">, Esq., </w:t>
      </w:r>
      <w:r w:rsidR="00E30F6A">
        <w:rPr>
          <w:sz w:val="24"/>
          <w:szCs w:val="24"/>
        </w:rPr>
        <w:t xml:space="preserve">(“Yates”) </w:t>
      </w:r>
      <w:r>
        <w:rPr>
          <w:sz w:val="24"/>
          <w:szCs w:val="24"/>
        </w:rPr>
        <w:t xml:space="preserve">is </w:t>
      </w:r>
      <w:r w:rsidR="00CB0C11">
        <w:rPr>
          <w:sz w:val="24"/>
          <w:szCs w:val="24"/>
        </w:rPr>
        <w:t>Partner at Tripp Scott law firm</w:t>
      </w:r>
      <w:r>
        <w:rPr>
          <w:sz w:val="24"/>
          <w:szCs w:val="24"/>
        </w:rPr>
        <w:t xml:space="preserve"> and</w:t>
      </w:r>
      <w:r w:rsidR="00CB0C11">
        <w:rPr>
          <w:sz w:val="24"/>
          <w:szCs w:val="24"/>
        </w:rPr>
        <w:t xml:space="preserve"> </w:t>
      </w:r>
      <w:r w:rsidR="00E30F6A">
        <w:rPr>
          <w:sz w:val="24"/>
          <w:szCs w:val="24"/>
        </w:rPr>
        <w:t>was</w:t>
      </w:r>
      <w:r w:rsidR="00CB0C11">
        <w:rPr>
          <w:sz w:val="24"/>
          <w:szCs w:val="24"/>
        </w:rPr>
        <w:t xml:space="preserve"> </w:t>
      </w:r>
      <w:r w:rsidR="00B06946">
        <w:rPr>
          <w:sz w:val="24"/>
          <w:szCs w:val="24"/>
        </w:rPr>
        <w:t>an attorney</w:t>
      </w:r>
      <w:r w:rsidR="00CB0C11">
        <w:rPr>
          <w:sz w:val="24"/>
          <w:szCs w:val="24"/>
        </w:rPr>
        <w:t xml:space="preserve"> initially for the</w:t>
      </w:r>
      <w:r w:rsidR="00E30F6A">
        <w:rPr>
          <w:sz w:val="24"/>
          <w:szCs w:val="24"/>
        </w:rPr>
        <w:t xml:space="preserve"> Eliot</w:t>
      </w:r>
      <w:r w:rsidR="00CB0C11">
        <w:rPr>
          <w:sz w:val="24"/>
          <w:szCs w:val="24"/>
        </w:rPr>
        <w:t xml:space="preserve"> Bernstein family and then</w:t>
      </w:r>
      <w:r w:rsidR="00E30F6A">
        <w:rPr>
          <w:sz w:val="24"/>
          <w:szCs w:val="24"/>
        </w:rPr>
        <w:t xml:space="preserve"> later,</w:t>
      </w:r>
      <w:r w:rsidR="00CB0C11">
        <w:rPr>
          <w:sz w:val="24"/>
          <w:szCs w:val="24"/>
        </w:rPr>
        <w:t xml:space="preserve"> due to conflicts caused by the lost Simon Trust</w:t>
      </w:r>
      <w:r w:rsidR="00E30F6A">
        <w:rPr>
          <w:sz w:val="24"/>
          <w:szCs w:val="24"/>
        </w:rPr>
        <w:t xml:space="preserve"> and the new beneficiaries created</w:t>
      </w:r>
      <w:r w:rsidR="00293366">
        <w:rPr>
          <w:sz w:val="24"/>
          <w:szCs w:val="24"/>
        </w:rPr>
        <w:t>,</w:t>
      </w:r>
      <w:r w:rsidR="00E30F6A">
        <w:rPr>
          <w:sz w:val="24"/>
          <w:szCs w:val="24"/>
        </w:rPr>
        <w:t xml:space="preserve"> </w:t>
      </w:r>
      <w:r>
        <w:rPr>
          <w:sz w:val="24"/>
          <w:szCs w:val="24"/>
        </w:rPr>
        <w:t xml:space="preserve">which caused Petitioner and his children to have </w:t>
      </w:r>
      <w:r w:rsidR="00E30F6A">
        <w:rPr>
          <w:sz w:val="24"/>
          <w:szCs w:val="24"/>
        </w:rPr>
        <w:t>conflicting interests</w:t>
      </w:r>
      <w:r w:rsidR="00CB0C11">
        <w:rPr>
          <w:sz w:val="24"/>
          <w:szCs w:val="24"/>
        </w:rPr>
        <w:t>, from that point</w:t>
      </w:r>
      <w:r w:rsidR="00E30F6A">
        <w:rPr>
          <w:sz w:val="24"/>
          <w:szCs w:val="24"/>
        </w:rPr>
        <w:t xml:space="preserve"> forward</w:t>
      </w:r>
      <w:r w:rsidR="00293366">
        <w:rPr>
          <w:sz w:val="24"/>
          <w:szCs w:val="24"/>
        </w:rPr>
        <w:t>,</w:t>
      </w:r>
      <w:r w:rsidR="00E30F6A">
        <w:rPr>
          <w:sz w:val="24"/>
          <w:szCs w:val="24"/>
        </w:rPr>
        <w:t xml:space="preserve"> Yates </w:t>
      </w:r>
      <w:r w:rsidR="00CB0C11">
        <w:rPr>
          <w:sz w:val="24"/>
          <w:szCs w:val="24"/>
        </w:rPr>
        <w:t>represent</w:t>
      </w:r>
      <w:r w:rsidR="00E30F6A">
        <w:rPr>
          <w:sz w:val="24"/>
          <w:szCs w:val="24"/>
        </w:rPr>
        <w:t>ed only</w:t>
      </w:r>
      <w:r w:rsidR="00B06946">
        <w:rPr>
          <w:sz w:val="24"/>
          <w:szCs w:val="24"/>
        </w:rPr>
        <w:t xml:space="preserve"> </w:t>
      </w:r>
      <w:r w:rsidR="005C0847">
        <w:rPr>
          <w:sz w:val="24"/>
          <w:szCs w:val="24"/>
        </w:rPr>
        <w:t>Petitioner’s children</w:t>
      </w:r>
      <w:r w:rsidR="00293366">
        <w:rPr>
          <w:sz w:val="24"/>
          <w:szCs w:val="24"/>
        </w:rPr>
        <w:t xml:space="preserve"> and Petitioner has been unable to secure counsel for reasons already explained in the Petition.  R</w:t>
      </w:r>
      <w:r w:rsidR="00E30F6A">
        <w:rPr>
          <w:sz w:val="24"/>
          <w:szCs w:val="24"/>
        </w:rPr>
        <w:t>ecently</w:t>
      </w:r>
      <w:r w:rsidR="00293366">
        <w:rPr>
          <w:sz w:val="24"/>
          <w:szCs w:val="24"/>
        </w:rPr>
        <w:t>, Tripp Scott has</w:t>
      </w:r>
      <w:r w:rsidR="00E30F6A">
        <w:rPr>
          <w:sz w:val="24"/>
          <w:szCs w:val="24"/>
        </w:rPr>
        <w:t xml:space="preserve"> </w:t>
      </w:r>
      <w:r w:rsidR="006E3EEA" w:rsidRPr="006E3EEA">
        <w:rPr>
          <w:sz w:val="24"/>
          <w:szCs w:val="24"/>
        </w:rPr>
        <w:t>resign</w:t>
      </w:r>
      <w:r w:rsidR="00154E16">
        <w:rPr>
          <w:sz w:val="24"/>
          <w:szCs w:val="24"/>
        </w:rPr>
        <w:t xml:space="preserve">ed </w:t>
      </w:r>
      <w:r w:rsidR="006E3EEA" w:rsidRPr="006E3EEA">
        <w:rPr>
          <w:sz w:val="24"/>
          <w:szCs w:val="24"/>
        </w:rPr>
        <w:t>as</w:t>
      </w:r>
      <w:r>
        <w:rPr>
          <w:sz w:val="24"/>
          <w:szCs w:val="24"/>
        </w:rPr>
        <w:t xml:space="preserve"> </w:t>
      </w:r>
      <w:r w:rsidR="006E3EEA" w:rsidRPr="006E3EEA">
        <w:rPr>
          <w:sz w:val="24"/>
          <w:szCs w:val="24"/>
        </w:rPr>
        <w:t>counsel</w:t>
      </w:r>
      <w:r w:rsidR="00293366">
        <w:rPr>
          <w:sz w:val="24"/>
          <w:szCs w:val="24"/>
        </w:rPr>
        <w:t xml:space="preserve"> to the children</w:t>
      </w:r>
      <w:r w:rsidR="00E30F6A">
        <w:rPr>
          <w:sz w:val="24"/>
          <w:szCs w:val="24"/>
        </w:rPr>
        <w:t>,</w:t>
      </w:r>
      <w:r w:rsidR="00293366">
        <w:rPr>
          <w:sz w:val="24"/>
          <w:szCs w:val="24"/>
        </w:rPr>
        <w:t xml:space="preserve"> for all of the following reasons</w:t>
      </w:r>
      <w:r w:rsidR="00CB0C11">
        <w:rPr>
          <w:sz w:val="24"/>
          <w:szCs w:val="24"/>
        </w:rPr>
        <w:t>:</w:t>
      </w:r>
    </w:p>
    <w:p w:rsidR="00D63017" w:rsidRDefault="00154E16" w:rsidP="00517106">
      <w:pPr>
        <w:pStyle w:val="NoSpacing"/>
        <w:numPr>
          <w:ilvl w:val="1"/>
          <w:numId w:val="1"/>
        </w:numPr>
        <w:spacing w:after="240" w:line="480" w:lineRule="auto"/>
        <w:ind w:left="1440" w:hanging="270"/>
        <w:jc w:val="both"/>
        <w:rPr>
          <w:sz w:val="24"/>
          <w:szCs w:val="24"/>
        </w:rPr>
      </w:pPr>
      <w:r w:rsidRPr="00D63017">
        <w:rPr>
          <w:sz w:val="24"/>
          <w:szCs w:val="24"/>
        </w:rPr>
        <w:t xml:space="preserve">the inability to gain </w:t>
      </w:r>
      <w:r w:rsidR="006E3EEA" w:rsidRPr="00D63017">
        <w:rPr>
          <w:sz w:val="24"/>
          <w:szCs w:val="24"/>
        </w:rPr>
        <w:t xml:space="preserve">documents from </w:t>
      </w:r>
      <w:r w:rsidR="00CB0C11" w:rsidRPr="00D63017">
        <w:rPr>
          <w:sz w:val="24"/>
          <w:szCs w:val="24"/>
        </w:rPr>
        <w:t>Tescher &amp; Spallina,</w:t>
      </w:r>
      <w:r w:rsidRPr="00D63017">
        <w:rPr>
          <w:sz w:val="24"/>
          <w:szCs w:val="24"/>
        </w:rPr>
        <w:t xml:space="preserve"> Tescher and </w:t>
      </w:r>
      <w:r w:rsidR="006E3EEA" w:rsidRPr="00D63017">
        <w:rPr>
          <w:sz w:val="24"/>
          <w:szCs w:val="24"/>
        </w:rPr>
        <w:t>Spallina</w:t>
      </w:r>
      <w:r w:rsidRPr="00D63017">
        <w:rPr>
          <w:sz w:val="24"/>
          <w:szCs w:val="24"/>
        </w:rPr>
        <w:t xml:space="preserve"> after extensive efforts to </w:t>
      </w:r>
      <w:r w:rsidR="00661F7A" w:rsidRPr="00D63017">
        <w:rPr>
          <w:sz w:val="24"/>
          <w:szCs w:val="24"/>
        </w:rPr>
        <w:t xml:space="preserve">obtain such </w:t>
      </w:r>
      <w:r w:rsidR="00CB0C11" w:rsidRPr="00D63017">
        <w:rPr>
          <w:sz w:val="24"/>
          <w:szCs w:val="24"/>
        </w:rPr>
        <w:t>documents</w:t>
      </w:r>
      <w:r w:rsidR="00293366">
        <w:rPr>
          <w:sz w:val="24"/>
          <w:szCs w:val="24"/>
        </w:rPr>
        <w:t xml:space="preserve"> and </w:t>
      </w:r>
      <w:r w:rsidR="0067414A">
        <w:rPr>
          <w:sz w:val="24"/>
          <w:szCs w:val="24"/>
        </w:rPr>
        <w:t>doubling their anticipated costs in merely trying to get i</w:t>
      </w:r>
      <w:r w:rsidR="00CB0C11" w:rsidRPr="00D63017">
        <w:rPr>
          <w:sz w:val="24"/>
          <w:szCs w:val="24"/>
        </w:rPr>
        <w:t>nformation necessary to ascertain the beneficial interests</w:t>
      </w:r>
      <w:r w:rsidR="0067414A">
        <w:rPr>
          <w:sz w:val="24"/>
          <w:szCs w:val="24"/>
        </w:rPr>
        <w:t xml:space="preserve"> of Petitioner’s children</w:t>
      </w:r>
      <w:r w:rsidR="00CB0C11" w:rsidRPr="00D63017">
        <w:rPr>
          <w:sz w:val="24"/>
          <w:szCs w:val="24"/>
        </w:rPr>
        <w:t>,</w:t>
      </w:r>
    </w:p>
    <w:p w:rsidR="00D63017" w:rsidRDefault="00CB0C11" w:rsidP="00517106">
      <w:pPr>
        <w:pStyle w:val="NoSpacing"/>
        <w:numPr>
          <w:ilvl w:val="1"/>
          <w:numId w:val="1"/>
        </w:numPr>
        <w:spacing w:after="240" w:line="480" w:lineRule="auto"/>
        <w:ind w:left="1440" w:hanging="270"/>
        <w:jc w:val="both"/>
        <w:rPr>
          <w:sz w:val="24"/>
          <w:szCs w:val="24"/>
        </w:rPr>
      </w:pPr>
      <w:r w:rsidRPr="00D63017">
        <w:rPr>
          <w:sz w:val="24"/>
          <w:szCs w:val="24"/>
        </w:rPr>
        <w:t xml:space="preserve">the enormous </w:t>
      </w:r>
      <w:r w:rsidR="00661F7A" w:rsidRPr="00D63017">
        <w:rPr>
          <w:sz w:val="24"/>
          <w:szCs w:val="24"/>
        </w:rPr>
        <w:t xml:space="preserve">billings </w:t>
      </w:r>
      <w:r w:rsidRPr="00D63017">
        <w:rPr>
          <w:sz w:val="24"/>
          <w:szCs w:val="24"/>
        </w:rPr>
        <w:t>caused as a result of Tescher &amp; Spallina, Tescher and Spallina’s</w:t>
      </w:r>
      <w:r w:rsidR="00661F7A" w:rsidRPr="00D63017">
        <w:rPr>
          <w:sz w:val="24"/>
          <w:szCs w:val="24"/>
        </w:rPr>
        <w:t xml:space="preserve"> evasion</w:t>
      </w:r>
      <w:r w:rsidRPr="00D63017">
        <w:rPr>
          <w:sz w:val="24"/>
          <w:szCs w:val="24"/>
        </w:rPr>
        <w:t>s</w:t>
      </w:r>
      <w:r w:rsidR="00E8210F">
        <w:rPr>
          <w:sz w:val="24"/>
          <w:szCs w:val="24"/>
        </w:rPr>
        <w:t>, missing documents,</w:t>
      </w:r>
      <w:r w:rsidR="0067414A">
        <w:rPr>
          <w:sz w:val="24"/>
          <w:szCs w:val="24"/>
        </w:rPr>
        <w:t xml:space="preserve"> forged and fraudulent document,</w:t>
      </w:r>
      <w:r w:rsidR="00E8210F">
        <w:rPr>
          <w:sz w:val="24"/>
          <w:szCs w:val="24"/>
        </w:rPr>
        <w:t xml:space="preserve"> lost/suppressed trust</w:t>
      </w:r>
      <w:r w:rsidR="0067414A">
        <w:rPr>
          <w:sz w:val="24"/>
          <w:szCs w:val="24"/>
        </w:rPr>
        <w:t>s and insurance policies</w:t>
      </w:r>
      <w:r w:rsidR="00E30F6A" w:rsidRPr="00D63017">
        <w:rPr>
          <w:sz w:val="24"/>
          <w:szCs w:val="24"/>
        </w:rPr>
        <w:t xml:space="preserve"> and more</w:t>
      </w:r>
      <w:r w:rsidR="006E3EEA" w:rsidRPr="00D63017">
        <w:rPr>
          <w:sz w:val="24"/>
          <w:szCs w:val="24"/>
        </w:rPr>
        <w:t xml:space="preserve">, </w:t>
      </w:r>
    </w:p>
    <w:p w:rsidR="00F82652" w:rsidRDefault="00661F7A" w:rsidP="00E430FD">
      <w:pPr>
        <w:pStyle w:val="NoSpacing"/>
        <w:numPr>
          <w:ilvl w:val="1"/>
          <w:numId w:val="1"/>
        </w:numPr>
        <w:spacing w:after="240" w:line="480" w:lineRule="auto"/>
        <w:ind w:left="1440" w:hanging="270"/>
        <w:jc w:val="both"/>
        <w:rPr>
          <w:sz w:val="24"/>
          <w:szCs w:val="24"/>
        </w:rPr>
      </w:pPr>
      <w:r w:rsidRPr="0067414A">
        <w:rPr>
          <w:sz w:val="24"/>
          <w:szCs w:val="24"/>
        </w:rPr>
        <w:lastRenderedPageBreak/>
        <w:t xml:space="preserve">the </w:t>
      </w:r>
      <w:r w:rsidR="006E3EEA" w:rsidRPr="0067414A">
        <w:rPr>
          <w:sz w:val="24"/>
          <w:szCs w:val="24"/>
        </w:rPr>
        <w:t xml:space="preserve">guilt of </w:t>
      </w:r>
      <w:r w:rsidRPr="0067414A">
        <w:rPr>
          <w:sz w:val="24"/>
          <w:szCs w:val="24"/>
        </w:rPr>
        <w:t xml:space="preserve">finding that Tripp Scott </w:t>
      </w:r>
      <w:r w:rsidR="006E3EEA" w:rsidRPr="0067414A">
        <w:rPr>
          <w:sz w:val="24"/>
          <w:szCs w:val="24"/>
        </w:rPr>
        <w:t>billing</w:t>
      </w:r>
      <w:r w:rsidR="00CB0C11" w:rsidRPr="0067414A">
        <w:rPr>
          <w:sz w:val="24"/>
          <w:szCs w:val="24"/>
        </w:rPr>
        <w:t xml:space="preserve">s were being paid by </w:t>
      </w:r>
      <w:r w:rsidR="006E3EEA" w:rsidRPr="0067414A">
        <w:rPr>
          <w:sz w:val="24"/>
          <w:szCs w:val="24"/>
        </w:rPr>
        <w:t xml:space="preserve">a school trust account.  </w:t>
      </w:r>
      <w:r w:rsidR="0067414A" w:rsidRPr="0067414A">
        <w:rPr>
          <w:sz w:val="24"/>
          <w:szCs w:val="24"/>
        </w:rPr>
        <w:t>From a letter to another Attorney at Law, Yates claimed, “the reasons for the termination of my representation were due to the insufficiency of funds in the trust accounts</w:t>
      </w:r>
      <w:r w:rsidR="00F57B3F">
        <w:rPr>
          <w:sz w:val="24"/>
          <w:szCs w:val="24"/>
        </w:rPr>
        <w:t xml:space="preserve">…” </w:t>
      </w:r>
      <w:r w:rsidR="0067414A">
        <w:rPr>
          <w:sz w:val="24"/>
          <w:szCs w:val="24"/>
        </w:rPr>
        <w:t xml:space="preserve">That this statement refers to depleting all of the trust funds to pay for legal counsel and to be more specific to this Court, the trust funds </w:t>
      </w:r>
      <w:r w:rsidR="00F57B3F">
        <w:rPr>
          <w:sz w:val="24"/>
          <w:szCs w:val="24"/>
        </w:rPr>
        <w:t xml:space="preserve">Yates </w:t>
      </w:r>
      <w:r w:rsidR="0067414A">
        <w:rPr>
          <w:sz w:val="24"/>
          <w:szCs w:val="24"/>
        </w:rPr>
        <w:t>refers to are Petitioner’s children school trust funds that have been depleted</w:t>
      </w:r>
      <w:r w:rsidR="00E430FD">
        <w:rPr>
          <w:sz w:val="24"/>
          <w:szCs w:val="24"/>
        </w:rPr>
        <w:t xml:space="preserve"> through further fraud</w:t>
      </w:r>
      <w:r w:rsidR="0067414A">
        <w:rPr>
          <w:sz w:val="24"/>
          <w:szCs w:val="24"/>
        </w:rPr>
        <w:t xml:space="preserve"> by Spallina to pay Petitioner’s living expenses</w:t>
      </w:r>
      <w:r w:rsidR="00E430FD">
        <w:rPr>
          <w:sz w:val="24"/>
          <w:szCs w:val="24"/>
        </w:rPr>
        <w:t>.  W</w:t>
      </w:r>
      <w:r w:rsidR="0067414A">
        <w:rPr>
          <w:sz w:val="24"/>
          <w:szCs w:val="24"/>
        </w:rPr>
        <w:t>here these</w:t>
      </w:r>
      <w:r w:rsidR="00E430FD">
        <w:rPr>
          <w:sz w:val="24"/>
          <w:szCs w:val="24"/>
        </w:rPr>
        <w:t xml:space="preserve"> school</w:t>
      </w:r>
      <w:r w:rsidR="0067414A">
        <w:rPr>
          <w:sz w:val="24"/>
          <w:szCs w:val="24"/>
        </w:rPr>
        <w:t xml:space="preserve"> trusts were set up several years prior to the death of Simon and Shirley</w:t>
      </w:r>
      <w:r w:rsidR="00E430FD">
        <w:rPr>
          <w:sz w:val="24"/>
          <w:szCs w:val="24"/>
        </w:rPr>
        <w:t xml:space="preserve"> and where funded</w:t>
      </w:r>
      <w:r w:rsidR="00F57B3F">
        <w:rPr>
          <w:sz w:val="24"/>
          <w:szCs w:val="24"/>
        </w:rPr>
        <w:t xml:space="preserve"> to pay for their school tuitions</w:t>
      </w:r>
      <w:r w:rsidR="0067414A">
        <w:rPr>
          <w:sz w:val="24"/>
          <w:szCs w:val="24"/>
        </w:rPr>
        <w:t xml:space="preserve">. Initially after Simon passed, Spallina </w:t>
      </w:r>
      <w:r w:rsidR="00E430FD">
        <w:rPr>
          <w:sz w:val="24"/>
          <w:szCs w:val="24"/>
        </w:rPr>
        <w:t>took possession of</w:t>
      </w:r>
      <w:r w:rsidR="0067414A">
        <w:rPr>
          <w:sz w:val="24"/>
          <w:szCs w:val="24"/>
        </w:rPr>
        <w:t xml:space="preserve"> a Legacy Bank of Florida account that Simon had been paying Petitioner’s family expenses of approximately $100,000.00 per year for approximately 5 years per an agreement between Petitioner and Simon, as fully exhibited </w:t>
      </w:r>
      <w:r w:rsidR="00F57B3F">
        <w:rPr>
          <w:sz w:val="24"/>
          <w:szCs w:val="24"/>
        </w:rPr>
        <w:t xml:space="preserve">already </w:t>
      </w:r>
      <w:r w:rsidR="0067414A">
        <w:rPr>
          <w:sz w:val="24"/>
          <w:szCs w:val="24"/>
        </w:rPr>
        <w:t>in the Petition</w:t>
      </w:r>
      <w:r w:rsidR="00F82652">
        <w:rPr>
          <w:sz w:val="24"/>
          <w:szCs w:val="24"/>
        </w:rPr>
        <w:t xml:space="preserve"> (Pages 86-89 Section “</w:t>
      </w:r>
      <w:r w:rsidR="00F82652" w:rsidRPr="00F82652">
        <w:rPr>
          <w:sz w:val="24"/>
          <w:szCs w:val="24"/>
        </w:rPr>
        <w:t>XVI. THE ADVANCED INHERITANCE AGREEMENT ("AIA")</w:t>
      </w:r>
      <w:r w:rsidR="00F82652">
        <w:rPr>
          <w:sz w:val="24"/>
          <w:szCs w:val="24"/>
        </w:rPr>
        <w:t>”, which was $100,000.00 per year.  Simon paid the home expenses</w:t>
      </w:r>
      <w:r w:rsidR="000B43C7" w:rsidRPr="000B43C7">
        <w:rPr>
          <w:sz w:val="24"/>
          <w:szCs w:val="24"/>
        </w:rPr>
        <w:t xml:space="preserve"> </w:t>
      </w:r>
      <w:r w:rsidR="000B43C7">
        <w:rPr>
          <w:sz w:val="24"/>
          <w:szCs w:val="24"/>
        </w:rPr>
        <w:t>per the AIA</w:t>
      </w:r>
      <w:r w:rsidR="00F82652">
        <w:rPr>
          <w:sz w:val="24"/>
          <w:szCs w:val="24"/>
        </w:rPr>
        <w:t xml:space="preserve"> for the home purchased </w:t>
      </w:r>
      <w:r w:rsidR="00F57B3F">
        <w:rPr>
          <w:sz w:val="24"/>
          <w:szCs w:val="24"/>
        </w:rPr>
        <w:t>by</w:t>
      </w:r>
      <w:r w:rsidR="00F82652">
        <w:rPr>
          <w:sz w:val="24"/>
          <w:szCs w:val="24"/>
        </w:rPr>
        <w:t xml:space="preserve"> Petitioner’s children through the Legacy account</w:t>
      </w:r>
      <w:r w:rsidR="000B43C7">
        <w:rPr>
          <w:sz w:val="24"/>
          <w:szCs w:val="24"/>
        </w:rPr>
        <w:t>.  T</w:t>
      </w:r>
      <w:r w:rsidR="00F82652">
        <w:rPr>
          <w:sz w:val="24"/>
          <w:szCs w:val="24"/>
        </w:rPr>
        <w:t xml:space="preserve">he home was purchased </w:t>
      </w:r>
      <w:r w:rsidR="00F57B3F">
        <w:rPr>
          <w:sz w:val="24"/>
          <w:szCs w:val="24"/>
        </w:rPr>
        <w:t xml:space="preserve">outright </w:t>
      </w:r>
      <w:r w:rsidR="00F82652">
        <w:rPr>
          <w:sz w:val="24"/>
          <w:szCs w:val="24"/>
        </w:rPr>
        <w:t>through Petitioner’s</w:t>
      </w:r>
      <w:r w:rsidR="00F57B3F">
        <w:rPr>
          <w:sz w:val="24"/>
          <w:szCs w:val="24"/>
        </w:rPr>
        <w:t xml:space="preserve"> children’s</w:t>
      </w:r>
      <w:r w:rsidR="00F82652">
        <w:rPr>
          <w:sz w:val="24"/>
          <w:szCs w:val="24"/>
        </w:rPr>
        <w:t xml:space="preserve"> already established</w:t>
      </w:r>
      <w:r w:rsidR="00F57B3F">
        <w:rPr>
          <w:sz w:val="24"/>
          <w:szCs w:val="24"/>
        </w:rPr>
        <w:t xml:space="preserve"> and funded</w:t>
      </w:r>
      <w:r w:rsidR="00F82652">
        <w:rPr>
          <w:sz w:val="24"/>
          <w:szCs w:val="24"/>
        </w:rPr>
        <w:t xml:space="preserve"> </w:t>
      </w:r>
      <w:r w:rsidR="00F57B3F">
        <w:rPr>
          <w:sz w:val="24"/>
          <w:szCs w:val="24"/>
        </w:rPr>
        <w:t xml:space="preserve">investment </w:t>
      </w:r>
      <w:r w:rsidR="00F82652">
        <w:rPr>
          <w:sz w:val="24"/>
          <w:szCs w:val="24"/>
        </w:rPr>
        <w:t>trust accounts at that time.</w:t>
      </w:r>
    </w:p>
    <w:p w:rsidR="00E430FD" w:rsidRDefault="00F82652" w:rsidP="00E430FD">
      <w:pPr>
        <w:pStyle w:val="NoSpacing"/>
        <w:spacing w:after="240" w:line="480" w:lineRule="auto"/>
        <w:ind w:left="1440"/>
        <w:jc w:val="both"/>
        <w:rPr>
          <w:sz w:val="24"/>
          <w:szCs w:val="24"/>
        </w:rPr>
      </w:pPr>
      <w:r>
        <w:rPr>
          <w:sz w:val="24"/>
          <w:szCs w:val="24"/>
        </w:rPr>
        <w:t xml:space="preserve">Several months after Simon passed Spallina directed Eliot and Candice </w:t>
      </w:r>
      <w:r w:rsidR="00E430FD">
        <w:rPr>
          <w:sz w:val="24"/>
          <w:szCs w:val="24"/>
        </w:rPr>
        <w:t xml:space="preserve">“Candice” </w:t>
      </w:r>
      <w:r>
        <w:rPr>
          <w:sz w:val="24"/>
          <w:szCs w:val="24"/>
        </w:rPr>
        <w:t>Bernstein to take over the Legacy Bank account and write checks for expenses out of it.  Petitioner refused such request to write checks from an account that was Simon’s without first getting authorization from Legacy Bank.  Eliot and Rachel Walker</w:t>
      </w:r>
      <w:r w:rsidR="00E430FD">
        <w:rPr>
          <w:sz w:val="24"/>
          <w:szCs w:val="24"/>
        </w:rPr>
        <w:t xml:space="preserve"> (“Walker”)</w:t>
      </w:r>
      <w:r>
        <w:rPr>
          <w:sz w:val="24"/>
          <w:szCs w:val="24"/>
        </w:rPr>
        <w:t xml:space="preserve"> (Simon’s assistant who was handling the Legacy Account but </w:t>
      </w:r>
      <w:r>
        <w:rPr>
          <w:sz w:val="24"/>
          <w:szCs w:val="24"/>
        </w:rPr>
        <w:lastRenderedPageBreak/>
        <w:t xml:space="preserve">who was fired by Spallina and </w:t>
      </w:r>
      <w:r w:rsidR="00E430FD">
        <w:rPr>
          <w:sz w:val="24"/>
          <w:szCs w:val="24"/>
        </w:rPr>
        <w:t xml:space="preserve">therefore </w:t>
      </w:r>
      <w:r>
        <w:rPr>
          <w:sz w:val="24"/>
          <w:szCs w:val="24"/>
        </w:rPr>
        <w:t xml:space="preserve">turning the account over to </w:t>
      </w:r>
      <w:r w:rsidR="00E430FD">
        <w:rPr>
          <w:sz w:val="24"/>
          <w:szCs w:val="24"/>
        </w:rPr>
        <w:t>Eliot and Candice</w:t>
      </w:r>
      <w:r>
        <w:rPr>
          <w:sz w:val="24"/>
          <w:szCs w:val="24"/>
        </w:rPr>
        <w:t xml:space="preserve"> at Spallina’s request)</w:t>
      </w:r>
      <w:r w:rsidR="00E430FD">
        <w:rPr>
          <w:sz w:val="24"/>
          <w:szCs w:val="24"/>
        </w:rPr>
        <w:t xml:space="preserve"> called Legacy Bank</w:t>
      </w:r>
      <w:r w:rsidR="00D538BE">
        <w:rPr>
          <w:sz w:val="24"/>
          <w:szCs w:val="24"/>
        </w:rPr>
        <w:t xml:space="preserve"> together and Legacy </w:t>
      </w:r>
      <w:r w:rsidR="00E430FD">
        <w:rPr>
          <w:sz w:val="24"/>
          <w:szCs w:val="24"/>
        </w:rPr>
        <w:t xml:space="preserve">claimed that not only was Walker not authorized to sign checks or listed in any capacity on the account or Petitioner but that </w:t>
      </w:r>
      <w:r w:rsidR="00D538BE">
        <w:rPr>
          <w:sz w:val="24"/>
          <w:szCs w:val="24"/>
        </w:rPr>
        <w:t>Legacy was</w:t>
      </w:r>
      <w:r w:rsidR="00E430FD">
        <w:rPr>
          <w:sz w:val="24"/>
          <w:szCs w:val="24"/>
        </w:rPr>
        <w:t xml:space="preserve"> shocked that no one had notified </w:t>
      </w:r>
      <w:r w:rsidR="00D538BE">
        <w:rPr>
          <w:sz w:val="24"/>
          <w:szCs w:val="24"/>
        </w:rPr>
        <w:t>them</w:t>
      </w:r>
      <w:r w:rsidR="00E430FD">
        <w:rPr>
          <w:sz w:val="24"/>
          <w:szCs w:val="24"/>
        </w:rPr>
        <w:t xml:space="preserve"> that Simon had </w:t>
      </w:r>
      <w:r w:rsidR="00D538BE">
        <w:rPr>
          <w:sz w:val="24"/>
          <w:szCs w:val="24"/>
        </w:rPr>
        <w:t>passed, that his bank accounts were being used post mortem</w:t>
      </w:r>
      <w:r w:rsidR="00E430FD">
        <w:rPr>
          <w:sz w:val="24"/>
          <w:szCs w:val="24"/>
        </w:rPr>
        <w:t xml:space="preserve"> and therefore</w:t>
      </w:r>
      <w:r w:rsidR="00D538BE">
        <w:rPr>
          <w:sz w:val="24"/>
          <w:szCs w:val="24"/>
        </w:rPr>
        <w:t xml:space="preserve"> Legacy</w:t>
      </w:r>
      <w:r w:rsidR="00E430FD">
        <w:rPr>
          <w:sz w:val="24"/>
          <w:szCs w:val="24"/>
        </w:rPr>
        <w:t xml:space="preserve"> instantly froze the account.</w:t>
      </w:r>
      <w:r w:rsidR="00D538BE">
        <w:rPr>
          <w:sz w:val="24"/>
          <w:szCs w:val="24"/>
        </w:rPr>
        <w:t xml:space="preserve">  Spallina was the only person they could talk to further.</w:t>
      </w:r>
      <w:r w:rsidR="00E430FD">
        <w:rPr>
          <w:sz w:val="24"/>
          <w:szCs w:val="24"/>
        </w:rPr>
        <w:t xml:space="preserve">  </w:t>
      </w:r>
    </w:p>
    <w:p w:rsidR="00D538BE" w:rsidRDefault="00E430FD" w:rsidP="00141C09">
      <w:pPr>
        <w:pStyle w:val="NoSpacing"/>
        <w:spacing w:after="240" w:line="480" w:lineRule="auto"/>
        <w:ind w:left="1440"/>
        <w:jc w:val="both"/>
        <w:rPr>
          <w:sz w:val="24"/>
          <w:szCs w:val="24"/>
        </w:rPr>
      </w:pPr>
      <w:r>
        <w:rPr>
          <w:sz w:val="24"/>
          <w:szCs w:val="24"/>
        </w:rPr>
        <w:t>S</w:t>
      </w:r>
      <w:r w:rsidR="00F82652">
        <w:rPr>
          <w:sz w:val="24"/>
          <w:szCs w:val="24"/>
        </w:rPr>
        <w:t>pallina then directed Candice to send over the Legacy Account checkbooks, credit cards, etc. to Janet Craig</w:t>
      </w:r>
      <w:r w:rsidR="00F57B3F">
        <w:rPr>
          <w:sz w:val="24"/>
          <w:szCs w:val="24"/>
        </w:rPr>
        <w:t xml:space="preserve"> (“Craig”)</w:t>
      </w:r>
      <w:r w:rsidR="00F82652">
        <w:rPr>
          <w:sz w:val="24"/>
          <w:szCs w:val="24"/>
        </w:rPr>
        <w:t xml:space="preserve"> at Oppenheimer</w:t>
      </w:r>
      <w:r w:rsidR="00F57B3F">
        <w:rPr>
          <w:sz w:val="24"/>
          <w:szCs w:val="24"/>
        </w:rPr>
        <w:t xml:space="preserve"> and that she would now be paying the expenses, replacing the recently fired Walker.  Craig </w:t>
      </w:r>
      <w:r>
        <w:rPr>
          <w:sz w:val="24"/>
          <w:szCs w:val="24"/>
        </w:rPr>
        <w:t>stated that the funds had been unfrozen</w:t>
      </w:r>
      <w:r w:rsidR="00D538BE">
        <w:rPr>
          <w:sz w:val="24"/>
          <w:szCs w:val="24"/>
        </w:rPr>
        <w:t xml:space="preserve"> by Legacy to Spallina</w:t>
      </w:r>
      <w:r>
        <w:rPr>
          <w:sz w:val="24"/>
          <w:szCs w:val="24"/>
        </w:rPr>
        <w:t xml:space="preserve"> and she would now be paying the expenses</w:t>
      </w:r>
      <w:r w:rsidR="00F82652">
        <w:rPr>
          <w:sz w:val="24"/>
          <w:szCs w:val="24"/>
        </w:rPr>
        <w:t>.</w:t>
      </w:r>
      <w:r>
        <w:rPr>
          <w:sz w:val="24"/>
          <w:szCs w:val="24"/>
        </w:rPr>
        <w:t xml:space="preserve">  That only later was it learned that the Legacy Bank funds were not paying the expenses but that </w:t>
      </w:r>
      <w:r w:rsidR="00D538BE">
        <w:rPr>
          <w:sz w:val="24"/>
          <w:szCs w:val="24"/>
        </w:rPr>
        <w:t xml:space="preserve">somehow </w:t>
      </w:r>
      <w:r>
        <w:rPr>
          <w:sz w:val="24"/>
          <w:szCs w:val="24"/>
        </w:rPr>
        <w:t>the funds were</w:t>
      </w:r>
      <w:r w:rsidR="00D538BE">
        <w:rPr>
          <w:sz w:val="24"/>
          <w:szCs w:val="24"/>
        </w:rPr>
        <w:t xml:space="preserve"> now</w:t>
      </w:r>
      <w:r>
        <w:rPr>
          <w:sz w:val="24"/>
          <w:szCs w:val="24"/>
        </w:rPr>
        <w:t xml:space="preserve"> coming out of school trust funds of Petitioner’s children</w:t>
      </w:r>
      <w:r w:rsidR="00F57B3F">
        <w:rPr>
          <w:sz w:val="24"/>
          <w:szCs w:val="24"/>
        </w:rPr>
        <w:t>, trusts that Spallina had not shown Petitioner and therefore he had to get them from Craig</w:t>
      </w:r>
      <w:r>
        <w:rPr>
          <w:sz w:val="24"/>
          <w:szCs w:val="24"/>
        </w:rPr>
        <w:t xml:space="preserve">.  That all these actions were directed by Spallina, who had told Petitioner at that time not to worry that the expenses were covered in the estate plans and trusts for the children and it would take a few weeks before they were funded and there would be no discontinuity in </w:t>
      </w:r>
      <w:r w:rsidR="00141C09">
        <w:rPr>
          <w:sz w:val="24"/>
          <w:szCs w:val="24"/>
        </w:rPr>
        <w:t xml:space="preserve">the monthly expenses as Simon and Shirley had planned for the special circumstances of Petitioner’s family, as fully defined in the Petition.  That Spallina is now claiming that there is no money in the estates and telling Petitioner he will receive virtually nothing and that he is executing a foreclosure on Simon’s grandchildren’s home in another complete fraud and hoax, as more fully defined </w:t>
      </w:r>
      <w:r w:rsidR="00141C09">
        <w:rPr>
          <w:sz w:val="24"/>
          <w:szCs w:val="24"/>
        </w:rPr>
        <w:lastRenderedPageBreak/>
        <w:t xml:space="preserve">in the Petition.  There is now virtually no money left in the school trust funds and at the burn rate of the living expenses for the children and </w:t>
      </w:r>
      <w:r w:rsidR="00D538BE">
        <w:rPr>
          <w:sz w:val="24"/>
          <w:szCs w:val="24"/>
        </w:rPr>
        <w:t xml:space="preserve">their </w:t>
      </w:r>
      <w:r w:rsidR="00141C09">
        <w:rPr>
          <w:sz w:val="24"/>
          <w:szCs w:val="24"/>
        </w:rPr>
        <w:t>school</w:t>
      </w:r>
      <w:r w:rsidR="00D538BE">
        <w:rPr>
          <w:sz w:val="24"/>
          <w:szCs w:val="24"/>
        </w:rPr>
        <w:t xml:space="preserve"> expenses being depleted for these, one can see the calamity this will cause Petitioner in a few weeks.  This is</w:t>
      </w:r>
      <w:r w:rsidR="006248AC">
        <w:rPr>
          <w:sz w:val="24"/>
          <w:szCs w:val="24"/>
        </w:rPr>
        <w:t xml:space="preserve"> quite to the opposite of what Simon and Shirley intended for</w:t>
      </w:r>
      <w:r w:rsidR="00D538BE">
        <w:rPr>
          <w:sz w:val="24"/>
          <w:szCs w:val="24"/>
        </w:rPr>
        <w:t xml:space="preserve"> Petitioner and</w:t>
      </w:r>
      <w:r w:rsidR="006248AC">
        <w:rPr>
          <w:sz w:val="24"/>
          <w:szCs w:val="24"/>
        </w:rPr>
        <w:t xml:space="preserve"> Petitioner’s children,</w:t>
      </w:r>
      <w:r w:rsidR="00141C09">
        <w:rPr>
          <w:sz w:val="24"/>
          <w:szCs w:val="24"/>
        </w:rPr>
        <w:t xml:space="preserve"> </w:t>
      </w:r>
      <w:r w:rsidR="00D538BE">
        <w:rPr>
          <w:sz w:val="24"/>
          <w:szCs w:val="24"/>
        </w:rPr>
        <w:t xml:space="preserve">as </w:t>
      </w:r>
      <w:r w:rsidR="00141C09">
        <w:rPr>
          <w:sz w:val="24"/>
          <w:szCs w:val="24"/>
        </w:rPr>
        <w:t>the</w:t>
      </w:r>
      <w:r w:rsidR="00D538BE">
        <w:rPr>
          <w:sz w:val="24"/>
          <w:szCs w:val="24"/>
        </w:rPr>
        <w:t xml:space="preserve"> children</w:t>
      </w:r>
      <w:r w:rsidR="00141C09">
        <w:rPr>
          <w:sz w:val="24"/>
          <w:szCs w:val="24"/>
        </w:rPr>
        <w:t xml:space="preserve"> will not be able to attend </w:t>
      </w:r>
      <w:r w:rsidR="00D538BE">
        <w:rPr>
          <w:sz w:val="24"/>
          <w:szCs w:val="24"/>
        </w:rPr>
        <w:t xml:space="preserve">the </w:t>
      </w:r>
      <w:r w:rsidR="00141C09">
        <w:rPr>
          <w:sz w:val="24"/>
          <w:szCs w:val="24"/>
        </w:rPr>
        <w:t xml:space="preserve">school </w:t>
      </w:r>
      <w:r w:rsidR="00D538BE">
        <w:rPr>
          <w:sz w:val="24"/>
          <w:szCs w:val="24"/>
        </w:rPr>
        <w:t xml:space="preserve">funds were provided for </w:t>
      </w:r>
      <w:r w:rsidR="00141C09">
        <w:rPr>
          <w:sz w:val="24"/>
          <w:szCs w:val="24"/>
        </w:rPr>
        <w:t>or eat in a few days</w:t>
      </w:r>
      <w:r w:rsidR="006248AC">
        <w:rPr>
          <w:sz w:val="24"/>
          <w:szCs w:val="24"/>
        </w:rPr>
        <w:t>,</w:t>
      </w:r>
      <w:r w:rsidR="00141C09">
        <w:rPr>
          <w:sz w:val="24"/>
          <w:szCs w:val="24"/>
        </w:rPr>
        <w:t xml:space="preserve"> if actions are not taken instantly by this Court to protect and preserve the assets and beneficiaries</w:t>
      </w:r>
      <w:r w:rsidR="006248AC">
        <w:rPr>
          <w:sz w:val="24"/>
          <w:szCs w:val="24"/>
        </w:rPr>
        <w:t xml:space="preserve">.  </w:t>
      </w:r>
      <w:r w:rsidR="00141C09">
        <w:rPr>
          <w:sz w:val="24"/>
          <w:szCs w:val="24"/>
        </w:rPr>
        <w:t>Petitioner Exhibits herein a</w:t>
      </w:r>
      <w:r w:rsidR="006248AC">
        <w:rPr>
          <w:sz w:val="24"/>
          <w:szCs w:val="24"/>
        </w:rPr>
        <w:t xml:space="preserve"> recent</w:t>
      </w:r>
      <w:r w:rsidR="00141C09">
        <w:rPr>
          <w:sz w:val="24"/>
          <w:szCs w:val="24"/>
        </w:rPr>
        <w:t xml:space="preserve"> letter from Janet Craig of Oppenheimer describing the emergency this presents to the beneficiaries caused by Spallina with scienter</w:t>
      </w:r>
      <w:r w:rsidR="00F57B3F">
        <w:rPr>
          <w:sz w:val="24"/>
          <w:szCs w:val="24"/>
        </w:rPr>
        <w:t xml:space="preserve">, as </w:t>
      </w:r>
      <w:r w:rsidR="00F57B3F">
        <w:rPr>
          <w:b/>
          <w:sz w:val="24"/>
          <w:szCs w:val="24"/>
        </w:rPr>
        <w:t xml:space="preserve">Exhibit </w:t>
      </w:r>
      <w:r w:rsidR="00BD01C9">
        <w:rPr>
          <w:b/>
          <w:sz w:val="24"/>
          <w:szCs w:val="24"/>
        </w:rPr>
        <w:t>3</w:t>
      </w:r>
      <w:r w:rsidR="00F57B3F">
        <w:rPr>
          <w:sz w:val="24"/>
          <w:szCs w:val="24"/>
        </w:rPr>
        <w:t>.</w:t>
      </w:r>
      <w:r w:rsidR="006248AC">
        <w:rPr>
          <w:sz w:val="24"/>
          <w:szCs w:val="24"/>
        </w:rPr>
        <w:t xml:space="preserve">  As with Craig, Yates recently became aware that the funds for school and living expenses are almost wholly exhausted by Spallina and that her legal bill for problems almost wholly created by Spallina were being paid from these school accounts</w:t>
      </w:r>
      <w:r w:rsidR="00D538BE">
        <w:rPr>
          <w:sz w:val="24"/>
          <w:szCs w:val="24"/>
        </w:rPr>
        <w:t xml:space="preserve"> and this is truly an uncompromising position</w:t>
      </w:r>
      <w:r w:rsidR="006248AC">
        <w:rPr>
          <w:sz w:val="24"/>
          <w:szCs w:val="24"/>
        </w:rPr>
        <w:t xml:space="preserve">.  That Spallina was not even paying legal costs encumbered by Petitioner and Petitioner’s children </w:t>
      </w:r>
      <w:r w:rsidR="000B43C7">
        <w:rPr>
          <w:sz w:val="24"/>
          <w:szCs w:val="24"/>
        </w:rPr>
        <w:t xml:space="preserve">caused by </w:t>
      </w:r>
      <w:r w:rsidR="006248AC">
        <w:rPr>
          <w:sz w:val="24"/>
          <w:szCs w:val="24"/>
        </w:rPr>
        <w:t>h</w:t>
      </w:r>
      <w:r w:rsidR="00D538BE">
        <w:rPr>
          <w:sz w:val="24"/>
          <w:szCs w:val="24"/>
        </w:rPr>
        <w:t xml:space="preserve">is failures, including but far from limited to, </w:t>
      </w:r>
    </w:p>
    <w:p w:rsidR="00D538BE" w:rsidRDefault="00D538BE" w:rsidP="00D538BE">
      <w:pPr>
        <w:pStyle w:val="NoSpacing"/>
        <w:numPr>
          <w:ilvl w:val="0"/>
          <w:numId w:val="6"/>
        </w:numPr>
        <w:spacing w:after="240" w:line="480" w:lineRule="auto"/>
        <w:jc w:val="both"/>
        <w:rPr>
          <w:sz w:val="24"/>
          <w:szCs w:val="24"/>
        </w:rPr>
      </w:pPr>
      <w:r>
        <w:rPr>
          <w:sz w:val="24"/>
          <w:szCs w:val="24"/>
        </w:rPr>
        <w:t xml:space="preserve">the </w:t>
      </w:r>
      <w:r w:rsidR="006248AC">
        <w:rPr>
          <w:sz w:val="24"/>
          <w:szCs w:val="24"/>
        </w:rPr>
        <w:t>lost</w:t>
      </w:r>
      <w:r w:rsidR="000B43C7">
        <w:rPr>
          <w:sz w:val="24"/>
          <w:szCs w:val="24"/>
        </w:rPr>
        <w:t>/suppressed</w:t>
      </w:r>
      <w:r w:rsidR="006248AC">
        <w:rPr>
          <w:sz w:val="24"/>
          <w:szCs w:val="24"/>
        </w:rPr>
        <w:t xml:space="preserve"> Simon Trust and </w:t>
      </w:r>
      <w:r w:rsidR="000B43C7">
        <w:rPr>
          <w:sz w:val="24"/>
          <w:szCs w:val="24"/>
        </w:rPr>
        <w:t>need for counsel</w:t>
      </w:r>
      <w:r>
        <w:rPr>
          <w:sz w:val="24"/>
          <w:szCs w:val="24"/>
        </w:rPr>
        <w:t xml:space="preserve"> caused by his failures to maintain a clear path to the beneficiaries interest in the Policy</w:t>
      </w:r>
      <w:r w:rsidR="000B43C7">
        <w:rPr>
          <w:sz w:val="24"/>
          <w:szCs w:val="24"/>
        </w:rPr>
        <w:t>,</w:t>
      </w:r>
    </w:p>
    <w:p w:rsidR="002A42E1" w:rsidRDefault="00D538BE" w:rsidP="00D538BE">
      <w:pPr>
        <w:pStyle w:val="NoSpacing"/>
        <w:numPr>
          <w:ilvl w:val="0"/>
          <w:numId w:val="6"/>
        </w:numPr>
        <w:spacing w:after="240" w:line="480" w:lineRule="auto"/>
        <w:jc w:val="both"/>
        <w:rPr>
          <w:sz w:val="24"/>
          <w:szCs w:val="24"/>
        </w:rPr>
      </w:pPr>
      <w:r>
        <w:rPr>
          <w:sz w:val="24"/>
          <w:szCs w:val="24"/>
        </w:rPr>
        <w:t xml:space="preserve">two sets of lawyers needed, </w:t>
      </w:r>
      <w:r w:rsidR="000B43C7">
        <w:rPr>
          <w:sz w:val="24"/>
          <w:szCs w:val="24"/>
        </w:rPr>
        <w:t>independent counsel for Petitioner and a separate counsel for Petitioner’s children, due to the conflicting beneficial interests created</w:t>
      </w:r>
      <w:r>
        <w:rPr>
          <w:sz w:val="24"/>
          <w:szCs w:val="24"/>
        </w:rPr>
        <w:t xml:space="preserve"> by </w:t>
      </w:r>
      <w:r w:rsidR="002A42E1">
        <w:rPr>
          <w:sz w:val="24"/>
          <w:szCs w:val="24"/>
        </w:rPr>
        <w:t xml:space="preserve">the </w:t>
      </w:r>
      <w:r>
        <w:rPr>
          <w:sz w:val="24"/>
          <w:szCs w:val="24"/>
        </w:rPr>
        <w:t xml:space="preserve">lost Simon Trust and </w:t>
      </w:r>
      <w:r w:rsidR="002A42E1">
        <w:rPr>
          <w:sz w:val="24"/>
          <w:szCs w:val="24"/>
        </w:rPr>
        <w:t xml:space="preserve">the </w:t>
      </w:r>
      <w:r w:rsidR="000B43C7">
        <w:rPr>
          <w:sz w:val="24"/>
          <w:szCs w:val="24"/>
        </w:rPr>
        <w:t>cost</w:t>
      </w:r>
      <w:r>
        <w:rPr>
          <w:sz w:val="24"/>
          <w:szCs w:val="24"/>
        </w:rPr>
        <w:t>s</w:t>
      </w:r>
      <w:r w:rsidR="000B43C7">
        <w:rPr>
          <w:sz w:val="24"/>
          <w:szCs w:val="24"/>
        </w:rPr>
        <w:t xml:space="preserve"> to legally analyze the SAMR scheme they concocted</w:t>
      </w:r>
      <w:r>
        <w:rPr>
          <w:sz w:val="24"/>
          <w:szCs w:val="24"/>
        </w:rPr>
        <w:t xml:space="preserve"> to replace such “lost” or suppressed trust</w:t>
      </w:r>
      <w:r w:rsidR="000B43C7">
        <w:rPr>
          <w:sz w:val="24"/>
          <w:szCs w:val="24"/>
        </w:rPr>
        <w:t xml:space="preserve">, </w:t>
      </w:r>
    </w:p>
    <w:p w:rsidR="002A42E1" w:rsidRDefault="000B43C7" w:rsidP="00D538BE">
      <w:pPr>
        <w:pStyle w:val="NoSpacing"/>
        <w:numPr>
          <w:ilvl w:val="0"/>
          <w:numId w:val="6"/>
        </w:numPr>
        <w:spacing w:after="240" w:line="480" w:lineRule="auto"/>
        <w:jc w:val="both"/>
        <w:rPr>
          <w:sz w:val="24"/>
          <w:szCs w:val="24"/>
        </w:rPr>
      </w:pPr>
      <w:r>
        <w:rPr>
          <w:sz w:val="24"/>
          <w:szCs w:val="24"/>
        </w:rPr>
        <w:lastRenderedPageBreak/>
        <w:t xml:space="preserve">the need for counsel to Revoke a Forged and Fraudulent signature in the estate of Shirley, </w:t>
      </w:r>
    </w:p>
    <w:p w:rsidR="002A42E1" w:rsidRDefault="000B43C7" w:rsidP="00D538BE">
      <w:pPr>
        <w:pStyle w:val="NoSpacing"/>
        <w:numPr>
          <w:ilvl w:val="0"/>
          <w:numId w:val="6"/>
        </w:numPr>
        <w:spacing w:after="240" w:line="480" w:lineRule="auto"/>
        <w:jc w:val="both"/>
        <w:rPr>
          <w:sz w:val="24"/>
          <w:szCs w:val="24"/>
        </w:rPr>
      </w:pPr>
      <w:r>
        <w:rPr>
          <w:sz w:val="24"/>
          <w:szCs w:val="24"/>
        </w:rPr>
        <w:t>the cost of counsel to analyze Fraudulent and Legally Deficient documents in the estates</w:t>
      </w:r>
      <w:r w:rsidR="002A42E1">
        <w:rPr>
          <w:sz w:val="24"/>
          <w:szCs w:val="24"/>
        </w:rPr>
        <w:t xml:space="preserve"> created by Tescher &amp; Spallina, Tescher and Spallina</w:t>
      </w:r>
      <w:r>
        <w:rPr>
          <w:sz w:val="24"/>
          <w:szCs w:val="24"/>
        </w:rPr>
        <w:t xml:space="preserve"> </w:t>
      </w:r>
    </w:p>
    <w:p w:rsidR="00141C09" w:rsidRDefault="002A42E1" w:rsidP="00D538BE">
      <w:pPr>
        <w:pStyle w:val="NoSpacing"/>
        <w:numPr>
          <w:ilvl w:val="0"/>
          <w:numId w:val="6"/>
        </w:numPr>
        <w:spacing w:after="240" w:line="480" w:lineRule="auto"/>
        <w:jc w:val="both"/>
        <w:rPr>
          <w:sz w:val="24"/>
          <w:szCs w:val="24"/>
        </w:rPr>
      </w:pPr>
      <w:r>
        <w:rPr>
          <w:sz w:val="24"/>
          <w:szCs w:val="24"/>
        </w:rPr>
        <w:t>the cost in</w:t>
      </w:r>
      <w:r w:rsidR="000B43C7">
        <w:rPr>
          <w:sz w:val="24"/>
          <w:szCs w:val="24"/>
        </w:rPr>
        <w:t xml:space="preserve"> failed efforts</w:t>
      </w:r>
      <w:r>
        <w:rPr>
          <w:sz w:val="24"/>
          <w:szCs w:val="24"/>
        </w:rPr>
        <w:t xml:space="preserve"> by Yates for months</w:t>
      </w:r>
      <w:r w:rsidR="000B43C7">
        <w:rPr>
          <w:sz w:val="24"/>
          <w:szCs w:val="24"/>
        </w:rPr>
        <w:t xml:space="preserve"> to get documents and information from Tescher &amp; Spallina and Spallina.</w:t>
      </w:r>
      <w:r>
        <w:rPr>
          <w:sz w:val="24"/>
          <w:szCs w:val="24"/>
        </w:rPr>
        <w:t xml:space="preserve"> As Yate’s states in her letters exhibited herein,</w:t>
      </w:r>
    </w:p>
    <w:p w:rsidR="00D63017" w:rsidRDefault="002A42E1" w:rsidP="00D538BE">
      <w:pPr>
        <w:pStyle w:val="NoSpacing"/>
        <w:numPr>
          <w:ilvl w:val="0"/>
          <w:numId w:val="6"/>
        </w:numPr>
        <w:spacing w:after="240" w:line="480" w:lineRule="auto"/>
        <w:jc w:val="both"/>
        <w:rPr>
          <w:sz w:val="24"/>
          <w:szCs w:val="24"/>
        </w:rPr>
      </w:pPr>
      <w:r>
        <w:rPr>
          <w:sz w:val="24"/>
          <w:szCs w:val="24"/>
        </w:rPr>
        <w:t xml:space="preserve">the need for counsel now as </w:t>
      </w:r>
      <w:r w:rsidR="00E30F6A" w:rsidRPr="00D63017">
        <w:rPr>
          <w:sz w:val="24"/>
          <w:szCs w:val="24"/>
        </w:rPr>
        <w:t>Yates claim</w:t>
      </w:r>
      <w:r w:rsidR="00F57B3F">
        <w:rPr>
          <w:sz w:val="24"/>
          <w:szCs w:val="24"/>
        </w:rPr>
        <w:t>s in her letter</w:t>
      </w:r>
      <w:r>
        <w:rPr>
          <w:sz w:val="24"/>
          <w:szCs w:val="24"/>
        </w:rPr>
        <w:t>s</w:t>
      </w:r>
      <w:r w:rsidR="00E30F6A" w:rsidRPr="00D63017">
        <w:rPr>
          <w:sz w:val="24"/>
          <w:szCs w:val="24"/>
        </w:rPr>
        <w:t xml:space="preserve"> t</w:t>
      </w:r>
      <w:r w:rsidR="006E3EEA" w:rsidRPr="00D63017">
        <w:rPr>
          <w:sz w:val="24"/>
          <w:szCs w:val="24"/>
        </w:rPr>
        <w:t xml:space="preserve">hat </w:t>
      </w:r>
      <w:r w:rsidR="00E30F6A" w:rsidRPr="00D63017">
        <w:rPr>
          <w:sz w:val="24"/>
          <w:szCs w:val="24"/>
        </w:rPr>
        <w:t xml:space="preserve">both the Petitioner and his children would now have to </w:t>
      </w:r>
      <w:r w:rsidR="006E3EEA" w:rsidRPr="00D63017">
        <w:rPr>
          <w:sz w:val="24"/>
          <w:szCs w:val="24"/>
        </w:rPr>
        <w:t>litigate Spallina</w:t>
      </w:r>
      <w:r w:rsidR="00E30F6A" w:rsidRPr="00D63017">
        <w:rPr>
          <w:sz w:val="24"/>
          <w:szCs w:val="24"/>
        </w:rPr>
        <w:t xml:space="preserve"> and </w:t>
      </w:r>
      <w:r w:rsidR="0067414A">
        <w:rPr>
          <w:sz w:val="24"/>
          <w:szCs w:val="24"/>
        </w:rPr>
        <w:t>the estates.</w:t>
      </w:r>
    </w:p>
    <w:p w:rsidR="001713AC" w:rsidRDefault="002A42E1" w:rsidP="002A42E1">
      <w:pPr>
        <w:pStyle w:val="NoSpacing"/>
        <w:numPr>
          <w:ilvl w:val="0"/>
          <w:numId w:val="6"/>
        </w:numPr>
        <w:spacing w:after="240" w:line="480" w:lineRule="auto"/>
        <w:jc w:val="both"/>
        <w:rPr>
          <w:sz w:val="24"/>
          <w:szCs w:val="24"/>
        </w:rPr>
      </w:pPr>
      <w:r>
        <w:rPr>
          <w:sz w:val="24"/>
          <w:szCs w:val="24"/>
        </w:rPr>
        <w:t xml:space="preserve">Further in correspondences between Yates and </w:t>
      </w:r>
      <w:r w:rsidR="00E30F6A" w:rsidRPr="00D63017">
        <w:rPr>
          <w:sz w:val="24"/>
          <w:szCs w:val="24"/>
        </w:rPr>
        <w:t>Attorney at Law</w:t>
      </w:r>
      <w:r w:rsidR="006E3EEA" w:rsidRPr="00D63017">
        <w:rPr>
          <w:sz w:val="24"/>
          <w:szCs w:val="24"/>
        </w:rPr>
        <w:t xml:space="preserve"> Marc Garber </w:t>
      </w:r>
      <w:r>
        <w:rPr>
          <w:sz w:val="24"/>
          <w:szCs w:val="24"/>
        </w:rPr>
        <w:t xml:space="preserve">who referred </w:t>
      </w:r>
      <w:r w:rsidR="00E30F6A" w:rsidRPr="00D63017">
        <w:rPr>
          <w:sz w:val="24"/>
          <w:szCs w:val="24"/>
        </w:rPr>
        <w:t>Yates</w:t>
      </w:r>
      <w:r>
        <w:rPr>
          <w:sz w:val="24"/>
          <w:szCs w:val="24"/>
        </w:rPr>
        <w:t xml:space="preserve"> to Petitioner, claims are made that</w:t>
      </w:r>
      <w:r w:rsidR="006E3EEA" w:rsidRPr="00D63017">
        <w:rPr>
          <w:sz w:val="24"/>
          <w:szCs w:val="24"/>
        </w:rPr>
        <w:t xml:space="preserve"> Spallina must be reported</w:t>
      </w:r>
      <w:r w:rsidR="00E30F6A" w:rsidRPr="00D63017">
        <w:rPr>
          <w:sz w:val="24"/>
          <w:szCs w:val="24"/>
        </w:rPr>
        <w:t xml:space="preserve"> to the Court</w:t>
      </w:r>
      <w:r>
        <w:rPr>
          <w:sz w:val="24"/>
          <w:szCs w:val="24"/>
        </w:rPr>
        <w:t xml:space="preserve"> and more</w:t>
      </w:r>
      <w:r w:rsidR="006E3EEA" w:rsidRPr="00D63017">
        <w:rPr>
          <w:sz w:val="24"/>
          <w:szCs w:val="24"/>
        </w:rPr>
        <w:t>.</w:t>
      </w:r>
      <w:r w:rsidR="009D3E13" w:rsidRPr="00D63017">
        <w:rPr>
          <w:sz w:val="24"/>
          <w:szCs w:val="24"/>
        </w:rPr>
        <w:t xml:space="preserve"> Petitioner herewith</w:t>
      </w:r>
      <w:r>
        <w:rPr>
          <w:sz w:val="24"/>
          <w:szCs w:val="24"/>
        </w:rPr>
        <w:t xml:space="preserve"> produces the email of Yates and Garber</w:t>
      </w:r>
      <w:r w:rsidR="009D3E13" w:rsidRPr="00D63017">
        <w:rPr>
          <w:sz w:val="24"/>
          <w:szCs w:val="24"/>
        </w:rPr>
        <w:t xml:space="preserve"> a</w:t>
      </w:r>
      <w:r>
        <w:rPr>
          <w:sz w:val="24"/>
          <w:szCs w:val="24"/>
        </w:rPr>
        <w:t>s</w:t>
      </w:r>
      <w:r w:rsidR="009D3E13" w:rsidRPr="00D63017">
        <w:rPr>
          <w:sz w:val="24"/>
          <w:szCs w:val="24"/>
        </w:rPr>
        <w:t xml:space="preserve"> </w:t>
      </w:r>
      <w:r w:rsidR="00F57B3F">
        <w:rPr>
          <w:b/>
          <w:sz w:val="24"/>
          <w:szCs w:val="24"/>
        </w:rPr>
        <w:t>Exhibit 4</w:t>
      </w:r>
      <w:r w:rsidR="00E30F6A" w:rsidRPr="00D63017">
        <w:rPr>
          <w:b/>
          <w:sz w:val="24"/>
          <w:szCs w:val="24"/>
        </w:rPr>
        <w:t>.</w:t>
      </w:r>
      <w:r w:rsidR="009D3E13" w:rsidRPr="00D63017">
        <w:rPr>
          <w:sz w:val="24"/>
          <w:szCs w:val="24"/>
        </w:rPr>
        <w:t xml:space="preserve"> </w:t>
      </w:r>
      <w:r w:rsidR="005C0847" w:rsidRPr="00D63017">
        <w:rPr>
          <w:sz w:val="24"/>
          <w:szCs w:val="24"/>
        </w:rPr>
        <w:t>In the</w:t>
      </w:r>
      <w:r w:rsidR="00E30F6A" w:rsidRPr="00D63017">
        <w:rPr>
          <w:sz w:val="24"/>
          <w:szCs w:val="24"/>
        </w:rPr>
        <w:t xml:space="preserve"> said emails Marc  states, </w:t>
      </w:r>
    </w:p>
    <w:p w:rsidR="005C0847" w:rsidRDefault="005C0847" w:rsidP="00267B00">
      <w:pPr>
        <w:pStyle w:val="NoSpacing"/>
        <w:numPr>
          <w:ilvl w:val="2"/>
          <w:numId w:val="1"/>
        </w:numPr>
        <w:spacing w:after="240" w:line="480" w:lineRule="auto"/>
        <w:ind w:left="2340" w:hanging="360"/>
        <w:jc w:val="both"/>
        <w:rPr>
          <w:sz w:val="24"/>
          <w:szCs w:val="24"/>
        </w:rPr>
      </w:pPr>
      <w:r w:rsidRPr="001713AC">
        <w:rPr>
          <w:sz w:val="24"/>
          <w:szCs w:val="24"/>
        </w:rPr>
        <w:t xml:space="preserve">“Further, and as you implied, with all the time you expended, Spallina gave us very little, in terms of everything; from documents to involvement in the </w:t>
      </w:r>
      <w:r w:rsidR="00E8210F">
        <w:rPr>
          <w:sz w:val="24"/>
          <w:szCs w:val="24"/>
        </w:rPr>
        <w:t xml:space="preserve">administration.” </w:t>
      </w:r>
      <w:r w:rsidR="001713AC" w:rsidRPr="001713AC">
        <w:rPr>
          <w:sz w:val="24"/>
          <w:szCs w:val="24"/>
        </w:rPr>
        <w:t>This</w:t>
      </w:r>
      <w:r w:rsidRPr="001713AC">
        <w:rPr>
          <w:sz w:val="24"/>
          <w:szCs w:val="24"/>
        </w:rPr>
        <w:t xml:space="preserve"> statement clearly indicates that in spite of repeated request and </w:t>
      </w:r>
      <w:r w:rsidR="002A42E1">
        <w:rPr>
          <w:sz w:val="24"/>
          <w:szCs w:val="24"/>
        </w:rPr>
        <w:t>continuous</w:t>
      </w:r>
      <w:r w:rsidRPr="001713AC">
        <w:rPr>
          <w:sz w:val="24"/>
          <w:szCs w:val="24"/>
        </w:rPr>
        <w:t xml:space="preserve"> efforts made by </w:t>
      </w:r>
      <w:r w:rsidR="002A42E1">
        <w:rPr>
          <w:sz w:val="24"/>
          <w:szCs w:val="24"/>
        </w:rPr>
        <w:t>Yates</w:t>
      </w:r>
      <w:r w:rsidRPr="001713AC">
        <w:rPr>
          <w:sz w:val="24"/>
          <w:szCs w:val="24"/>
        </w:rPr>
        <w:t xml:space="preserve">, Spallina did not provide documents to </w:t>
      </w:r>
      <w:r w:rsidR="00E30F6A" w:rsidRPr="001713AC">
        <w:rPr>
          <w:sz w:val="24"/>
          <w:szCs w:val="24"/>
        </w:rPr>
        <w:t>Yates</w:t>
      </w:r>
      <w:r w:rsidRPr="001713AC">
        <w:rPr>
          <w:sz w:val="24"/>
          <w:szCs w:val="24"/>
        </w:rPr>
        <w:t xml:space="preserve"> who is counsel </w:t>
      </w:r>
      <w:r w:rsidR="00E30F6A" w:rsidRPr="001713AC">
        <w:rPr>
          <w:sz w:val="24"/>
          <w:szCs w:val="24"/>
        </w:rPr>
        <w:t>to</w:t>
      </w:r>
      <w:r w:rsidRPr="001713AC">
        <w:rPr>
          <w:sz w:val="24"/>
          <w:szCs w:val="24"/>
        </w:rPr>
        <w:t xml:space="preserve"> beneficiaries. This is clear evidence of breach of Fiduciary duty. </w:t>
      </w:r>
    </w:p>
    <w:p w:rsidR="001713AC" w:rsidRDefault="001713AC" w:rsidP="00267B00">
      <w:pPr>
        <w:pStyle w:val="NoSpacing"/>
        <w:numPr>
          <w:ilvl w:val="2"/>
          <w:numId w:val="1"/>
        </w:numPr>
        <w:spacing w:after="240" w:line="480" w:lineRule="auto"/>
        <w:ind w:left="2340" w:hanging="360"/>
        <w:jc w:val="both"/>
        <w:rPr>
          <w:sz w:val="24"/>
          <w:szCs w:val="24"/>
        </w:rPr>
      </w:pPr>
      <w:r w:rsidRPr="001713AC">
        <w:rPr>
          <w:sz w:val="24"/>
          <w:szCs w:val="24"/>
        </w:rPr>
        <w:lastRenderedPageBreak/>
        <w:t>“I had difficulty sleeping, as I was sorting through our conversation. What troubles me has troubled me in prior situati</w:t>
      </w:r>
      <w:r w:rsidR="00E8210F">
        <w:rPr>
          <w:sz w:val="24"/>
          <w:szCs w:val="24"/>
        </w:rPr>
        <w:t>ons. Spallina is not the first ‘</w:t>
      </w:r>
      <w:r w:rsidRPr="001713AC">
        <w:rPr>
          <w:sz w:val="24"/>
          <w:szCs w:val="24"/>
        </w:rPr>
        <w:t>bully lawyering</w:t>
      </w:r>
      <w:r w:rsidR="00E8210F">
        <w:rPr>
          <w:sz w:val="24"/>
          <w:szCs w:val="24"/>
        </w:rPr>
        <w:t>’</w:t>
      </w:r>
      <w:r w:rsidRPr="001713AC">
        <w:rPr>
          <w:sz w:val="24"/>
          <w:szCs w:val="24"/>
        </w:rPr>
        <w:t xml:space="preserve"> situation I have seen or heard about.</w:t>
      </w:r>
      <w:r>
        <w:rPr>
          <w:sz w:val="24"/>
          <w:szCs w:val="24"/>
        </w:rPr>
        <w:t>”</w:t>
      </w:r>
    </w:p>
    <w:p w:rsidR="001713AC" w:rsidRPr="001713AC" w:rsidRDefault="001713AC" w:rsidP="00267B00">
      <w:pPr>
        <w:pStyle w:val="NoSpacing"/>
        <w:numPr>
          <w:ilvl w:val="2"/>
          <w:numId w:val="1"/>
        </w:numPr>
        <w:spacing w:after="240" w:line="480" w:lineRule="auto"/>
        <w:ind w:left="2340" w:hanging="360"/>
        <w:jc w:val="both"/>
        <w:rPr>
          <w:sz w:val="24"/>
          <w:szCs w:val="24"/>
        </w:rPr>
      </w:pPr>
      <w:r w:rsidRPr="001713AC">
        <w:rPr>
          <w:sz w:val="24"/>
          <w:szCs w:val="24"/>
        </w:rPr>
        <w:t>“It truly troubles me that Spallina continues to spin his web of deceit, and I believe this conduct is further circumstantial evidence that "something is very wrong". I am very glad Eliot filed whatever he filed and I do hope he prevails. I also hope Spallina is removed and perhaps punished for all he is doing.</w:t>
      </w:r>
      <w:r>
        <w:rPr>
          <w:sz w:val="24"/>
          <w:szCs w:val="24"/>
        </w:rPr>
        <w:t>”</w:t>
      </w:r>
    </w:p>
    <w:p w:rsidR="001713AC" w:rsidRDefault="001713AC" w:rsidP="001713AC">
      <w:pPr>
        <w:pStyle w:val="Heading2"/>
        <w:ind w:left="360"/>
        <w:rPr>
          <w:color w:val="000000" w:themeColor="text1"/>
        </w:rPr>
      </w:pPr>
      <w:r w:rsidRPr="001713AC">
        <w:rPr>
          <w:color w:val="000000" w:themeColor="text1"/>
        </w:rPr>
        <w:t>Improper Sale of Real Estate Property</w:t>
      </w:r>
    </w:p>
    <w:p w:rsidR="001713AC" w:rsidRPr="001713AC" w:rsidRDefault="001713AC" w:rsidP="001713AC"/>
    <w:p w:rsidR="0092704B" w:rsidRDefault="00F24B2D" w:rsidP="00267B00">
      <w:pPr>
        <w:pStyle w:val="NoSpacing"/>
        <w:numPr>
          <w:ilvl w:val="0"/>
          <w:numId w:val="1"/>
        </w:numPr>
        <w:spacing w:after="240" w:line="480" w:lineRule="auto"/>
        <w:ind w:left="720"/>
        <w:jc w:val="both"/>
        <w:rPr>
          <w:sz w:val="24"/>
          <w:szCs w:val="24"/>
        </w:rPr>
      </w:pPr>
      <w:r>
        <w:rPr>
          <w:sz w:val="24"/>
          <w:szCs w:val="24"/>
        </w:rPr>
        <w:t>That w</w:t>
      </w:r>
      <w:r w:rsidR="00E55726">
        <w:rPr>
          <w:sz w:val="24"/>
          <w:szCs w:val="24"/>
        </w:rPr>
        <w:t>ithout the knowledge and notice to Petitioner and other beneficiaries Ted</w:t>
      </w:r>
      <w:r w:rsidR="00E8210F">
        <w:rPr>
          <w:sz w:val="24"/>
          <w:szCs w:val="24"/>
        </w:rPr>
        <w:t xml:space="preserve"> acting in his presumed capacity</w:t>
      </w:r>
      <w:r w:rsidR="002A42E1">
        <w:rPr>
          <w:sz w:val="24"/>
          <w:szCs w:val="24"/>
        </w:rPr>
        <w:t xml:space="preserve"> as purported Successor Trustee in the estate of Shirley</w:t>
      </w:r>
      <w:r w:rsidR="00E55726">
        <w:rPr>
          <w:sz w:val="24"/>
          <w:szCs w:val="24"/>
        </w:rPr>
        <w:t xml:space="preserve"> has sold </w:t>
      </w:r>
      <w:r w:rsidR="0092704B">
        <w:rPr>
          <w:sz w:val="24"/>
          <w:szCs w:val="24"/>
        </w:rPr>
        <w:t xml:space="preserve">a </w:t>
      </w:r>
      <w:r w:rsidR="00E55726">
        <w:rPr>
          <w:sz w:val="24"/>
          <w:szCs w:val="24"/>
        </w:rPr>
        <w:t>condo</w:t>
      </w:r>
      <w:r w:rsidR="0092704B">
        <w:rPr>
          <w:sz w:val="24"/>
          <w:szCs w:val="24"/>
        </w:rPr>
        <w:t>minium owned by the estates of Simon and Shirley (it remains unclear due to missing documents suppressed by Spallina which estate the real estate was in</w:t>
      </w:r>
      <w:r w:rsidR="002A42E1">
        <w:rPr>
          <w:sz w:val="24"/>
          <w:szCs w:val="24"/>
        </w:rPr>
        <w:t xml:space="preserve"> at the time of their deaths</w:t>
      </w:r>
      <w:r w:rsidR="0092704B">
        <w:rPr>
          <w:sz w:val="24"/>
          <w:szCs w:val="24"/>
        </w:rPr>
        <w:t xml:space="preserve">) </w:t>
      </w:r>
      <w:r w:rsidR="002A42E1">
        <w:rPr>
          <w:sz w:val="24"/>
          <w:szCs w:val="24"/>
        </w:rPr>
        <w:t xml:space="preserve">a property located </w:t>
      </w:r>
      <w:r w:rsidR="0092704B">
        <w:rPr>
          <w:sz w:val="24"/>
          <w:szCs w:val="24"/>
        </w:rPr>
        <w:t>at</w:t>
      </w:r>
      <w:r w:rsidR="00E55726">
        <w:rPr>
          <w:sz w:val="24"/>
          <w:szCs w:val="24"/>
        </w:rPr>
        <w:t xml:space="preserve"> 2494 S Ocean Blvd APT C5, Boca Raton, FL 33432 (“Condo”). Petitioner and other beneficiaries had right</w:t>
      </w:r>
      <w:r w:rsidR="0092704B">
        <w:rPr>
          <w:sz w:val="24"/>
          <w:szCs w:val="24"/>
        </w:rPr>
        <w:t>s</w:t>
      </w:r>
      <w:r w:rsidR="00E55726">
        <w:rPr>
          <w:sz w:val="24"/>
          <w:szCs w:val="24"/>
        </w:rPr>
        <w:t xml:space="preserve"> in this Condo</w:t>
      </w:r>
      <w:r w:rsidR="00224B15">
        <w:rPr>
          <w:sz w:val="24"/>
          <w:szCs w:val="24"/>
        </w:rPr>
        <w:t xml:space="preserve"> and Ted had no beneficial interest in the property</w:t>
      </w:r>
      <w:r w:rsidR="00E55726">
        <w:rPr>
          <w:sz w:val="24"/>
          <w:szCs w:val="24"/>
        </w:rPr>
        <w:t xml:space="preserve">. </w:t>
      </w:r>
      <w:r w:rsidR="00224B15">
        <w:rPr>
          <w:sz w:val="24"/>
          <w:szCs w:val="24"/>
        </w:rPr>
        <w:t xml:space="preserve">Yet, </w:t>
      </w:r>
      <w:r w:rsidR="00E55726">
        <w:rPr>
          <w:sz w:val="24"/>
          <w:szCs w:val="24"/>
        </w:rPr>
        <w:t xml:space="preserve">Ted has sold it at </w:t>
      </w:r>
      <w:r w:rsidR="00E55726" w:rsidRPr="006E3EEA">
        <w:rPr>
          <w:sz w:val="24"/>
          <w:szCs w:val="24"/>
        </w:rPr>
        <w:t xml:space="preserve">major price reduction </w:t>
      </w:r>
      <w:r w:rsidR="0092704B">
        <w:rPr>
          <w:sz w:val="24"/>
          <w:szCs w:val="24"/>
        </w:rPr>
        <w:t xml:space="preserve">of approximately </w:t>
      </w:r>
      <w:r w:rsidR="00E55726" w:rsidRPr="006E3EEA">
        <w:rPr>
          <w:sz w:val="24"/>
          <w:szCs w:val="24"/>
        </w:rPr>
        <w:t xml:space="preserve">30% below </w:t>
      </w:r>
      <w:r w:rsidR="00E55726">
        <w:rPr>
          <w:sz w:val="24"/>
          <w:szCs w:val="24"/>
        </w:rPr>
        <w:t xml:space="preserve">market </w:t>
      </w:r>
      <w:r w:rsidR="00E55726" w:rsidRPr="006E3EEA">
        <w:rPr>
          <w:sz w:val="24"/>
          <w:szCs w:val="24"/>
        </w:rPr>
        <w:t>value</w:t>
      </w:r>
      <w:r w:rsidR="00224B15">
        <w:rPr>
          <w:sz w:val="24"/>
          <w:szCs w:val="24"/>
        </w:rPr>
        <w:t xml:space="preserve"> without consent of the beneficiaries or even notification to the beneficiaries of any details of the transaction</w:t>
      </w:r>
      <w:r w:rsidR="00E55726" w:rsidRPr="006E3EEA">
        <w:rPr>
          <w:sz w:val="24"/>
          <w:szCs w:val="24"/>
        </w:rPr>
        <w:t xml:space="preserve">.  </w:t>
      </w:r>
      <w:r w:rsidR="0092704B">
        <w:rPr>
          <w:sz w:val="24"/>
          <w:szCs w:val="24"/>
        </w:rPr>
        <w:t xml:space="preserve">In fact, until all the </w:t>
      </w:r>
      <w:r w:rsidR="00224B15">
        <w:rPr>
          <w:sz w:val="24"/>
          <w:szCs w:val="24"/>
        </w:rPr>
        <w:t xml:space="preserve">original </w:t>
      </w:r>
      <w:r w:rsidR="0092704B">
        <w:rPr>
          <w:sz w:val="24"/>
          <w:szCs w:val="24"/>
        </w:rPr>
        <w:t>estate documents can be analyzed for further evidence of Fraud and Forgeries, all these fiduciaries</w:t>
      </w:r>
      <w:r w:rsidR="00224B15">
        <w:rPr>
          <w:sz w:val="24"/>
          <w:szCs w:val="24"/>
        </w:rPr>
        <w:t xml:space="preserve"> acting in the estates </w:t>
      </w:r>
      <w:r w:rsidR="0092704B">
        <w:rPr>
          <w:sz w:val="24"/>
          <w:szCs w:val="24"/>
        </w:rPr>
        <w:t xml:space="preserve">are suspect.  Finally, </w:t>
      </w:r>
      <w:r w:rsidR="00E55726">
        <w:rPr>
          <w:sz w:val="24"/>
          <w:szCs w:val="24"/>
        </w:rPr>
        <w:t>Petitioner and other beneficiaries</w:t>
      </w:r>
      <w:r w:rsidR="00224B15">
        <w:rPr>
          <w:sz w:val="24"/>
          <w:szCs w:val="24"/>
        </w:rPr>
        <w:t xml:space="preserve"> not only</w:t>
      </w:r>
      <w:r w:rsidR="00E55726">
        <w:rPr>
          <w:sz w:val="24"/>
          <w:szCs w:val="24"/>
        </w:rPr>
        <w:t xml:space="preserve"> do not have any information about the said </w:t>
      </w:r>
      <w:r w:rsidR="00E55726" w:rsidRPr="006E3EEA">
        <w:rPr>
          <w:sz w:val="24"/>
          <w:szCs w:val="24"/>
        </w:rPr>
        <w:t xml:space="preserve">transaction </w:t>
      </w:r>
      <w:r w:rsidR="00224B15">
        <w:rPr>
          <w:sz w:val="24"/>
          <w:szCs w:val="24"/>
        </w:rPr>
        <w:t xml:space="preserve">but also </w:t>
      </w:r>
      <w:r w:rsidR="00E55726" w:rsidRPr="006E3EEA">
        <w:rPr>
          <w:sz w:val="24"/>
          <w:szCs w:val="24"/>
        </w:rPr>
        <w:t xml:space="preserve">where </w:t>
      </w:r>
      <w:r w:rsidR="00E55726">
        <w:rPr>
          <w:sz w:val="24"/>
          <w:szCs w:val="24"/>
        </w:rPr>
        <w:t xml:space="preserve">sale proceeds have </w:t>
      </w:r>
      <w:r w:rsidR="00E55726" w:rsidRPr="006E3EEA">
        <w:rPr>
          <w:sz w:val="24"/>
          <w:szCs w:val="24"/>
        </w:rPr>
        <w:t>gone.</w:t>
      </w:r>
      <w:r w:rsidR="00E55726">
        <w:rPr>
          <w:sz w:val="24"/>
          <w:szCs w:val="24"/>
        </w:rPr>
        <w:t xml:space="preserve"> Petitioner herewith produces the Zillo</w:t>
      </w:r>
      <w:r w:rsidR="00700349">
        <w:rPr>
          <w:sz w:val="24"/>
          <w:szCs w:val="24"/>
        </w:rPr>
        <w:t>w</w:t>
      </w:r>
      <w:r w:rsidR="0092704B">
        <w:rPr>
          <w:sz w:val="24"/>
          <w:szCs w:val="24"/>
        </w:rPr>
        <w:t xml:space="preserve"> estimate of the </w:t>
      </w:r>
      <w:r w:rsidR="0092704B">
        <w:rPr>
          <w:sz w:val="24"/>
          <w:szCs w:val="24"/>
        </w:rPr>
        <w:lastRenderedPageBreak/>
        <w:t>properties immediately after the sale showing an increase in value of $500,000 over the purchase price</w:t>
      </w:r>
      <w:r w:rsidR="00224B15">
        <w:rPr>
          <w:sz w:val="24"/>
          <w:szCs w:val="24"/>
        </w:rPr>
        <w:t xml:space="preserve"> days after sale</w:t>
      </w:r>
      <w:r w:rsidR="0092704B">
        <w:rPr>
          <w:sz w:val="24"/>
          <w:szCs w:val="24"/>
        </w:rPr>
        <w:t xml:space="preserve"> as</w:t>
      </w:r>
      <w:r w:rsidR="00E55726">
        <w:rPr>
          <w:sz w:val="24"/>
          <w:szCs w:val="24"/>
        </w:rPr>
        <w:t xml:space="preserve"> </w:t>
      </w:r>
      <w:r w:rsidR="00E55726" w:rsidRPr="00B06946">
        <w:rPr>
          <w:b/>
          <w:sz w:val="24"/>
          <w:szCs w:val="24"/>
        </w:rPr>
        <w:t xml:space="preserve">Exhibit </w:t>
      </w:r>
      <w:del w:id="176" w:author="a" w:date="2013-07-21T23:11:00Z">
        <w:r w:rsidR="00BD01C9" w:rsidDel="008D51EC">
          <w:rPr>
            <w:b/>
            <w:sz w:val="24"/>
            <w:szCs w:val="24"/>
          </w:rPr>
          <w:delText>5</w:delText>
        </w:r>
      </w:del>
      <w:ins w:id="177" w:author="a" w:date="2013-07-21T23:11:00Z">
        <w:r w:rsidR="008D51EC">
          <w:rPr>
            <w:b/>
            <w:sz w:val="24"/>
            <w:szCs w:val="24"/>
          </w:rPr>
          <w:t>6</w:t>
        </w:r>
      </w:ins>
      <w:r w:rsidR="0092704B">
        <w:rPr>
          <w:b/>
          <w:sz w:val="24"/>
          <w:szCs w:val="24"/>
        </w:rPr>
        <w:t>,</w:t>
      </w:r>
      <w:r w:rsidR="00E55726">
        <w:rPr>
          <w:b/>
          <w:sz w:val="24"/>
          <w:szCs w:val="24"/>
        </w:rPr>
        <w:t xml:space="preserve"> </w:t>
      </w:r>
      <w:r w:rsidR="00E55726" w:rsidRPr="00E55726">
        <w:rPr>
          <w:sz w:val="24"/>
          <w:szCs w:val="24"/>
        </w:rPr>
        <w:t>which clearly shows sale of said Condo</w:t>
      </w:r>
      <w:r w:rsidR="0092704B">
        <w:rPr>
          <w:sz w:val="24"/>
          <w:szCs w:val="24"/>
        </w:rPr>
        <w:t xml:space="preserve"> far below market value</w:t>
      </w:r>
      <w:r w:rsidR="00224B15">
        <w:rPr>
          <w:sz w:val="24"/>
          <w:szCs w:val="24"/>
        </w:rPr>
        <w:t xml:space="preserve"> but the realtor who sold the property is not revealed</w:t>
      </w:r>
      <w:r w:rsidR="00E55726" w:rsidRPr="00E55726">
        <w:rPr>
          <w:sz w:val="24"/>
          <w:szCs w:val="24"/>
        </w:rPr>
        <w:t>.</w:t>
      </w:r>
    </w:p>
    <w:p w:rsidR="00E55726" w:rsidRDefault="0092704B" w:rsidP="00267B00">
      <w:pPr>
        <w:pStyle w:val="NoSpacing"/>
        <w:numPr>
          <w:ilvl w:val="0"/>
          <w:numId w:val="1"/>
        </w:numPr>
        <w:spacing w:after="240" w:line="480" w:lineRule="auto"/>
        <w:ind w:left="720"/>
        <w:jc w:val="both"/>
        <w:rPr>
          <w:sz w:val="24"/>
          <w:szCs w:val="24"/>
        </w:rPr>
      </w:pPr>
      <w:r>
        <w:rPr>
          <w:sz w:val="24"/>
          <w:szCs w:val="24"/>
        </w:rPr>
        <w:t xml:space="preserve">That the real estate was removed from the listing agent </w:t>
      </w:r>
      <w:r w:rsidRPr="0092704B">
        <w:rPr>
          <w:sz w:val="24"/>
          <w:szCs w:val="24"/>
        </w:rPr>
        <w:t>Nestler Poletto Sotheby's International Realty</w:t>
      </w:r>
      <w:r>
        <w:rPr>
          <w:sz w:val="24"/>
          <w:szCs w:val="24"/>
        </w:rPr>
        <w:t xml:space="preserve"> after several years of them listing the property</w:t>
      </w:r>
      <w:r w:rsidR="00224B15">
        <w:rPr>
          <w:sz w:val="24"/>
          <w:szCs w:val="24"/>
        </w:rPr>
        <w:t>,</w:t>
      </w:r>
      <w:r w:rsidR="00E55726" w:rsidRPr="00E55726">
        <w:rPr>
          <w:sz w:val="24"/>
          <w:szCs w:val="24"/>
        </w:rPr>
        <w:t xml:space="preserve"> </w:t>
      </w:r>
      <w:r>
        <w:rPr>
          <w:sz w:val="24"/>
          <w:szCs w:val="24"/>
        </w:rPr>
        <w:t>two weeks prior to the sale and</w:t>
      </w:r>
      <w:r w:rsidR="00224B15">
        <w:rPr>
          <w:sz w:val="24"/>
          <w:szCs w:val="24"/>
        </w:rPr>
        <w:t xml:space="preserve"> then brokered </w:t>
      </w:r>
      <w:r>
        <w:rPr>
          <w:sz w:val="24"/>
          <w:szCs w:val="24"/>
        </w:rPr>
        <w:t>by an unknown party.</w:t>
      </w:r>
    </w:p>
    <w:p w:rsidR="0092704B" w:rsidRDefault="0092704B" w:rsidP="00267B00">
      <w:pPr>
        <w:pStyle w:val="NoSpacing"/>
        <w:numPr>
          <w:ilvl w:val="0"/>
          <w:numId w:val="1"/>
        </w:numPr>
        <w:spacing w:after="240" w:line="480" w:lineRule="auto"/>
        <w:ind w:left="720"/>
        <w:jc w:val="both"/>
        <w:rPr>
          <w:sz w:val="24"/>
          <w:szCs w:val="24"/>
        </w:rPr>
      </w:pPr>
      <w:r>
        <w:rPr>
          <w:sz w:val="24"/>
          <w:szCs w:val="24"/>
        </w:rPr>
        <w:t>That Petitioner and Petitioner’s children counsel Tripp Scott had requested that any transactions of any properties of the estate</w:t>
      </w:r>
      <w:r w:rsidR="00D357EF">
        <w:rPr>
          <w:sz w:val="24"/>
          <w:szCs w:val="24"/>
        </w:rPr>
        <w:t>s be transacted only after</w:t>
      </w:r>
      <w:r>
        <w:rPr>
          <w:sz w:val="24"/>
          <w:szCs w:val="24"/>
        </w:rPr>
        <w:t xml:space="preserve"> first </w:t>
      </w:r>
      <w:r w:rsidR="00A30033">
        <w:rPr>
          <w:sz w:val="24"/>
          <w:szCs w:val="24"/>
        </w:rPr>
        <w:t>notify</w:t>
      </w:r>
      <w:r w:rsidR="00D357EF">
        <w:rPr>
          <w:sz w:val="24"/>
          <w:szCs w:val="24"/>
        </w:rPr>
        <w:t>ing</w:t>
      </w:r>
      <w:r w:rsidR="00A30033">
        <w:rPr>
          <w:sz w:val="24"/>
          <w:szCs w:val="24"/>
        </w:rPr>
        <w:t xml:space="preserve"> the beneficiaries</w:t>
      </w:r>
      <w:r w:rsidR="00D357EF">
        <w:rPr>
          <w:sz w:val="24"/>
          <w:szCs w:val="24"/>
        </w:rPr>
        <w:t xml:space="preserve"> of all terms and conditions</w:t>
      </w:r>
      <w:r w:rsidR="00A30033">
        <w:rPr>
          <w:sz w:val="24"/>
          <w:szCs w:val="24"/>
        </w:rPr>
        <w:t xml:space="preserve"> and instead this sale was done behind the backs of Petitioner and beneficiaries</w:t>
      </w:r>
      <w:r w:rsidR="00224B15">
        <w:rPr>
          <w:sz w:val="24"/>
          <w:szCs w:val="24"/>
        </w:rPr>
        <w:t xml:space="preserve"> and Petitioner’s children counsel</w:t>
      </w:r>
      <w:r w:rsidR="00D357EF">
        <w:rPr>
          <w:sz w:val="24"/>
          <w:szCs w:val="24"/>
        </w:rPr>
        <w:t xml:space="preserve"> and without </w:t>
      </w:r>
      <w:r w:rsidR="00224B15">
        <w:rPr>
          <w:sz w:val="24"/>
          <w:szCs w:val="24"/>
        </w:rPr>
        <w:t>any prior notice</w:t>
      </w:r>
      <w:r w:rsidR="00A30033">
        <w:rPr>
          <w:sz w:val="24"/>
          <w:szCs w:val="24"/>
        </w:rPr>
        <w:t>.</w:t>
      </w:r>
    </w:p>
    <w:p w:rsidR="001713AC" w:rsidRDefault="001713AC" w:rsidP="001713AC">
      <w:pPr>
        <w:pStyle w:val="Heading2"/>
        <w:ind w:left="360"/>
        <w:rPr>
          <w:color w:val="000000" w:themeColor="text1"/>
        </w:rPr>
      </w:pPr>
      <w:r>
        <w:rPr>
          <w:color w:val="000000" w:themeColor="text1"/>
        </w:rPr>
        <w:t>Exposing Estate to Potential Liabilities from Failure to Distribute Automobile</w:t>
      </w:r>
    </w:p>
    <w:p w:rsidR="001713AC" w:rsidRPr="001713AC" w:rsidRDefault="001713AC" w:rsidP="001713AC"/>
    <w:p w:rsidR="001713AC" w:rsidRPr="001713AC" w:rsidRDefault="001713AC" w:rsidP="00267B00">
      <w:pPr>
        <w:pStyle w:val="NoSpacing"/>
        <w:numPr>
          <w:ilvl w:val="0"/>
          <w:numId w:val="1"/>
        </w:numPr>
        <w:spacing w:after="240" w:line="480" w:lineRule="auto"/>
        <w:ind w:left="720"/>
        <w:jc w:val="both"/>
        <w:rPr>
          <w:sz w:val="24"/>
          <w:szCs w:val="24"/>
        </w:rPr>
      </w:pPr>
      <w:r w:rsidRPr="001713AC">
        <w:rPr>
          <w:sz w:val="24"/>
          <w:szCs w:val="24"/>
        </w:rPr>
        <w:t>That</w:t>
      </w:r>
      <w:r w:rsidR="000E0EF7">
        <w:rPr>
          <w:sz w:val="24"/>
          <w:szCs w:val="24"/>
        </w:rPr>
        <w:t xml:space="preserve"> the estate remains at risk due to the retained ownership of an automobile fully paid for that was given as a gift from Simon to his grandson Joshua for his 15</w:t>
      </w:r>
      <w:r w:rsidR="000E0EF7" w:rsidRPr="000E0EF7">
        <w:rPr>
          <w:sz w:val="24"/>
          <w:szCs w:val="24"/>
          <w:vertAlign w:val="superscript"/>
        </w:rPr>
        <w:t>th</w:t>
      </w:r>
      <w:r w:rsidR="000E0EF7">
        <w:rPr>
          <w:sz w:val="24"/>
          <w:szCs w:val="24"/>
        </w:rPr>
        <w:t xml:space="preserve"> birthday, one week before </w:t>
      </w:r>
      <w:r w:rsidR="00D357EF">
        <w:rPr>
          <w:sz w:val="24"/>
          <w:szCs w:val="24"/>
        </w:rPr>
        <w:t>Simon’s</w:t>
      </w:r>
      <w:r w:rsidR="000E0EF7">
        <w:rPr>
          <w:sz w:val="24"/>
          <w:szCs w:val="24"/>
        </w:rPr>
        <w:t xml:space="preserve"> passing</w:t>
      </w:r>
      <w:r w:rsidR="00A255E2">
        <w:rPr>
          <w:rStyle w:val="FootnoteReference"/>
          <w:sz w:val="24"/>
          <w:szCs w:val="24"/>
        </w:rPr>
        <w:footnoteReference w:id="4"/>
      </w:r>
      <w:r w:rsidR="000E0EF7">
        <w:rPr>
          <w:sz w:val="24"/>
          <w:szCs w:val="24"/>
        </w:rPr>
        <w:t>.  As more fully described in the Petition, Spallina has known this automobile was in the possession of 15 year old Joshua</w:t>
      </w:r>
      <w:r w:rsidR="00D357EF">
        <w:rPr>
          <w:sz w:val="24"/>
          <w:szCs w:val="24"/>
        </w:rPr>
        <w:t xml:space="preserve"> as a gift</w:t>
      </w:r>
      <w:r w:rsidR="000E0EF7">
        <w:rPr>
          <w:sz w:val="24"/>
          <w:szCs w:val="24"/>
        </w:rPr>
        <w:t xml:space="preserve"> and that the paperwork to transfer title and ownership was in the process of being completed when Simon passed suddenly and unexpectedly.  That since the time of Simon’s passing </w:t>
      </w:r>
      <w:r w:rsidR="000E0EF7">
        <w:rPr>
          <w:sz w:val="24"/>
          <w:szCs w:val="24"/>
        </w:rPr>
        <w:lastRenderedPageBreak/>
        <w:t xml:space="preserve">Spallina has refused to tender the title and make proper transfer </w:t>
      </w:r>
      <w:r w:rsidR="00D357EF">
        <w:rPr>
          <w:sz w:val="24"/>
          <w:szCs w:val="24"/>
        </w:rPr>
        <w:t>and</w:t>
      </w:r>
      <w:r w:rsidR="000E0EF7">
        <w:rPr>
          <w:sz w:val="24"/>
          <w:szCs w:val="24"/>
        </w:rPr>
        <w:t xml:space="preserve"> to Petitioner’s knowledge maintain insurance on the vehicle or even maintain the vehicle for the estate.  Instead Spallina has left the entire estate at risk</w:t>
      </w:r>
      <w:r w:rsidR="00D357EF">
        <w:rPr>
          <w:sz w:val="24"/>
          <w:szCs w:val="24"/>
        </w:rPr>
        <w:t>, as</w:t>
      </w:r>
      <w:r w:rsidR="000E0EF7">
        <w:rPr>
          <w:sz w:val="24"/>
          <w:szCs w:val="24"/>
        </w:rPr>
        <w:t xml:space="preserve"> in the State of Florida if the car for any reason were involved in accident of any sort the estate could be liable for damages</w:t>
      </w:r>
      <w:r w:rsidR="00D357EF">
        <w:rPr>
          <w:sz w:val="24"/>
          <w:szCs w:val="24"/>
        </w:rPr>
        <w:t xml:space="preserve"> and</w:t>
      </w:r>
      <w:r w:rsidR="000E0EF7">
        <w:rPr>
          <w:sz w:val="24"/>
          <w:szCs w:val="24"/>
        </w:rPr>
        <w:t xml:space="preserve"> without proper insurance this further could be damaging to the beneficiaries of the estate.  </w:t>
      </w:r>
    </w:p>
    <w:p w:rsidR="00D357EF" w:rsidRDefault="00D357EF" w:rsidP="001713AC">
      <w:pPr>
        <w:pStyle w:val="Heading1"/>
        <w:rPr>
          <w:caps/>
          <w:color w:val="000000" w:themeColor="text1"/>
        </w:rPr>
      </w:pPr>
      <w:r>
        <w:rPr>
          <w:caps/>
          <w:color w:val="000000" w:themeColor="text1"/>
        </w:rPr>
        <w:t>Conclusion</w:t>
      </w:r>
    </w:p>
    <w:p w:rsidR="00D357EF" w:rsidRPr="00D357EF" w:rsidRDefault="00D357EF" w:rsidP="00D357EF"/>
    <w:p w:rsidR="00D357EF" w:rsidRPr="00D357EF" w:rsidRDefault="00D357EF" w:rsidP="00267B00">
      <w:pPr>
        <w:pStyle w:val="NoSpacing"/>
        <w:numPr>
          <w:ilvl w:val="0"/>
          <w:numId w:val="1"/>
        </w:numPr>
        <w:spacing w:after="240" w:line="480" w:lineRule="auto"/>
        <w:ind w:left="720"/>
        <w:jc w:val="both"/>
        <w:rPr>
          <w:sz w:val="24"/>
          <w:szCs w:val="24"/>
        </w:rPr>
      </w:pPr>
      <w:r w:rsidRPr="00D357EF">
        <w:rPr>
          <w:sz w:val="24"/>
          <w:szCs w:val="24"/>
        </w:rPr>
        <w:t xml:space="preserve">That </w:t>
      </w:r>
      <w:r>
        <w:rPr>
          <w:sz w:val="24"/>
          <w:szCs w:val="24"/>
        </w:rPr>
        <w:t>Tescher &amp; Spallina for all the reason stated herein and in the Petition have failed to properly administer the estate and have instead worked with adverse interest to the beneficiaries to keep them in the dark while various assets appear to go missing with every turn.  That Tescher &amp; Spallina have tendered forged and fraudulent documents in the estates of Simon and Shirley.  Documents that enabled their powers as Personal Representatives and therefore all actions they have done may have executed with legal power that was gained through</w:t>
      </w:r>
      <w:r w:rsidR="00224B15">
        <w:rPr>
          <w:sz w:val="24"/>
          <w:szCs w:val="24"/>
        </w:rPr>
        <w:t xml:space="preserve"> Forged documents as part of </w:t>
      </w:r>
      <w:r>
        <w:rPr>
          <w:sz w:val="24"/>
          <w:szCs w:val="24"/>
        </w:rPr>
        <w:t>a Fraud on this Court and the beneficiaries.</w:t>
      </w:r>
      <w:r w:rsidR="0039553C">
        <w:rPr>
          <w:sz w:val="24"/>
          <w:szCs w:val="24"/>
        </w:rPr>
        <w:t xml:space="preserve">  That it appears that every minute this Court delays in removing Personal Representatives and Successor Trustees a new theft of estate assets is taking place.</w:t>
      </w:r>
    </w:p>
    <w:p w:rsidR="00F84038" w:rsidRDefault="00E07DD7" w:rsidP="001713AC">
      <w:pPr>
        <w:pStyle w:val="Heading1"/>
        <w:rPr>
          <w:caps/>
          <w:color w:val="000000" w:themeColor="text1"/>
        </w:rPr>
      </w:pPr>
      <w:r w:rsidRPr="001713AC">
        <w:rPr>
          <w:caps/>
          <w:color w:val="000000" w:themeColor="text1"/>
        </w:rPr>
        <w:t>ARGUMENTS</w:t>
      </w:r>
    </w:p>
    <w:p w:rsidR="001713AC" w:rsidRPr="001713AC" w:rsidRDefault="001713AC" w:rsidP="001713AC"/>
    <w:p w:rsidR="00324DC2" w:rsidRPr="00324DC2" w:rsidRDefault="00324DC2" w:rsidP="00324DC2">
      <w:pPr>
        <w:pStyle w:val="NoSpacing"/>
        <w:spacing w:after="240" w:line="480" w:lineRule="auto"/>
        <w:ind w:left="720"/>
        <w:jc w:val="both"/>
        <w:rPr>
          <w:b/>
          <w:bCs/>
          <w:sz w:val="24"/>
          <w:szCs w:val="24"/>
        </w:rPr>
      </w:pPr>
      <w:r w:rsidRPr="00324DC2">
        <w:rPr>
          <w:b/>
          <w:bCs/>
          <w:sz w:val="24"/>
          <w:szCs w:val="24"/>
        </w:rPr>
        <w:t>FLORIDA ESTATE RULES</w:t>
      </w:r>
    </w:p>
    <w:p w:rsidR="00E07DD7" w:rsidRDefault="00324DC2" w:rsidP="00267B00">
      <w:pPr>
        <w:pStyle w:val="NoSpacing"/>
        <w:numPr>
          <w:ilvl w:val="0"/>
          <w:numId w:val="2"/>
        </w:numPr>
        <w:spacing w:after="240" w:line="480" w:lineRule="auto"/>
        <w:jc w:val="both"/>
        <w:rPr>
          <w:sz w:val="24"/>
          <w:szCs w:val="24"/>
        </w:rPr>
      </w:pPr>
      <w:r w:rsidRPr="00E07DD7">
        <w:rPr>
          <w:sz w:val="24"/>
          <w:szCs w:val="24"/>
        </w:rPr>
        <w:t>Under RULE 5.310. DISQUALIFICATION OF PERSONAL REPRESENTATIVE</w:t>
      </w:r>
      <w:r w:rsidR="00E07DD7" w:rsidRPr="00E07DD7">
        <w:rPr>
          <w:sz w:val="24"/>
          <w:szCs w:val="24"/>
        </w:rPr>
        <w:t xml:space="preserve">: </w:t>
      </w:r>
      <w:r w:rsidRPr="00E07DD7">
        <w:rPr>
          <w:sz w:val="24"/>
          <w:szCs w:val="24"/>
        </w:rPr>
        <w:t xml:space="preserve">NOTIFICATION, since </w:t>
      </w:r>
      <w:r w:rsidR="000E0EF7">
        <w:rPr>
          <w:sz w:val="24"/>
          <w:szCs w:val="24"/>
        </w:rPr>
        <w:t>Tescher &amp; Spallina P.A., D</w:t>
      </w:r>
      <w:r w:rsidRPr="00E07DD7">
        <w:rPr>
          <w:sz w:val="24"/>
          <w:szCs w:val="24"/>
        </w:rPr>
        <w:t xml:space="preserve">onald </w:t>
      </w:r>
      <w:r w:rsidRPr="00E07DD7">
        <w:rPr>
          <w:sz w:val="24"/>
          <w:szCs w:val="24"/>
        </w:rPr>
        <w:lastRenderedPageBreak/>
        <w:t>Tescher and Robert Spallina all</w:t>
      </w:r>
      <w:r w:rsidR="00E07DD7">
        <w:rPr>
          <w:sz w:val="24"/>
          <w:szCs w:val="24"/>
        </w:rPr>
        <w:t xml:space="preserve"> </w:t>
      </w:r>
      <w:r w:rsidRPr="00E07DD7">
        <w:rPr>
          <w:sz w:val="24"/>
          <w:szCs w:val="24"/>
        </w:rPr>
        <w:t xml:space="preserve">appear to be acting Personal Representatives </w:t>
      </w:r>
      <w:r w:rsidR="000E0EF7">
        <w:rPr>
          <w:sz w:val="24"/>
          <w:szCs w:val="24"/>
        </w:rPr>
        <w:t xml:space="preserve">and Ted acting as purported “Successor Trustee” and where Petitioner claims none of them </w:t>
      </w:r>
      <w:r w:rsidRPr="00E07DD7">
        <w:rPr>
          <w:sz w:val="24"/>
          <w:szCs w:val="24"/>
        </w:rPr>
        <w:t>were qualified to act at the</w:t>
      </w:r>
      <w:r w:rsidR="00E07DD7">
        <w:rPr>
          <w:sz w:val="24"/>
          <w:szCs w:val="24"/>
        </w:rPr>
        <w:t xml:space="preserve"> </w:t>
      </w:r>
      <w:r w:rsidRPr="00E07DD7">
        <w:rPr>
          <w:sz w:val="24"/>
          <w:szCs w:val="24"/>
        </w:rPr>
        <w:t>time of appointment and whose appointments were made through fraudulent and</w:t>
      </w:r>
      <w:r w:rsidR="00E07DD7">
        <w:rPr>
          <w:sz w:val="24"/>
          <w:szCs w:val="24"/>
        </w:rPr>
        <w:t xml:space="preserve"> </w:t>
      </w:r>
      <w:r w:rsidRPr="00E07DD7">
        <w:rPr>
          <w:sz w:val="24"/>
          <w:szCs w:val="24"/>
        </w:rPr>
        <w:t>forged and incomplete documentation submitted to this Court and Petitioner as</w:t>
      </w:r>
      <w:r w:rsidR="00E07DD7">
        <w:rPr>
          <w:sz w:val="24"/>
          <w:szCs w:val="24"/>
        </w:rPr>
        <w:t xml:space="preserve"> </w:t>
      </w:r>
      <w:r w:rsidRPr="00E07DD7">
        <w:rPr>
          <w:sz w:val="24"/>
          <w:szCs w:val="24"/>
        </w:rPr>
        <w:t>described herein</w:t>
      </w:r>
      <w:r w:rsidR="000E0EF7">
        <w:rPr>
          <w:sz w:val="24"/>
          <w:szCs w:val="24"/>
        </w:rPr>
        <w:t xml:space="preserve"> and in the Petition.</w:t>
      </w:r>
      <w:r w:rsidRPr="00E07DD7">
        <w:rPr>
          <w:sz w:val="24"/>
          <w:szCs w:val="24"/>
        </w:rPr>
        <w:t xml:space="preserve"> Petitioner believes none of them would be qualified for</w:t>
      </w:r>
      <w:r w:rsidR="00E07DD7">
        <w:rPr>
          <w:sz w:val="24"/>
          <w:szCs w:val="24"/>
        </w:rPr>
        <w:t xml:space="preserve"> </w:t>
      </w:r>
      <w:r w:rsidRPr="00E07DD7">
        <w:rPr>
          <w:sz w:val="24"/>
          <w:szCs w:val="24"/>
        </w:rPr>
        <w:t>appointment at that time, this time or any time. That Petitioner files and serves</w:t>
      </w:r>
      <w:r w:rsidR="00E07DD7">
        <w:rPr>
          <w:sz w:val="24"/>
          <w:szCs w:val="24"/>
        </w:rPr>
        <w:t xml:space="preserve"> </w:t>
      </w:r>
      <w:r w:rsidRPr="00E07DD7">
        <w:rPr>
          <w:sz w:val="24"/>
          <w:szCs w:val="24"/>
        </w:rPr>
        <w:t>herein on all parties this notice describing why the Personal Representatives</w:t>
      </w:r>
      <w:r w:rsidR="000E0EF7">
        <w:rPr>
          <w:sz w:val="24"/>
          <w:szCs w:val="24"/>
        </w:rPr>
        <w:t xml:space="preserve"> and Successor Trustee</w:t>
      </w:r>
      <w:r w:rsidR="00E07DD7">
        <w:rPr>
          <w:sz w:val="24"/>
          <w:szCs w:val="24"/>
        </w:rPr>
        <w:t xml:space="preserve"> </w:t>
      </w:r>
      <w:r w:rsidRPr="00E07DD7">
        <w:rPr>
          <w:sz w:val="24"/>
          <w:szCs w:val="24"/>
        </w:rPr>
        <w:t>should be removed due to the alleged unlawful acts and violations of fiduciary</w:t>
      </w:r>
      <w:r w:rsidR="00E07DD7">
        <w:rPr>
          <w:sz w:val="24"/>
          <w:szCs w:val="24"/>
        </w:rPr>
        <w:t xml:space="preserve"> </w:t>
      </w:r>
      <w:r w:rsidRPr="00E07DD7">
        <w:rPr>
          <w:sz w:val="24"/>
          <w:szCs w:val="24"/>
        </w:rPr>
        <w:t>responsibilities evidenced herein</w:t>
      </w:r>
      <w:r w:rsidR="000E0EF7">
        <w:rPr>
          <w:sz w:val="24"/>
          <w:szCs w:val="24"/>
        </w:rPr>
        <w:t xml:space="preserve"> and in the Petition</w:t>
      </w:r>
      <w:r w:rsidRPr="00E07DD7">
        <w:rPr>
          <w:sz w:val="24"/>
          <w:szCs w:val="24"/>
        </w:rPr>
        <w:t xml:space="preserve">, which show that </w:t>
      </w:r>
      <w:r w:rsidR="00F24B2D">
        <w:rPr>
          <w:sz w:val="24"/>
          <w:szCs w:val="24"/>
        </w:rPr>
        <w:t xml:space="preserve">Tescher &amp; Spallina, </w:t>
      </w:r>
      <w:r w:rsidRPr="00E07DD7">
        <w:rPr>
          <w:sz w:val="24"/>
          <w:szCs w:val="24"/>
        </w:rPr>
        <w:t>Spallina and Tescher were not qualified at the time of appointment to be</w:t>
      </w:r>
      <w:r w:rsidR="00E07DD7">
        <w:rPr>
          <w:sz w:val="24"/>
          <w:szCs w:val="24"/>
        </w:rPr>
        <w:t xml:space="preserve"> </w:t>
      </w:r>
      <w:r w:rsidRPr="00E07DD7">
        <w:rPr>
          <w:sz w:val="24"/>
          <w:szCs w:val="24"/>
        </w:rPr>
        <w:t>Personal Representatives for the Estates. For the reasons already stated herein</w:t>
      </w:r>
      <w:r w:rsidR="00E07DD7">
        <w:rPr>
          <w:sz w:val="24"/>
          <w:szCs w:val="24"/>
        </w:rPr>
        <w:t xml:space="preserve"> </w:t>
      </w:r>
      <w:r w:rsidR="00F24B2D">
        <w:rPr>
          <w:sz w:val="24"/>
          <w:szCs w:val="24"/>
        </w:rPr>
        <w:t xml:space="preserve">and in the Petition </w:t>
      </w:r>
      <w:r w:rsidRPr="00E07DD7">
        <w:rPr>
          <w:sz w:val="24"/>
          <w:szCs w:val="24"/>
        </w:rPr>
        <w:t>these Personal Representatives would not be qualified for appointment if</w:t>
      </w:r>
      <w:r w:rsidR="00E07DD7">
        <w:rPr>
          <w:sz w:val="24"/>
          <w:szCs w:val="24"/>
        </w:rPr>
        <w:t xml:space="preserve"> </w:t>
      </w:r>
      <w:r w:rsidRPr="00E07DD7">
        <w:rPr>
          <w:sz w:val="24"/>
          <w:szCs w:val="24"/>
        </w:rPr>
        <w:t xml:space="preserve">application for appointment were again made based on the </w:t>
      </w:r>
      <w:r w:rsidR="0039553C">
        <w:rPr>
          <w:sz w:val="24"/>
          <w:szCs w:val="24"/>
        </w:rPr>
        <w:t xml:space="preserve">recently uncovered </w:t>
      </w:r>
      <w:r w:rsidRPr="00E07DD7">
        <w:rPr>
          <w:sz w:val="24"/>
          <w:szCs w:val="24"/>
        </w:rPr>
        <w:t>facts</w:t>
      </w:r>
      <w:r w:rsidR="0039553C">
        <w:rPr>
          <w:sz w:val="24"/>
          <w:szCs w:val="24"/>
        </w:rPr>
        <w:t xml:space="preserve"> and evidence</w:t>
      </w:r>
      <w:r w:rsidRPr="00E07DD7">
        <w:rPr>
          <w:sz w:val="24"/>
          <w:szCs w:val="24"/>
        </w:rPr>
        <w:t xml:space="preserve"> contained herein</w:t>
      </w:r>
      <w:r w:rsidR="00F24B2D">
        <w:rPr>
          <w:sz w:val="24"/>
          <w:szCs w:val="24"/>
        </w:rPr>
        <w:t xml:space="preserve"> and in the Petition</w:t>
      </w:r>
      <w:r w:rsidRPr="00E07DD7">
        <w:rPr>
          <w:sz w:val="24"/>
          <w:szCs w:val="24"/>
        </w:rPr>
        <w:t>.</w:t>
      </w:r>
      <w:r w:rsidR="00E07DD7">
        <w:rPr>
          <w:sz w:val="24"/>
          <w:szCs w:val="24"/>
        </w:rPr>
        <w:t xml:space="preserve"> </w:t>
      </w:r>
      <w:r w:rsidRPr="00E07DD7">
        <w:rPr>
          <w:sz w:val="24"/>
          <w:szCs w:val="24"/>
        </w:rPr>
        <w:t>That the Court should instantly remove and replace these Personal</w:t>
      </w:r>
      <w:r w:rsidR="00E07DD7">
        <w:rPr>
          <w:sz w:val="24"/>
          <w:szCs w:val="24"/>
        </w:rPr>
        <w:t xml:space="preserve"> </w:t>
      </w:r>
      <w:r w:rsidRPr="00E07DD7">
        <w:rPr>
          <w:sz w:val="24"/>
          <w:szCs w:val="24"/>
        </w:rPr>
        <w:t xml:space="preserve">Representations and grant Petitioner </w:t>
      </w:r>
      <w:r w:rsidR="0092704B">
        <w:rPr>
          <w:sz w:val="24"/>
          <w:szCs w:val="24"/>
        </w:rPr>
        <w:t xml:space="preserve">immediate </w:t>
      </w:r>
      <w:r w:rsidRPr="00E07DD7">
        <w:rPr>
          <w:sz w:val="24"/>
          <w:szCs w:val="24"/>
        </w:rPr>
        <w:t xml:space="preserve">monetary and injunctive relief </w:t>
      </w:r>
      <w:r w:rsidR="0092704B">
        <w:rPr>
          <w:sz w:val="24"/>
          <w:szCs w:val="24"/>
        </w:rPr>
        <w:t xml:space="preserve">that </w:t>
      </w:r>
      <w:r w:rsidRPr="00E07DD7">
        <w:rPr>
          <w:sz w:val="24"/>
          <w:szCs w:val="24"/>
        </w:rPr>
        <w:t>this Cour</w:t>
      </w:r>
      <w:r w:rsidR="00E07DD7">
        <w:rPr>
          <w:sz w:val="24"/>
          <w:szCs w:val="24"/>
        </w:rPr>
        <w:t xml:space="preserve">t </w:t>
      </w:r>
      <w:r w:rsidRPr="00E07DD7">
        <w:rPr>
          <w:sz w:val="24"/>
          <w:szCs w:val="24"/>
        </w:rPr>
        <w:t>deems just</w:t>
      </w:r>
      <w:r w:rsidR="0092704B">
        <w:rPr>
          <w:sz w:val="24"/>
          <w:szCs w:val="24"/>
        </w:rPr>
        <w:t xml:space="preserve"> in light of the damages already done described herein </w:t>
      </w:r>
      <w:r w:rsidR="00F24B2D">
        <w:rPr>
          <w:sz w:val="24"/>
          <w:szCs w:val="24"/>
        </w:rPr>
        <w:t xml:space="preserve">and in the Petition </w:t>
      </w:r>
      <w:r w:rsidR="0092704B">
        <w:rPr>
          <w:sz w:val="24"/>
          <w:szCs w:val="24"/>
        </w:rPr>
        <w:t>and any other relief this Court deems just</w:t>
      </w:r>
      <w:r w:rsidRPr="00E07DD7">
        <w:rPr>
          <w:sz w:val="24"/>
          <w:szCs w:val="24"/>
        </w:rPr>
        <w:t>.</w:t>
      </w:r>
    </w:p>
    <w:p w:rsidR="00E07DD7" w:rsidRDefault="00324DC2" w:rsidP="00267B00">
      <w:pPr>
        <w:pStyle w:val="NoSpacing"/>
        <w:numPr>
          <w:ilvl w:val="0"/>
          <w:numId w:val="2"/>
        </w:numPr>
        <w:spacing w:after="240" w:line="480" w:lineRule="auto"/>
        <w:jc w:val="both"/>
        <w:rPr>
          <w:sz w:val="24"/>
          <w:szCs w:val="24"/>
        </w:rPr>
      </w:pPr>
      <w:r w:rsidRPr="00E07DD7">
        <w:rPr>
          <w:sz w:val="24"/>
          <w:szCs w:val="24"/>
        </w:rPr>
        <w:t>This Court should sanction and report to the appropriate authorities all those</w:t>
      </w:r>
      <w:r w:rsidR="00F24B2D">
        <w:rPr>
          <w:sz w:val="24"/>
          <w:szCs w:val="24"/>
        </w:rPr>
        <w:t xml:space="preserve"> alleged to have gained fiduciary powers through a series of forged and fraudulent documents </w:t>
      </w:r>
      <w:r w:rsidR="00532322">
        <w:rPr>
          <w:sz w:val="24"/>
          <w:szCs w:val="24"/>
        </w:rPr>
        <w:t xml:space="preserve">tendered to this Court as part of a Fraud on this Court </w:t>
      </w:r>
      <w:r w:rsidR="00F24B2D">
        <w:rPr>
          <w:sz w:val="24"/>
          <w:szCs w:val="24"/>
        </w:rPr>
        <w:t xml:space="preserve">and any </w:t>
      </w:r>
      <w:r w:rsidR="00532322">
        <w:rPr>
          <w:sz w:val="24"/>
          <w:szCs w:val="24"/>
        </w:rPr>
        <w:t xml:space="preserve">subsequent </w:t>
      </w:r>
      <w:r w:rsidR="00F24B2D">
        <w:rPr>
          <w:sz w:val="24"/>
          <w:szCs w:val="24"/>
        </w:rPr>
        <w:t>transactions</w:t>
      </w:r>
      <w:r w:rsidR="00532322">
        <w:rPr>
          <w:sz w:val="24"/>
          <w:szCs w:val="24"/>
        </w:rPr>
        <w:t xml:space="preserve"> of the assets </w:t>
      </w:r>
      <w:r w:rsidR="00F24B2D">
        <w:rPr>
          <w:sz w:val="24"/>
          <w:szCs w:val="24"/>
        </w:rPr>
        <w:t xml:space="preserve">using such illegally gained </w:t>
      </w:r>
      <w:r w:rsidR="00532322">
        <w:rPr>
          <w:sz w:val="24"/>
          <w:szCs w:val="24"/>
        </w:rPr>
        <w:t xml:space="preserve">fiduciary </w:t>
      </w:r>
      <w:r w:rsidR="00F24B2D">
        <w:rPr>
          <w:sz w:val="24"/>
          <w:szCs w:val="24"/>
        </w:rPr>
        <w:t xml:space="preserve">powers </w:t>
      </w:r>
      <w:r w:rsidR="00F24B2D">
        <w:rPr>
          <w:sz w:val="24"/>
          <w:szCs w:val="24"/>
        </w:rPr>
        <w:lastRenderedPageBreak/>
        <w:t>as evidence of further civil and criminal violations of law</w:t>
      </w:r>
      <w:r w:rsidR="0092704B">
        <w:rPr>
          <w:sz w:val="24"/>
          <w:szCs w:val="24"/>
        </w:rPr>
        <w:t xml:space="preserve"> in the administration </w:t>
      </w:r>
      <w:r w:rsidR="00532322">
        <w:rPr>
          <w:sz w:val="24"/>
          <w:szCs w:val="24"/>
        </w:rPr>
        <w:t>o</w:t>
      </w:r>
      <w:r w:rsidR="0092704B">
        <w:rPr>
          <w:sz w:val="24"/>
          <w:szCs w:val="24"/>
        </w:rPr>
        <w:t>f the estate</w:t>
      </w:r>
      <w:r w:rsidRPr="00E07DD7">
        <w:rPr>
          <w:sz w:val="24"/>
          <w:szCs w:val="24"/>
        </w:rPr>
        <w:t>.</w:t>
      </w:r>
      <w:r w:rsidR="00E07DD7">
        <w:rPr>
          <w:sz w:val="24"/>
          <w:szCs w:val="24"/>
        </w:rPr>
        <w:t xml:space="preserve"> </w:t>
      </w:r>
    </w:p>
    <w:p w:rsidR="00E07DD7" w:rsidRDefault="00324DC2" w:rsidP="00267B00">
      <w:pPr>
        <w:pStyle w:val="NoSpacing"/>
        <w:numPr>
          <w:ilvl w:val="0"/>
          <w:numId w:val="2"/>
        </w:numPr>
        <w:spacing w:after="240" w:line="480" w:lineRule="auto"/>
        <w:jc w:val="both"/>
        <w:rPr>
          <w:sz w:val="24"/>
          <w:szCs w:val="24"/>
        </w:rPr>
      </w:pPr>
      <w:r w:rsidRPr="00E07DD7">
        <w:rPr>
          <w:sz w:val="24"/>
          <w:szCs w:val="24"/>
        </w:rPr>
        <w:t>Under RULE 5.320. OATH OF PERSONAL REPRESENTATIVE, the Court should</w:t>
      </w:r>
      <w:r w:rsidR="00E07DD7">
        <w:rPr>
          <w:sz w:val="24"/>
          <w:szCs w:val="24"/>
        </w:rPr>
        <w:t xml:space="preserve"> </w:t>
      </w:r>
      <w:r w:rsidRPr="00E07DD7">
        <w:rPr>
          <w:sz w:val="24"/>
          <w:szCs w:val="24"/>
        </w:rPr>
        <w:t>note that at no time before the granting of letters of administration, did T</w:t>
      </w:r>
      <w:r w:rsidR="00F24B2D">
        <w:rPr>
          <w:sz w:val="24"/>
          <w:szCs w:val="24"/>
        </w:rPr>
        <w:t>ed</w:t>
      </w:r>
      <w:r w:rsidRPr="00E07DD7">
        <w:rPr>
          <w:sz w:val="24"/>
          <w:szCs w:val="24"/>
        </w:rPr>
        <w:t>,</w:t>
      </w:r>
      <w:r w:rsidR="00E07DD7">
        <w:rPr>
          <w:sz w:val="24"/>
          <w:szCs w:val="24"/>
        </w:rPr>
        <w:t xml:space="preserve"> </w:t>
      </w:r>
      <w:r w:rsidRPr="00E07DD7">
        <w:rPr>
          <w:sz w:val="24"/>
          <w:szCs w:val="24"/>
        </w:rPr>
        <w:t>one of the “acting” Personal Representatives</w:t>
      </w:r>
      <w:r w:rsidR="00F24B2D">
        <w:rPr>
          <w:sz w:val="24"/>
          <w:szCs w:val="24"/>
        </w:rPr>
        <w:t>/Successor Trustee</w:t>
      </w:r>
      <w:r w:rsidRPr="00E07DD7">
        <w:rPr>
          <w:sz w:val="24"/>
          <w:szCs w:val="24"/>
        </w:rPr>
        <w:t xml:space="preserve"> in the Estates, file an oath to faithfully</w:t>
      </w:r>
      <w:r w:rsidR="00E07DD7">
        <w:rPr>
          <w:sz w:val="24"/>
          <w:szCs w:val="24"/>
        </w:rPr>
        <w:t xml:space="preserve"> </w:t>
      </w:r>
      <w:r w:rsidRPr="00E07DD7">
        <w:rPr>
          <w:sz w:val="24"/>
          <w:szCs w:val="24"/>
        </w:rPr>
        <w:t>administer the estate of the decedents with this Court or to the Beneficiaries or the</w:t>
      </w:r>
      <w:r w:rsidR="00E07DD7">
        <w:rPr>
          <w:sz w:val="24"/>
          <w:szCs w:val="24"/>
        </w:rPr>
        <w:t xml:space="preserve"> </w:t>
      </w:r>
      <w:r w:rsidRPr="00E07DD7">
        <w:rPr>
          <w:sz w:val="24"/>
          <w:szCs w:val="24"/>
        </w:rPr>
        <w:t>Trustees</w:t>
      </w:r>
      <w:r w:rsidR="00F24B2D">
        <w:rPr>
          <w:sz w:val="24"/>
          <w:szCs w:val="24"/>
        </w:rPr>
        <w:t xml:space="preserve"> for the beneficiaries</w:t>
      </w:r>
      <w:r w:rsidRPr="00E07DD7">
        <w:rPr>
          <w:sz w:val="24"/>
          <w:szCs w:val="24"/>
        </w:rPr>
        <w:t xml:space="preserve"> and this Court should take all steps necessary to remedy this failure,</w:t>
      </w:r>
      <w:r w:rsidR="00E07DD7">
        <w:rPr>
          <w:sz w:val="24"/>
          <w:szCs w:val="24"/>
        </w:rPr>
        <w:t xml:space="preserve"> </w:t>
      </w:r>
      <w:r w:rsidRPr="00E07DD7">
        <w:rPr>
          <w:sz w:val="24"/>
          <w:szCs w:val="24"/>
        </w:rPr>
        <w:t>including but not limited to making null and void any actions</w:t>
      </w:r>
      <w:r w:rsidR="0092704B">
        <w:rPr>
          <w:sz w:val="24"/>
          <w:szCs w:val="24"/>
        </w:rPr>
        <w:t xml:space="preserve"> or sales </w:t>
      </w:r>
      <w:r w:rsidRPr="00E07DD7">
        <w:rPr>
          <w:sz w:val="24"/>
          <w:szCs w:val="24"/>
        </w:rPr>
        <w:t xml:space="preserve"> of T</w:t>
      </w:r>
      <w:r w:rsidR="00F24B2D">
        <w:rPr>
          <w:sz w:val="24"/>
          <w:szCs w:val="24"/>
        </w:rPr>
        <w:t>ed</w:t>
      </w:r>
      <w:r w:rsidRPr="00E07DD7">
        <w:rPr>
          <w:sz w:val="24"/>
          <w:szCs w:val="24"/>
        </w:rPr>
        <w:t xml:space="preserve"> as</w:t>
      </w:r>
      <w:r w:rsidR="00E07DD7">
        <w:rPr>
          <w:sz w:val="24"/>
          <w:szCs w:val="24"/>
        </w:rPr>
        <w:t xml:space="preserve"> </w:t>
      </w:r>
      <w:r w:rsidR="00F24B2D">
        <w:rPr>
          <w:sz w:val="24"/>
          <w:szCs w:val="24"/>
        </w:rPr>
        <w:t>Personal Representative/</w:t>
      </w:r>
      <w:r w:rsidRPr="00E07DD7">
        <w:rPr>
          <w:sz w:val="24"/>
          <w:szCs w:val="24"/>
        </w:rPr>
        <w:t>Successor Trustee in Shirley’s estate or</w:t>
      </w:r>
      <w:r w:rsidR="0092704B">
        <w:rPr>
          <w:sz w:val="24"/>
          <w:szCs w:val="24"/>
        </w:rPr>
        <w:t xml:space="preserve"> as</w:t>
      </w:r>
      <w:r w:rsidRPr="00E07DD7">
        <w:rPr>
          <w:sz w:val="24"/>
          <w:szCs w:val="24"/>
        </w:rPr>
        <w:t xml:space="preserve"> Personal Representative in Simon’s</w:t>
      </w:r>
      <w:r w:rsidR="0092704B">
        <w:rPr>
          <w:sz w:val="24"/>
          <w:szCs w:val="24"/>
        </w:rPr>
        <w:t xml:space="preserve"> estate or any capacity</w:t>
      </w:r>
      <w:r w:rsidR="00F24B2D">
        <w:rPr>
          <w:sz w:val="24"/>
          <w:szCs w:val="24"/>
        </w:rPr>
        <w:t xml:space="preserve"> whatsoever</w:t>
      </w:r>
      <w:r w:rsidRPr="00E07DD7">
        <w:rPr>
          <w:sz w:val="24"/>
          <w:szCs w:val="24"/>
        </w:rPr>
        <w:t xml:space="preserve"> in</w:t>
      </w:r>
      <w:r w:rsidR="00E07DD7">
        <w:rPr>
          <w:sz w:val="24"/>
          <w:szCs w:val="24"/>
        </w:rPr>
        <w:t xml:space="preserve"> </w:t>
      </w:r>
      <w:r w:rsidRPr="00E07DD7">
        <w:rPr>
          <w:sz w:val="24"/>
          <w:szCs w:val="24"/>
        </w:rPr>
        <w:t>these matters and any other relief this Court sees fit.</w:t>
      </w:r>
      <w:r w:rsidR="00F24B2D">
        <w:rPr>
          <w:sz w:val="24"/>
          <w:szCs w:val="24"/>
        </w:rPr>
        <w:t xml:space="preserve">  Ted and Pam have NO beneficial interests in the estates and in fact have adverse</w:t>
      </w:r>
      <w:r w:rsidR="00532322">
        <w:rPr>
          <w:sz w:val="24"/>
          <w:szCs w:val="24"/>
        </w:rPr>
        <w:t xml:space="preserve"> and conflicting </w:t>
      </w:r>
      <w:r w:rsidR="00F24B2D">
        <w:rPr>
          <w:sz w:val="24"/>
          <w:szCs w:val="24"/>
        </w:rPr>
        <w:t>interest</w:t>
      </w:r>
      <w:r w:rsidR="00532322">
        <w:rPr>
          <w:sz w:val="24"/>
          <w:szCs w:val="24"/>
        </w:rPr>
        <w:t>s</w:t>
      </w:r>
      <w:r w:rsidR="00F24B2D">
        <w:rPr>
          <w:sz w:val="24"/>
          <w:szCs w:val="24"/>
        </w:rPr>
        <w:t>.</w:t>
      </w:r>
    </w:p>
    <w:p w:rsidR="004F5295" w:rsidRDefault="004F5295" w:rsidP="00267B00">
      <w:pPr>
        <w:pStyle w:val="NoSpacing"/>
        <w:numPr>
          <w:ilvl w:val="0"/>
          <w:numId w:val="2"/>
        </w:numPr>
        <w:spacing w:after="240" w:line="480" w:lineRule="auto"/>
        <w:jc w:val="both"/>
        <w:rPr>
          <w:sz w:val="24"/>
          <w:szCs w:val="24"/>
        </w:rPr>
      </w:pPr>
      <w:r w:rsidRPr="00324DC2">
        <w:rPr>
          <w:sz w:val="24"/>
          <w:szCs w:val="24"/>
        </w:rPr>
        <w:t xml:space="preserve">Under RULE 5.235. ISSUANCE OF LETTERS, BOND, due to the problems </w:t>
      </w:r>
      <w:r w:rsidR="00532322">
        <w:rPr>
          <w:sz w:val="24"/>
          <w:szCs w:val="24"/>
        </w:rPr>
        <w:t xml:space="preserve">caused by the Personal Representatives, Estate Counsel and Ted </w:t>
      </w:r>
      <w:r w:rsidRPr="00324DC2">
        <w:rPr>
          <w:sz w:val="24"/>
          <w:szCs w:val="24"/>
        </w:rPr>
        <w:t>with</w:t>
      </w:r>
      <w:r>
        <w:rPr>
          <w:sz w:val="24"/>
          <w:szCs w:val="24"/>
        </w:rPr>
        <w:t xml:space="preserve"> </w:t>
      </w:r>
      <w:r w:rsidRPr="00324DC2">
        <w:rPr>
          <w:sz w:val="24"/>
          <w:szCs w:val="24"/>
        </w:rPr>
        <w:t xml:space="preserve">the </w:t>
      </w:r>
      <w:r w:rsidR="0039553C">
        <w:rPr>
          <w:sz w:val="24"/>
          <w:szCs w:val="24"/>
        </w:rPr>
        <w:t>missing/lost/suppressed</w:t>
      </w:r>
      <w:r w:rsidR="00532322">
        <w:rPr>
          <w:sz w:val="24"/>
          <w:szCs w:val="24"/>
        </w:rPr>
        <w:t xml:space="preserve"> Simon Trust, the</w:t>
      </w:r>
      <w:r w:rsidR="0039553C">
        <w:rPr>
          <w:sz w:val="24"/>
          <w:szCs w:val="24"/>
        </w:rPr>
        <w:t xml:space="preserve"> forged and fraudulent </w:t>
      </w:r>
      <w:r w:rsidRPr="00324DC2">
        <w:rPr>
          <w:sz w:val="24"/>
          <w:szCs w:val="24"/>
        </w:rPr>
        <w:t>documentation</w:t>
      </w:r>
      <w:r w:rsidR="0039553C">
        <w:rPr>
          <w:sz w:val="24"/>
          <w:szCs w:val="24"/>
        </w:rPr>
        <w:t xml:space="preserve"> already exhibited </w:t>
      </w:r>
      <w:r w:rsidR="00532322">
        <w:rPr>
          <w:sz w:val="24"/>
          <w:szCs w:val="24"/>
        </w:rPr>
        <w:t xml:space="preserve">in the Petition to </w:t>
      </w:r>
      <w:r w:rsidR="0039553C">
        <w:rPr>
          <w:sz w:val="24"/>
          <w:szCs w:val="24"/>
        </w:rPr>
        <w:t>this Court</w:t>
      </w:r>
      <w:r w:rsidRPr="00324DC2">
        <w:rPr>
          <w:sz w:val="24"/>
          <w:szCs w:val="24"/>
        </w:rPr>
        <w:t xml:space="preserve"> in the </w:t>
      </w:r>
      <w:r w:rsidR="00532322">
        <w:rPr>
          <w:sz w:val="24"/>
          <w:szCs w:val="24"/>
        </w:rPr>
        <w:t>e</w:t>
      </w:r>
      <w:r w:rsidRPr="00324DC2">
        <w:rPr>
          <w:sz w:val="24"/>
          <w:szCs w:val="24"/>
        </w:rPr>
        <w:t>states and unlawful activities alleged and evidenced</w:t>
      </w:r>
      <w:r>
        <w:rPr>
          <w:sz w:val="24"/>
          <w:szCs w:val="24"/>
        </w:rPr>
        <w:t xml:space="preserve"> </w:t>
      </w:r>
      <w:r w:rsidRPr="00324DC2">
        <w:rPr>
          <w:sz w:val="24"/>
          <w:szCs w:val="24"/>
        </w:rPr>
        <w:t>herein</w:t>
      </w:r>
      <w:r w:rsidR="0039553C">
        <w:rPr>
          <w:sz w:val="24"/>
          <w:szCs w:val="24"/>
        </w:rPr>
        <w:t xml:space="preserve"> and in the Petition</w:t>
      </w:r>
      <w:r w:rsidRPr="00324DC2">
        <w:rPr>
          <w:sz w:val="24"/>
          <w:szCs w:val="24"/>
        </w:rPr>
        <w:t>, Petitioner requests the Court consider requiring the Personal</w:t>
      </w:r>
      <w:r>
        <w:rPr>
          <w:sz w:val="24"/>
          <w:szCs w:val="24"/>
        </w:rPr>
        <w:t xml:space="preserve"> </w:t>
      </w:r>
      <w:r w:rsidRPr="00324DC2">
        <w:rPr>
          <w:sz w:val="24"/>
          <w:szCs w:val="24"/>
        </w:rPr>
        <w:t>Representatives to give bond to require additional surety great enough to cover all</w:t>
      </w:r>
      <w:r>
        <w:rPr>
          <w:sz w:val="24"/>
          <w:szCs w:val="24"/>
        </w:rPr>
        <w:t xml:space="preserve"> </w:t>
      </w:r>
      <w:r w:rsidRPr="00324DC2">
        <w:rPr>
          <w:sz w:val="24"/>
          <w:szCs w:val="24"/>
        </w:rPr>
        <w:t xml:space="preserve">potential losses </w:t>
      </w:r>
      <w:r w:rsidR="0039553C">
        <w:rPr>
          <w:sz w:val="24"/>
          <w:szCs w:val="24"/>
        </w:rPr>
        <w:t xml:space="preserve">and all immediate legal fees </w:t>
      </w:r>
      <w:r w:rsidRPr="00324DC2">
        <w:rPr>
          <w:sz w:val="24"/>
          <w:szCs w:val="24"/>
        </w:rPr>
        <w:t>to the Beneficiaries</w:t>
      </w:r>
      <w:r w:rsidR="0039553C">
        <w:rPr>
          <w:sz w:val="24"/>
          <w:szCs w:val="24"/>
        </w:rPr>
        <w:t xml:space="preserve"> and other interested parties</w:t>
      </w:r>
      <w:r>
        <w:rPr>
          <w:sz w:val="24"/>
          <w:szCs w:val="24"/>
        </w:rPr>
        <w:t>.</w:t>
      </w:r>
    </w:p>
    <w:p w:rsidR="00E07DD7" w:rsidRDefault="00324DC2" w:rsidP="00267B00">
      <w:pPr>
        <w:pStyle w:val="NoSpacing"/>
        <w:numPr>
          <w:ilvl w:val="0"/>
          <w:numId w:val="2"/>
        </w:numPr>
        <w:spacing w:after="240" w:line="480" w:lineRule="auto"/>
        <w:jc w:val="both"/>
        <w:rPr>
          <w:sz w:val="24"/>
          <w:szCs w:val="24"/>
        </w:rPr>
      </w:pPr>
      <w:r w:rsidRPr="00E07DD7">
        <w:rPr>
          <w:sz w:val="24"/>
          <w:szCs w:val="24"/>
        </w:rPr>
        <w:lastRenderedPageBreak/>
        <w:t>Under RULE 5.340. INVENTORY, the Personal Representatives Tescher and</w:t>
      </w:r>
      <w:r w:rsidR="00E07DD7">
        <w:rPr>
          <w:sz w:val="24"/>
          <w:szCs w:val="24"/>
        </w:rPr>
        <w:t xml:space="preserve"> </w:t>
      </w:r>
      <w:r w:rsidRPr="00E07DD7">
        <w:rPr>
          <w:sz w:val="24"/>
          <w:szCs w:val="24"/>
        </w:rPr>
        <w:t>Spallina have failed to serve a copy of the inventory and all supplemental and</w:t>
      </w:r>
      <w:r w:rsidR="00E07DD7">
        <w:rPr>
          <w:sz w:val="24"/>
          <w:szCs w:val="24"/>
        </w:rPr>
        <w:t xml:space="preserve"> </w:t>
      </w:r>
      <w:r w:rsidRPr="00E07DD7">
        <w:rPr>
          <w:sz w:val="24"/>
          <w:szCs w:val="24"/>
        </w:rPr>
        <w:t>amended inventories to each heir at law, each residuary beneficiary and did not</w:t>
      </w:r>
      <w:r w:rsidR="00E07DD7">
        <w:rPr>
          <w:sz w:val="24"/>
          <w:szCs w:val="24"/>
        </w:rPr>
        <w:t xml:space="preserve"> </w:t>
      </w:r>
      <w:r w:rsidRPr="00E07DD7">
        <w:rPr>
          <w:sz w:val="24"/>
          <w:szCs w:val="24"/>
        </w:rPr>
        <w:t>serve a copy to Petitioner who requested it both orally and in writing for the Estates</w:t>
      </w:r>
      <w:r w:rsidR="00E07DD7">
        <w:rPr>
          <w:sz w:val="24"/>
          <w:szCs w:val="24"/>
        </w:rPr>
        <w:t xml:space="preserve"> </w:t>
      </w:r>
      <w:r w:rsidRPr="00E07DD7">
        <w:rPr>
          <w:sz w:val="24"/>
          <w:szCs w:val="24"/>
        </w:rPr>
        <w:t>and as Guardian and Trustee for his children and therefore this Court should take</w:t>
      </w:r>
      <w:r w:rsidR="00E07DD7">
        <w:rPr>
          <w:sz w:val="24"/>
          <w:szCs w:val="24"/>
        </w:rPr>
        <w:t xml:space="preserve"> </w:t>
      </w:r>
      <w:r w:rsidRPr="00E07DD7">
        <w:rPr>
          <w:sz w:val="24"/>
          <w:szCs w:val="24"/>
        </w:rPr>
        <w:t>appropriate actions for this violation and dema</w:t>
      </w:r>
      <w:r w:rsidR="004762B1">
        <w:rPr>
          <w:sz w:val="24"/>
          <w:szCs w:val="24"/>
        </w:rPr>
        <w:t xml:space="preserve">nd all inventories prepared by </w:t>
      </w:r>
      <w:r w:rsidRPr="00E07DD7">
        <w:rPr>
          <w:sz w:val="24"/>
          <w:szCs w:val="24"/>
        </w:rPr>
        <w:t>S</w:t>
      </w:r>
      <w:r w:rsidR="004762B1">
        <w:rPr>
          <w:sz w:val="24"/>
          <w:szCs w:val="24"/>
        </w:rPr>
        <w:t>pallina</w:t>
      </w:r>
      <w:r w:rsidR="00E07DD7">
        <w:rPr>
          <w:sz w:val="24"/>
          <w:szCs w:val="24"/>
        </w:rPr>
        <w:t xml:space="preserve">, </w:t>
      </w:r>
      <w:r w:rsidRPr="00E07DD7">
        <w:rPr>
          <w:sz w:val="24"/>
          <w:szCs w:val="24"/>
        </w:rPr>
        <w:t>Goldstein Lewin/CBIZ MHM, LLC, Theodore or any other party that has made or</w:t>
      </w:r>
      <w:r w:rsidR="00E07DD7">
        <w:rPr>
          <w:sz w:val="24"/>
          <w:szCs w:val="24"/>
        </w:rPr>
        <w:t xml:space="preserve"> </w:t>
      </w:r>
      <w:r w:rsidRPr="00E07DD7">
        <w:rPr>
          <w:sz w:val="24"/>
          <w:szCs w:val="24"/>
        </w:rPr>
        <w:t>maintains an inventory of any assets of the Estates, be instantly turned over to this</w:t>
      </w:r>
      <w:r w:rsidR="00E07DD7">
        <w:rPr>
          <w:sz w:val="24"/>
          <w:szCs w:val="24"/>
        </w:rPr>
        <w:t xml:space="preserve"> </w:t>
      </w:r>
      <w:r w:rsidRPr="00E07DD7">
        <w:rPr>
          <w:sz w:val="24"/>
          <w:szCs w:val="24"/>
        </w:rPr>
        <w:t>Court</w:t>
      </w:r>
      <w:r w:rsidR="00532322">
        <w:rPr>
          <w:sz w:val="24"/>
          <w:szCs w:val="24"/>
        </w:rPr>
        <w:t xml:space="preserve"> and t</w:t>
      </w:r>
      <w:r w:rsidRPr="00E07DD7">
        <w:rPr>
          <w:sz w:val="24"/>
          <w:szCs w:val="24"/>
        </w:rPr>
        <w:t>hat all inventories submitted to this Court that may be sealed</w:t>
      </w:r>
      <w:r w:rsidR="00E07DD7">
        <w:rPr>
          <w:sz w:val="24"/>
          <w:szCs w:val="24"/>
        </w:rPr>
        <w:t xml:space="preserve"> </w:t>
      </w:r>
      <w:r w:rsidRPr="00E07DD7">
        <w:rPr>
          <w:sz w:val="24"/>
          <w:szCs w:val="24"/>
        </w:rPr>
        <w:t>or marked confidential in any way in the Estates be turned over to Petitioner</w:t>
      </w:r>
      <w:r w:rsidR="00532322">
        <w:rPr>
          <w:sz w:val="24"/>
          <w:szCs w:val="24"/>
        </w:rPr>
        <w:t xml:space="preserve"> and all beneficiaries and interested parties</w:t>
      </w:r>
      <w:r w:rsidRPr="00E07DD7">
        <w:rPr>
          <w:sz w:val="24"/>
          <w:szCs w:val="24"/>
        </w:rPr>
        <w:t>.</w:t>
      </w:r>
    </w:p>
    <w:p w:rsidR="00E07DD7" w:rsidRDefault="00324DC2" w:rsidP="00267B00">
      <w:pPr>
        <w:pStyle w:val="NoSpacing"/>
        <w:numPr>
          <w:ilvl w:val="0"/>
          <w:numId w:val="2"/>
        </w:numPr>
        <w:spacing w:after="240" w:line="480" w:lineRule="auto"/>
        <w:jc w:val="both"/>
        <w:rPr>
          <w:sz w:val="24"/>
          <w:szCs w:val="24"/>
        </w:rPr>
      </w:pPr>
      <w:r w:rsidRPr="00E07DD7">
        <w:rPr>
          <w:sz w:val="24"/>
          <w:szCs w:val="24"/>
        </w:rPr>
        <w:t>There is an inventory for the personal property of Simon and Shirley that was</w:t>
      </w:r>
      <w:r w:rsidR="00E07DD7">
        <w:rPr>
          <w:sz w:val="24"/>
          <w:szCs w:val="24"/>
        </w:rPr>
        <w:t xml:space="preserve"> </w:t>
      </w:r>
      <w:r w:rsidRPr="00E07DD7">
        <w:rPr>
          <w:sz w:val="24"/>
          <w:szCs w:val="24"/>
        </w:rPr>
        <w:t>submitted by T</w:t>
      </w:r>
      <w:r w:rsidR="00532322">
        <w:rPr>
          <w:sz w:val="24"/>
          <w:szCs w:val="24"/>
        </w:rPr>
        <w:t xml:space="preserve">ed </w:t>
      </w:r>
      <w:r w:rsidRPr="00E07DD7">
        <w:rPr>
          <w:sz w:val="24"/>
          <w:szCs w:val="24"/>
        </w:rPr>
        <w:t>to Pam, Jill, Lisa and Petitioner, whereby T</w:t>
      </w:r>
      <w:r w:rsidR="00532322">
        <w:rPr>
          <w:sz w:val="24"/>
          <w:szCs w:val="24"/>
        </w:rPr>
        <w:t>ed</w:t>
      </w:r>
      <w:r w:rsidRPr="00E07DD7">
        <w:rPr>
          <w:sz w:val="24"/>
          <w:szCs w:val="24"/>
        </w:rPr>
        <w:t xml:space="preserve"> was</w:t>
      </w:r>
      <w:r w:rsidR="00E07DD7">
        <w:rPr>
          <w:sz w:val="24"/>
          <w:szCs w:val="24"/>
        </w:rPr>
        <w:t xml:space="preserve"> </w:t>
      </w:r>
      <w:r w:rsidRPr="00E07DD7">
        <w:rPr>
          <w:sz w:val="24"/>
          <w:szCs w:val="24"/>
        </w:rPr>
        <w:t>acting in an unauthorized capacity as a Personal Representative</w:t>
      </w:r>
      <w:r w:rsidR="00532322">
        <w:rPr>
          <w:sz w:val="24"/>
          <w:szCs w:val="24"/>
        </w:rPr>
        <w:t xml:space="preserve"> in the estate of Simon</w:t>
      </w:r>
      <w:r w:rsidRPr="00E07DD7">
        <w:rPr>
          <w:sz w:val="24"/>
          <w:szCs w:val="24"/>
        </w:rPr>
        <w:t>. That this</w:t>
      </w:r>
      <w:r w:rsidR="00E07DD7">
        <w:rPr>
          <w:sz w:val="24"/>
          <w:szCs w:val="24"/>
        </w:rPr>
        <w:t xml:space="preserve"> </w:t>
      </w:r>
      <w:r w:rsidRPr="00E07DD7">
        <w:rPr>
          <w:sz w:val="24"/>
          <w:szCs w:val="24"/>
        </w:rPr>
        <w:t>inventory was not verified by the Personal Representatives, Tescher and Spallina</w:t>
      </w:r>
      <w:r w:rsidR="00E07DD7">
        <w:rPr>
          <w:sz w:val="24"/>
          <w:szCs w:val="24"/>
        </w:rPr>
        <w:t xml:space="preserve"> </w:t>
      </w:r>
      <w:r w:rsidRPr="00E07DD7">
        <w:rPr>
          <w:sz w:val="24"/>
          <w:szCs w:val="24"/>
        </w:rPr>
        <w:t>that were supposedly designated by Simon in the Amended Trust and therefore this</w:t>
      </w:r>
      <w:r w:rsidR="00E07DD7">
        <w:rPr>
          <w:sz w:val="24"/>
          <w:szCs w:val="24"/>
        </w:rPr>
        <w:t xml:space="preserve"> </w:t>
      </w:r>
      <w:r w:rsidRPr="00E07DD7">
        <w:rPr>
          <w:sz w:val="24"/>
          <w:szCs w:val="24"/>
        </w:rPr>
        <w:t>Court should take appropriate actions for this failure of the Persona</w:t>
      </w:r>
      <w:r w:rsidR="00E07DD7">
        <w:rPr>
          <w:sz w:val="24"/>
          <w:szCs w:val="24"/>
        </w:rPr>
        <w:t xml:space="preserve">l </w:t>
      </w:r>
      <w:r w:rsidRPr="00E07DD7">
        <w:rPr>
          <w:sz w:val="24"/>
          <w:szCs w:val="24"/>
        </w:rPr>
        <w:t>Representatives to verify this inventory and di</w:t>
      </w:r>
      <w:r w:rsidR="00E07DD7">
        <w:rPr>
          <w:sz w:val="24"/>
          <w:szCs w:val="24"/>
        </w:rPr>
        <w:t>scard the inventory by T</w:t>
      </w:r>
      <w:r w:rsidR="00532322">
        <w:rPr>
          <w:sz w:val="24"/>
          <w:szCs w:val="24"/>
        </w:rPr>
        <w:t>ed</w:t>
      </w:r>
      <w:r w:rsidR="00E07DD7">
        <w:rPr>
          <w:sz w:val="24"/>
          <w:szCs w:val="24"/>
        </w:rPr>
        <w:t xml:space="preserve"> </w:t>
      </w:r>
      <w:r w:rsidRPr="00E07DD7">
        <w:rPr>
          <w:sz w:val="24"/>
          <w:szCs w:val="24"/>
        </w:rPr>
        <w:t>and</w:t>
      </w:r>
      <w:r w:rsidR="00E07DD7">
        <w:rPr>
          <w:sz w:val="24"/>
          <w:szCs w:val="24"/>
        </w:rPr>
        <w:t xml:space="preserve"> </w:t>
      </w:r>
      <w:r w:rsidRPr="00E07DD7">
        <w:rPr>
          <w:sz w:val="24"/>
          <w:szCs w:val="24"/>
        </w:rPr>
        <w:t>have these items re-evaluated by a new firm and new Personal Representative(s).</w:t>
      </w:r>
    </w:p>
    <w:p w:rsidR="00E07DD7" w:rsidRDefault="00324DC2" w:rsidP="00267B00">
      <w:pPr>
        <w:pStyle w:val="NoSpacing"/>
        <w:numPr>
          <w:ilvl w:val="0"/>
          <w:numId w:val="2"/>
        </w:numPr>
        <w:spacing w:after="240" w:line="480" w:lineRule="auto"/>
        <w:jc w:val="both"/>
        <w:rPr>
          <w:sz w:val="24"/>
          <w:szCs w:val="24"/>
        </w:rPr>
      </w:pPr>
      <w:r w:rsidRPr="00E07DD7">
        <w:rPr>
          <w:sz w:val="24"/>
          <w:szCs w:val="24"/>
        </w:rPr>
        <w:t>That there is an inventory list of Jewelry and Jewelry that was removed from the</w:t>
      </w:r>
      <w:r w:rsidR="00E07DD7">
        <w:rPr>
          <w:sz w:val="24"/>
          <w:szCs w:val="24"/>
        </w:rPr>
        <w:t xml:space="preserve"> </w:t>
      </w:r>
      <w:r w:rsidRPr="00E07DD7">
        <w:rPr>
          <w:sz w:val="24"/>
          <w:szCs w:val="24"/>
        </w:rPr>
        <w:t>Estates by Pamela, Jill and Lisa and these properties and inventories should be</w:t>
      </w:r>
      <w:r w:rsidR="00E07DD7">
        <w:rPr>
          <w:sz w:val="24"/>
          <w:szCs w:val="24"/>
        </w:rPr>
        <w:t xml:space="preserve"> </w:t>
      </w:r>
      <w:r w:rsidRPr="00E07DD7">
        <w:rPr>
          <w:sz w:val="24"/>
          <w:szCs w:val="24"/>
        </w:rPr>
        <w:t>immediately secured by this Court from any parties in possession of them and all</w:t>
      </w:r>
      <w:r w:rsidR="00E07DD7">
        <w:rPr>
          <w:sz w:val="24"/>
          <w:szCs w:val="24"/>
        </w:rPr>
        <w:t xml:space="preserve"> </w:t>
      </w:r>
      <w:r w:rsidRPr="00E07DD7">
        <w:rPr>
          <w:sz w:val="24"/>
          <w:szCs w:val="24"/>
        </w:rPr>
        <w:t>assets returned to the Court for proper distribution to the proper Beneficiaries.</w:t>
      </w:r>
    </w:p>
    <w:p w:rsidR="00E07DD7" w:rsidRDefault="00324DC2" w:rsidP="00267B00">
      <w:pPr>
        <w:pStyle w:val="NoSpacing"/>
        <w:numPr>
          <w:ilvl w:val="0"/>
          <w:numId w:val="2"/>
        </w:numPr>
        <w:spacing w:after="240" w:line="480" w:lineRule="auto"/>
        <w:jc w:val="both"/>
        <w:rPr>
          <w:sz w:val="24"/>
          <w:szCs w:val="24"/>
        </w:rPr>
      </w:pPr>
      <w:r w:rsidRPr="00E07DD7">
        <w:rPr>
          <w:sz w:val="24"/>
          <w:szCs w:val="24"/>
        </w:rPr>
        <w:lastRenderedPageBreak/>
        <w:t>Under RULE 5.341. ESTATE INFORMATION, the Personal Representatives</w:t>
      </w:r>
      <w:r w:rsidR="00E07DD7">
        <w:rPr>
          <w:sz w:val="24"/>
          <w:szCs w:val="24"/>
        </w:rPr>
        <w:t xml:space="preserve"> </w:t>
      </w:r>
      <w:r w:rsidRPr="00E07DD7">
        <w:rPr>
          <w:sz w:val="24"/>
          <w:szCs w:val="24"/>
        </w:rPr>
        <w:t>Tescher, Spallina and Theodore have failed on reasonable and numerous requests</w:t>
      </w:r>
      <w:r w:rsidR="00E07DD7">
        <w:rPr>
          <w:sz w:val="24"/>
          <w:szCs w:val="24"/>
        </w:rPr>
        <w:t xml:space="preserve"> </w:t>
      </w:r>
      <w:r w:rsidRPr="00E07DD7">
        <w:rPr>
          <w:sz w:val="24"/>
          <w:szCs w:val="24"/>
        </w:rPr>
        <w:t>in writing, to provide interested persons, including but not limited to, Petitioner an</w:t>
      </w:r>
      <w:r w:rsidR="00E07DD7">
        <w:rPr>
          <w:sz w:val="24"/>
          <w:szCs w:val="24"/>
        </w:rPr>
        <w:t xml:space="preserve">d </w:t>
      </w:r>
      <w:r w:rsidRPr="00E07DD7">
        <w:rPr>
          <w:sz w:val="24"/>
          <w:szCs w:val="24"/>
        </w:rPr>
        <w:t>Petitioner’s children’s counsel information about the Estates and its administration</w:t>
      </w:r>
      <w:r w:rsidR="00E07DD7">
        <w:rPr>
          <w:sz w:val="24"/>
          <w:szCs w:val="24"/>
        </w:rPr>
        <w:t xml:space="preserve"> </w:t>
      </w:r>
      <w:r w:rsidRPr="00E07DD7">
        <w:rPr>
          <w:sz w:val="24"/>
          <w:szCs w:val="24"/>
        </w:rPr>
        <w:t>and therefore this Court should take all actions necessary to rectify this violation</w:t>
      </w:r>
      <w:r w:rsidR="00E07DD7">
        <w:rPr>
          <w:sz w:val="24"/>
          <w:szCs w:val="24"/>
        </w:rPr>
        <w:t xml:space="preserve"> </w:t>
      </w:r>
      <w:r w:rsidRPr="00E07DD7">
        <w:rPr>
          <w:sz w:val="24"/>
          <w:szCs w:val="24"/>
        </w:rPr>
        <w:t>and force them to immediately turn over all records in the Estates of Simon and</w:t>
      </w:r>
      <w:r w:rsidR="00E07DD7">
        <w:rPr>
          <w:sz w:val="24"/>
          <w:szCs w:val="24"/>
        </w:rPr>
        <w:t xml:space="preserve"> </w:t>
      </w:r>
      <w:r w:rsidRPr="00E07DD7">
        <w:rPr>
          <w:sz w:val="24"/>
          <w:szCs w:val="24"/>
        </w:rPr>
        <w:t>Shirley and all of their records regarding any party named herein, in entirety, to</w:t>
      </w:r>
      <w:r w:rsidR="00E07DD7">
        <w:rPr>
          <w:sz w:val="24"/>
          <w:szCs w:val="24"/>
        </w:rPr>
        <w:t xml:space="preserve"> </w:t>
      </w:r>
      <w:r w:rsidRPr="00E07DD7">
        <w:rPr>
          <w:sz w:val="24"/>
          <w:szCs w:val="24"/>
        </w:rPr>
        <w:t>review by this Court and Petitioner for further evidence of fraud, theft and forgery</w:t>
      </w:r>
      <w:r w:rsidR="00E07DD7">
        <w:rPr>
          <w:sz w:val="24"/>
          <w:szCs w:val="24"/>
        </w:rPr>
        <w:t xml:space="preserve"> </w:t>
      </w:r>
      <w:r w:rsidRPr="00E07DD7">
        <w:rPr>
          <w:sz w:val="24"/>
          <w:szCs w:val="24"/>
        </w:rPr>
        <w:t>and more.</w:t>
      </w:r>
    </w:p>
    <w:p w:rsidR="00324DC2" w:rsidRPr="00E07DD7" w:rsidRDefault="00324DC2" w:rsidP="00267B00">
      <w:pPr>
        <w:pStyle w:val="NoSpacing"/>
        <w:numPr>
          <w:ilvl w:val="0"/>
          <w:numId w:val="2"/>
        </w:numPr>
        <w:spacing w:after="240" w:line="480" w:lineRule="auto"/>
        <w:jc w:val="both"/>
        <w:rPr>
          <w:sz w:val="24"/>
          <w:szCs w:val="24"/>
        </w:rPr>
      </w:pPr>
      <w:r w:rsidRPr="00E07DD7">
        <w:rPr>
          <w:sz w:val="24"/>
          <w:szCs w:val="24"/>
        </w:rPr>
        <w:t>Under RULE 5.341. ESTATE INFORMATION, records this Court should demand</w:t>
      </w:r>
      <w:r w:rsidR="00E07DD7">
        <w:rPr>
          <w:sz w:val="24"/>
          <w:szCs w:val="24"/>
        </w:rPr>
        <w:t xml:space="preserve"> </w:t>
      </w:r>
      <w:r w:rsidRPr="00E07DD7">
        <w:rPr>
          <w:sz w:val="24"/>
          <w:szCs w:val="24"/>
        </w:rPr>
        <w:t>and tender to Petitioner and Petitioner’s children’s counsel, include but are not</w:t>
      </w:r>
      <w:r w:rsidR="00E07DD7">
        <w:rPr>
          <w:sz w:val="24"/>
          <w:szCs w:val="24"/>
        </w:rPr>
        <w:t xml:space="preserve"> </w:t>
      </w:r>
      <w:r w:rsidRPr="00E07DD7">
        <w:rPr>
          <w:sz w:val="24"/>
          <w:szCs w:val="24"/>
        </w:rPr>
        <w:t>limited to,</w:t>
      </w:r>
    </w:p>
    <w:p w:rsidR="00A1746F" w:rsidRDefault="00324DC2" w:rsidP="00267B00">
      <w:pPr>
        <w:pStyle w:val="NoSpacing"/>
        <w:numPr>
          <w:ilvl w:val="1"/>
          <w:numId w:val="3"/>
        </w:numPr>
        <w:spacing w:after="240" w:line="276" w:lineRule="auto"/>
        <w:jc w:val="both"/>
        <w:rPr>
          <w:sz w:val="24"/>
          <w:szCs w:val="24"/>
        </w:rPr>
      </w:pPr>
      <w:r w:rsidRPr="00A1746F">
        <w:rPr>
          <w:sz w:val="24"/>
          <w:szCs w:val="24"/>
        </w:rPr>
        <w:t>1995 Insurance Trust</w:t>
      </w:r>
    </w:p>
    <w:p w:rsidR="00324DC2" w:rsidRPr="00A1746F" w:rsidRDefault="00324DC2" w:rsidP="00267B00">
      <w:pPr>
        <w:pStyle w:val="NoSpacing"/>
        <w:numPr>
          <w:ilvl w:val="1"/>
          <w:numId w:val="3"/>
        </w:numPr>
        <w:spacing w:after="240" w:line="276" w:lineRule="auto"/>
        <w:jc w:val="both"/>
        <w:rPr>
          <w:sz w:val="24"/>
          <w:szCs w:val="24"/>
        </w:rPr>
      </w:pPr>
      <w:r w:rsidRPr="00A1746F">
        <w:rPr>
          <w:sz w:val="24"/>
          <w:szCs w:val="24"/>
        </w:rPr>
        <w:t>2008 Trust of Simon</w:t>
      </w:r>
    </w:p>
    <w:p w:rsidR="00700349" w:rsidRDefault="00324DC2" w:rsidP="00267B00">
      <w:pPr>
        <w:pStyle w:val="NoSpacing"/>
        <w:numPr>
          <w:ilvl w:val="1"/>
          <w:numId w:val="3"/>
        </w:numPr>
        <w:spacing w:after="240" w:line="276" w:lineRule="auto"/>
        <w:jc w:val="both"/>
        <w:rPr>
          <w:sz w:val="24"/>
          <w:szCs w:val="24"/>
        </w:rPr>
      </w:pPr>
      <w:r w:rsidRPr="00324DC2">
        <w:rPr>
          <w:sz w:val="24"/>
          <w:szCs w:val="24"/>
        </w:rPr>
        <w:t>Full documentation for Proskauer Rose’s Will Exhibit in the Will of Simon</w:t>
      </w:r>
      <w:r w:rsidR="00E07DD7">
        <w:rPr>
          <w:sz w:val="24"/>
          <w:szCs w:val="24"/>
        </w:rPr>
        <w:t xml:space="preserve"> </w:t>
      </w:r>
      <w:r w:rsidRPr="00E07DD7">
        <w:rPr>
          <w:sz w:val="24"/>
          <w:szCs w:val="24"/>
        </w:rPr>
        <w:t>Bernstein and all estate work Proskauer has for Simon and Shirley their</w:t>
      </w:r>
      <w:r w:rsidR="00E07DD7">
        <w:rPr>
          <w:sz w:val="24"/>
          <w:szCs w:val="24"/>
        </w:rPr>
        <w:t xml:space="preserve"> </w:t>
      </w:r>
      <w:r w:rsidRPr="00E07DD7">
        <w:rPr>
          <w:sz w:val="24"/>
          <w:szCs w:val="24"/>
        </w:rPr>
        <w:t>children and grandchildren and Petitioner and Candice and their children and</w:t>
      </w:r>
      <w:r w:rsidR="00E07DD7">
        <w:rPr>
          <w:sz w:val="24"/>
          <w:szCs w:val="24"/>
        </w:rPr>
        <w:t xml:space="preserve"> </w:t>
      </w:r>
      <w:r w:rsidRPr="00E07DD7">
        <w:rPr>
          <w:sz w:val="24"/>
          <w:szCs w:val="24"/>
        </w:rPr>
        <w:t>grandchildren</w:t>
      </w:r>
      <w:r w:rsidR="00A1746F">
        <w:rPr>
          <w:sz w:val="24"/>
          <w:szCs w:val="24"/>
        </w:rPr>
        <w:t>.</w:t>
      </w:r>
    </w:p>
    <w:p w:rsidR="00700349" w:rsidRDefault="00324DC2" w:rsidP="00267B00">
      <w:pPr>
        <w:pStyle w:val="NoSpacing"/>
        <w:numPr>
          <w:ilvl w:val="1"/>
          <w:numId w:val="3"/>
        </w:numPr>
        <w:spacing w:after="240" w:line="276" w:lineRule="auto"/>
        <w:jc w:val="both"/>
        <w:rPr>
          <w:sz w:val="24"/>
          <w:szCs w:val="24"/>
        </w:rPr>
      </w:pPr>
      <w:r w:rsidRPr="00700349">
        <w:rPr>
          <w:sz w:val="24"/>
          <w:szCs w:val="24"/>
        </w:rPr>
        <w:t>All trusts created by any party named herein for the Beneficiaries, children or</w:t>
      </w:r>
      <w:r w:rsidR="00A1746F" w:rsidRPr="00700349">
        <w:rPr>
          <w:sz w:val="24"/>
          <w:szCs w:val="24"/>
        </w:rPr>
        <w:t xml:space="preserve"> </w:t>
      </w:r>
      <w:r w:rsidRPr="00700349">
        <w:rPr>
          <w:sz w:val="24"/>
          <w:szCs w:val="24"/>
        </w:rPr>
        <w:t>grandchildren of the decedents Simon and Shirley.</w:t>
      </w:r>
    </w:p>
    <w:p w:rsidR="00700349" w:rsidRDefault="00324DC2" w:rsidP="00267B00">
      <w:pPr>
        <w:pStyle w:val="NoSpacing"/>
        <w:numPr>
          <w:ilvl w:val="1"/>
          <w:numId w:val="3"/>
        </w:numPr>
        <w:spacing w:after="240" w:line="276" w:lineRule="auto"/>
        <w:jc w:val="both"/>
        <w:rPr>
          <w:sz w:val="24"/>
          <w:szCs w:val="24"/>
        </w:rPr>
      </w:pPr>
      <w:r w:rsidRPr="00700349">
        <w:rPr>
          <w:sz w:val="24"/>
          <w:szCs w:val="24"/>
        </w:rPr>
        <w:t>All records for both Estates, including but not limited to, banking, investment,</w:t>
      </w:r>
      <w:r w:rsidR="00700349">
        <w:rPr>
          <w:sz w:val="24"/>
          <w:szCs w:val="24"/>
        </w:rPr>
        <w:t xml:space="preserve"> </w:t>
      </w:r>
      <w:r w:rsidRPr="00700349">
        <w:rPr>
          <w:sz w:val="24"/>
          <w:szCs w:val="24"/>
        </w:rPr>
        <w:t>business, accounting, real estate, transfers, titles, deeds, insurance, IRA’s,</w:t>
      </w:r>
      <w:r w:rsidR="00700349">
        <w:rPr>
          <w:sz w:val="24"/>
          <w:szCs w:val="24"/>
        </w:rPr>
        <w:t xml:space="preserve"> </w:t>
      </w:r>
      <w:r w:rsidRPr="00700349">
        <w:rPr>
          <w:sz w:val="24"/>
          <w:szCs w:val="24"/>
        </w:rPr>
        <w:t>pensions, retirement plans and any other records necessary to ascertain the</w:t>
      </w:r>
      <w:r w:rsidR="00700349">
        <w:rPr>
          <w:sz w:val="24"/>
          <w:szCs w:val="24"/>
        </w:rPr>
        <w:t xml:space="preserve"> </w:t>
      </w:r>
      <w:r w:rsidRPr="00700349">
        <w:rPr>
          <w:sz w:val="24"/>
          <w:szCs w:val="24"/>
        </w:rPr>
        <w:t>assets in the Estates.</w:t>
      </w:r>
    </w:p>
    <w:p w:rsidR="00700349" w:rsidRDefault="00324DC2" w:rsidP="00267B00">
      <w:pPr>
        <w:pStyle w:val="NoSpacing"/>
        <w:numPr>
          <w:ilvl w:val="1"/>
          <w:numId w:val="3"/>
        </w:numPr>
        <w:spacing w:after="240" w:line="276" w:lineRule="auto"/>
        <w:jc w:val="both"/>
        <w:rPr>
          <w:sz w:val="24"/>
          <w:szCs w:val="24"/>
        </w:rPr>
      </w:pPr>
      <w:r w:rsidRPr="00700349">
        <w:rPr>
          <w:sz w:val="24"/>
          <w:szCs w:val="24"/>
        </w:rPr>
        <w:t>All investment account records from Stanford, JP Morgan and Oppenheimer</w:t>
      </w:r>
      <w:r w:rsidR="00700349">
        <w:rPr>
          <w:sz w:val="24"/>
          <w:szCs w:val="24"/>
        </w:rPr>
        <w:t xml:space="preserve"> </w:t>
      </w:r>
      <w:r w:rsidRPr="00700349">
        <w:rPr>
          <w:sz w:val="24"/>
          <w:szCs w:val="24"/>
        </w:rPr>
        <w:t>and any banking accounts or other asset accounts.</w:t>
      </w:r>
    </w:p>
    <w:p w:rsidR="00700349" w:rsidRDefault="00324DC2" w:rsidP="00267B00">
      <w:pPr>
        <w:pStyle w:val="NoSpacing"/>
        <w:numPr>
          <w:ilvl w:val="1"/>
          <w:numId w:val="3"/>
        </w:numPr>
        <w:spacing w:after="240" w:line="276" w:lineRule="auto"/>
        <w:jc w:val="both"/>
        <w:rPr>
          <w:sz w:val="24"/>
          <w:szCs w:val="24"/>
        </w:rPr>
      </w:pPr>
      <w:r w:rsidRPr="00700349">
        <w:rPr>
          <w:sz w:val="24"/>
          <w:szCs w:val="24"/>
        </w:rPr>
        <w:lastRenderedPageBreak/>
        <w:t>All medical records of Simon and Shirley from all doctors involved in their care</w:t>
      </w:r>
      <w:r w:rsidR="00700349">
        <w:rPr>
          <w:sz w:val="24"/>
          <w:szCs w:val="24"/>
        </w:rPr>
        <w:t xml:space="preserve"> </w:t>
      </w:r>
      <w:r w:rsidRPr="00700349">
        <w:rPr>
          <w:sz w:val="24"/>
          <w:szCs w:val="24"/>
        </w:rPr>
        <w:t>for the years 2007-2012.</w:t>
      </w:r>
    </w:p>
    <w:p w:rsidR="00324DC2" w:rsidRPr="00700349" w:rsidRDefault="00324DC2" w:rsidP="00267B00">
      <w:pPr>
        <w:pStyle w:val="NoSpacing"/>
        <w:numPr>
          <w:ilvl w:val="1"/>
          <w:numId w:val="3"/>
        </w:numPr>
        <w:spacing w:after="240" w:line="276" w:lineRule="auto"/>
        <w:jc w:val="both"/>
        <w:rPr>
          <w:sz w:val="24"/>
          <w:szCs w:val="24"/>
        </w:rPr>
      </w:pPr>
      <w:r w:rsidRPr="00700349">
        <w:rPr>
          <w:sz w:val="24"/>
          <w:szCs w:val="24"/>
        </w:rPr>
        <w:t>All post mortem medical records, coroner records and hospital records.</w:t>
      </w:r>
    </w:p>
    <w:p w:rsidR="00666BD7" w:rsidRDefault="00666BD7" w:rsidP="00267B00">
      <w:pPr>
        <w:pStyle w:val="NoSpacing"/>
        <w:numPr>
          <w:ilvl w:val="0"/>
          <w:numId w:val="2"/>
        </w:numPr>
        <w:spacing w:after="240" w:line="480" w:lineRule="auto"/>
        <w:jc w:val="both"/>
        <w:rPr>
          <w:color w:val="000000"/>
          <w:sz w:val="24"/>
          <w:szCs w:val="24"/>
        </w:rPr>
      </w:pPr>
      <w:r w:rsidRPr="00280399">
        <w:rPr>
          <w:sz w:val="24"/>
          <w:szCs w:val="24"/>
        </w:rPr>
        <w:t>Under Title XLII ESTATES AND TRUSTS Chapter 733 PROBATE CODE:</w:t>
      </w:r>
      <w:r w:rsidRPr="00666BD7">
        <w:rPr>
          <w:color w:val="000000"/>
          <w:sz w:val="24"/>
          <w:szCs w:val="24"/>
        </w:rPr>
        <w:t xml:space="preserve"> ADMINISTRATION OF ESTATES 733.509 this Court enter an order removing the personal representatives and have them immediately deliver all Estates assets, records, documents, papers, and other property of or concerning the Estates in the removed personal representative’s possession or control to the remaining personal representative or successor fiduciary or this Court and this Court turn relevant documents over to the appropriate state and </w:t>
      </w:r>
      <w:r w:rsidR="00700349">
        <w:rPr>
          <w:color w:val="000000"/>
          <w:sz w:val="24"/>
          <w:szCs w:val="24"/>
        </w:rPr>
        <w:t xml:space="preserve">federal authorities for further </w:t>
      </w:r>
      <w:r w:rsidRPr="00666BD7">
        <w:rPr>
          <w:color w:val="000000"/>
          <w:sz w:val="24"/>
          <w:szCs w:val="24"/>
        </w:rPr>
        <w:t>investigation of alleged forgery and fraud.</w:t>
      </w:r>
    </w:p>
    <w:p w:rsidR="00411584" w:rsidRDefault="00700349" w:rsidP="001713AC">
      <w:pPr>
        <w:pStyle w:val="Heading1"/>
        <w:rPr>
          <w:caps/>
          <w:color w:val="000000" w:themeColor="text1"/>
        </w:rPr>
      </w:pPr>
      <w:r w:rsidRPr="001713AC">
        <w:rPr>
          <w:caps/>
          <w:color w:val="000000" w:themeColor="text1"/>
        </w:rPr>
        <w:t xml:space="preserve"> </w:t>
      </w:r>
      <w:r w:rsidR="00ED276C" w:rsidRPr="001713AC">
        <w:rPr>
          <w:caps/>
          <w:color w:val="000000" w:themeColor="text1"/>
        </w:rPr>
        <w:t>Prayer for Relief</w:t>
      </w:r>
    </w:p>
    <w:p w:rsidR="001713AC" w:rsidRPr="001713AC" w:rsidRDefault="001713AC" w:rsidP="001713AC"/>
    <w:p w:rsidR="00700349" w:rsidRPr="000D037A" w:rsidRDefault="00ED276C" w:rsidP="00700349">
      <w:pPr>
        <w:pStyle w:val="NormalWeb"/>
        <w:spacing w:before="0" w:beforeAutospacing="0" w:after="240" w:afterAutospacing="0" w:line="480" w:lineRule="auto"/>
        <w:ind w:firstLine="720"/>
        <w:jc w:val="both"/>
      </w:pPr>
      <w:r>
        <w:t>WHEREFORE, f</w:t>
      </w:r>
      <w:r w:rsidR="00411584" w:rsidRPr="005E3270">
        <w:t>or the reasons set forth in detail herein, P</w:t>
      </w:r>
      <w:r w:rsidR="000D037A" w:rsidRPr="005E3270">
        <w:t>etitioner</w:t>
      </w:r>
      <w:r w:rsidR="00411584" w:rsidRPr="005E3270">
        <w:t xml:space="preserve"> respectfully requests that this Court in the interest of justice </w:t>
      </w:r>
      <w:r w:rsidR="00700349">
        <w:t xml:space="preserve">issue </w:t>
      </w:r>
      <w:r w:rsidR="00700349" w:rsidRPr="000D037A">
        <w:t xml:space="preserve">an </w:t>
      </w:r>
      <w:r w:rsidR="00532322">
        <w:t xml:space="preserve">immediate </w:t>
      </w:r>
      <w:r w:rsidR="00700349" w:rsidRPr="000D037A">
        <w:t xml:space="preserve">order to </w:t>
      </w:r>
      <w:r w:rsidR="00700349">
        <w:t xml:space="preserve">remove </w:t>
      </w:r>
      <w:r w:rsidR="00700349" w:rsidRPr="006D4551">
        <w:t xml:space="preserve">the personal representatives </w:t>
      </w:r>
      <w:r w:rsidR="00700349" w:rsidRPr="00F1225B">
        <w:t>Tescher &amp; Spallina P.A., Tescher &amp; Spallina</w:t>
      </w:r>
      <w:r w:rsidR="00532322">
        <w:t>,</w:t>
      </w:r>
      <w:r w:rsidR="00700349" w:rsidRPr="00F1225B">
        <w:t xml:space="preserve"> T</w:t>
      </w:r>
      <w:r w:rsidR="00532322">
        <w:t>ed</w:t>
      </w:r>
      <w:r w:rsidR="00F01778">
        <w:t xml:space="preserve"> </w:t>
      </w:r>
      <w:r w:rsidR="00700349" w:rsidRPr="00F1225B">
        <w:t>as Truste</w:t>
      </w:r>
      <w:r w:rsidR="00700349">
        <w:t xml:space="preserve">e, Successor Trustee, </w:t>
      </w:r>
      <w:r w:rsidR="00532322">
        <w:t>P</w:t>
      </w:r>
      <w:r w:rsidR="00700349">
        <w:t xml:space="preserve">ersonal </w:t>
      </w:r>
      <w:r w:rsidR="00532322">
        <w:t>R</w:t>
      </w:r>
      <w:r w:rsidR="00700349" w:rsidRPr="00F1225B">
        <w:t xml:space="preserve">epresentative and any other capacity </w:t>
      </w:r>
      <w:r w:rsidR="00532322">
        <w:t>t</w:t>
      </w:r>
      <w:r w:rsidR="00700349" w:rsidRPr="00F1225B">
        <w:t>he</w:t>
      </w:r>
      <w:r w:rsidR="00532322">
        <w:t>y</w:t>
      </w:r>
      <w:r w:rsidR="00700349" w:rsidRPr="00F1225B">
        <w:t xml:space="preserve"> claim in the </w:t>
      </w:r>
      <w:r w:rsidR="00700349">
        <w:t>e</w:t>
      </w:r>
      <w:r w:rsidR="00700349" w:rsidRPr="00F1225B">
        <w:t>states</w:t>
      </w:r>
      <w:r w:rsidR="00700349">
        <w:t xml:space="preserve"> of Simon and Shirley  </w:t>
      </w:r>
      <w:r w:rsidR="00700349" w:rsidRPr="006D4551">
        <w:t>and have them immediately deliver all Estates assets, records, documents, papers, and other property of or concerning the Estates in the removed personal representative</w:t>
      </w:r>
      <w:r w:rsidR="00532322">
        <w:t xml:space="preserve">’s possession or control to a new </w:t>
      </w:r>
      <w:r w:rsidR="00700349" w:rsidRPr="006D4551">
        <w:t>personal representative or successor fiduciary or this Court and this Court turn relevant documents over to the appropriate state and federal authorities for further investigati</w:t>
      </w:r>
      <w:r w:rsidR="00700349">
        <w:t xml:space="preserve">on of alleged forgery and fraud </w:t>
      </w:r>
      <w:r w:rsidR="00700349" w:rsidRPr="000D037A">
        <w:t xml:space="preserve">and </w:t>
      </w:r>
      <w:r w:rsidR="00700349" w:rsidRPr="000D037A">
        <w:rPr>
          <w:bCs/>
        </w:rPr>
        <w:t>for such other relief as the Court may find just and proper.</w:t>
      </w:r>
      <w:r w:rsidR="00700349" w:rsidRPr="000D037A">
        <w:rPr>
          <w:b/>
          <w:bCs/>
        </w:rPr>
        <w:t xml:space="preserve">  </w:t>
      </w:r>
    </w:p>
    <w:p w:rsidR="005E3270" w:rsidRDefault="005E3270" w:rsidP="005E3270">
      <w:pPr>
        <w:pStyle w:val="ListParagraph"/>
        <w:spacing w:before="240" w:line="480" w:lineRule="auto"/>
        <w:ind w:left="360" w:firstLine="360"/>
        <w:rPr>
          <w:b/>
          <w:bCs/>
          <w:sz w:val="24"/>
          <w:szCs w:val="24"/>
        </w:rPr>
      </w:pPr>
    </w:p>
    <w:p w:rsidR="00ED276C" w:rsidRDefault="00ED276C" w:rsidP="006760E3">
      <w:pPr>
        <w:pStyle w:val="ListParagraph"/>
        <w:spacing w:before="240" w:line="480" w:lineRule="auto"/>
        <w:ind w:left="6840"/>
        <w:rPr>
          <w:sz w:val="24"/>
          <w:szCs w:val="24"/>
        </w:rPr>
      </w:pPr>
    </w:p>
    <w:p w:rsidR="006760E3" w:rsidRPr="0039553C" w:rsidRDefault="0039553C" w:rsidP="0039553C">
      <w:pPr>
        <w:pStyle w:val="NormalWeb"/>
        <w:tabs>
          <w:tab w:val="left" w:pos="6507"/>
        </w:tabs>
        <w:spacing w:after="240" w:afterAutospacing="0" w:line="480" w:lineRule="auto"/>
        <w:jc w:val="both"/>
      </w:pPr>
      <w:r>
        <w:tab/>
      </w:r>
      <w:r w:rsidR="006760E3" w:rsidRPr="0039553C">
        <w:t>Respectfully submitted,</w:t>
      </w:r>
    </w:p>
    <w:p w:rsidR="006760E3" w:rsidRPr="000D037A" w:rsidRDefault="006760E3" w:rsidP="0039553C">
      <w:pPr>
        <w:pStyle w:val="NormalWeb"/>
        <w:tabs>
          <w:tab w:val="left" w:pos="6507"/>
        </w:tabs>
        <w:spacing w:after="240" w:afterAutospacing="0" w:line="480" w:lineRule="auto"/>
        <w:jc w:val="both"/>
      </w:pPr>
      <w:r w:rsidRPr="000D037A">
        <w:t>Dated: Palm Beach County, FL</w:t>
      </w:r>
      <w:r w:rsidR="0039553C">
        <w:tab/>
        <w:t>_____________________</w:t>
      </w:r>
    </w:p>
    <w:p w:rsidR="006760E3" w:rsidRPr="006760E3" w:rsidRDefault="006760E3" w:rsidP="006760E3">
      <w:pPr>
        <w:pStyle w:val="NoSpacing"/>
        <w:rPr>
          <w:sz w:val="24"/>
          <w:szCs w:val="24"/>
        </w:rPr>
      </w:pPr>
      <w:r w:rsidRPr="000D037A">
        <w:rPr>
          <w:sz w:val="24"/>
          <w:szCs w:val="24"/>
        </w:rPr>
        <w:t>___________________, 2013</w:t>
      </w:r>
      <w:r w:rsidRPr="000D037A">
        <w:rPr>
          <w:sz w:val="24"/>
          <w:szCs w:val="24"/>
        </w:rPr>
        <w:tab/>
      </w:r>
      <w:r w:rsidRPr="000D037A">
        <w:rPr>
          <w:sz w:val="24"/>
          <w:szCs w:val="24"/>
        </w:rPr>
        <w:tab/>
      </w:r>
      <w:r>
        <w:tab/>
      </w:r>
      <w:r>
        <w:tab/>
      </w:r>
      <w:r w:rsidR="00ED276C">
        <w:tab/>
      </w:r>
      <w:r w:rsidRPr="006760E3">
        <w:rPr>
          <w:sz w:val="24"/>
          <w:szCs w:val="24"/>
        </w:rPr>
        <w:t>Eliot I. Bernstein</w:t>
      </w:r>
    </w:p>
    <w:p w:rsidR="006760E3" w:rsidRPr="006760E3" w:rsidRDefault="006760E3" w:rsidP="006760E3">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t xml:space="preserve">         </w:t>
      </w:r>
      <w:r w:rsidRPr="006760E3">
        <w:rPr>
          <w:sz w:val="24"/>
          <w:szCs w:val="24"/>
        </w:rPr>
        <w:tab/>
      </w:r>
      <w:r w:rsidRPr="006760E3">
        <w:rPr>
          <w:sz w:val="24"/>
          <w:szCs w:val="24"/>
        </w:rPr>
        <w:tab/>
      </w:r>
      <w:r w:rsidRPr="006760E3">
        <w:rPr>
          <w:sz w:val="24"/>
          <w:szCs w:val="24"/>
        </w:rPr>
        <w:tab/>
        <w:t>2753 NW 34</w:t>
      </w:r>
      <w:r w:rsidRPr="006760E3">
        <w:rPr>
          <w:sz w:val="24"/>
          <w:szCs w:val="24"/>
          <w:vertAlign w:val="superscript"/>
        </w:rPr>
        <w:t>th</w:t>
      </w:r>
      <w:r w:rsidRPr="006760E3">
        <w:rPr>
          <w:sz w:val="24"/>
          <w:szCs w:val="24"/>
        </w:rPr>
        <w:t xml:space="preserve"> St.</w:t>
      </w:r>
    </w:p>
    <w:p w:rsidR="006760E3" w:rsidRPr="006760E3" w:rsidRDefault="006760E3" w:rsidP="006760E3">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t xml:space="preserve">            Boca Raton, FL 3343</w:t>
      </w:r>
      <w:r w:rsidR="00430444">
        <w:rPr>
          <w:sz w:val="24"/>
          <w:szCs w:val="24"/>
        </w:rPr>
        <w:t>4</w:t>
      </w:r>
    </w:p>
    <w:p w:rsidR="00411584" w:rsidRPr="000D037A" w:rsidRDefault="006760E3" w:rsidP="00E1072F">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Pr>
          <w:sz w:val="24"/>
          <w:szCs w:val="24"/>
        </w:rPr>
        <w:tab/>
      </w:r>
      <w:r w:rsidRPr="006760E3">
        <w:rPr>
          <w:sz w:val="24"/>
          <w:szCs w:val="24"/>
        </w:rPr>
        <w:t>(561) 245-8588</w:t>
      </w:r>
    </w:p>
    <w:p w:rsidR="008736BC" w:rsidRPr="000D037A" w:rsidRDefault="008736BC" w:rsidP="009A49C5">
      <w:pPr>
        <w:pStyle w:val="NormalWeb"/>
        <w:spacing w:after="240" w:line="480" w:lineRule="auto"/>
        <w:jc w:val="both"/>
      </w:pPr>
    </w:p>
    <w:p w:rsidR="009A49C5" w:rsidRPr="000D037A" w:rsidRDefault="009A49C5" w:rsidP="009A49C5">
      <w:pPr>
        <w:pStyle w:val="NormalWeb"/>
        <w:spacing w:after="240" w:line="480" w:lineRule="auto"/>
        <w:jc w:val="both"/>
      </w:pPr>
    </w:p>
    <w:p w:rsidR="00CD4E6D" w:rsidRPr="000D037A" w:rsidRDefault="00CD4E6D" w:rsidP="00CD4E6D">
      <w:pPr>
        <w:ind w:right="3240"/>
        <w:rPr>
          <w:rFonts w:ascii="Times New Roman" w:hAnsi="Times New Roman" w:cs="Times New Roman"/>
          <w:caps/>
          <w:sz w:val="24"/>
          <w:szCs w:val="24"/>
        </w:rPr>
      </w:pPr>
      <w:r w:rsidRPr="000D037A">
        <w:rPr>
          <w:rFonts w:ascii="Times New Roman" w:hAnsi="Times New Roman" w:cs="Times New Roman"/>
          <w:caps/>
          <w:sz w:val="24"/>
          <w:szCs w:val="24"/>
        </w:rPr>
        <w:br w:type="page"/>
      </w:r>
    </w:p>
    <w:p w:rsidR="005D6191" w:rsidRDefault="00ED276C" w:rsidP="00ED276C">
      <w:pPr>
        <w:jc w:val="center"/>
        <w:rPr>
          <w:rFonts w:ascii="Times New Roman" w:hAnsi="Times New Roman" w:cs="Times New Roman"/>
          <w:b/>
          <w:sz w:val="24"/>
          <w:szCs w:val="24"/>
        </w:rPr>
      </w:pPr>
      <w:r w:rsidRPr="00ED276C">
        <w:rPr>
          <w:rFonts w:ascii="Times New Roman" w:hAnsi="Times New Roman" w:cs="Times New Roman"/>
          <w:b/>
          <w:sz w:val="24"/>
          <w:szCs w:val="24"/>
        </w:rPr>
        <w:lastRenderedPageBreak/>
        <w:t>Exhibit 1</w:t>
      </w:r>
    </w:p>
    <w:p w:rsidR="00C871CF" w:rsidRDefault="00C871CF" w:rsidP="00ED276C">
      <w:pPr>
        <w:jc w:val="center"/>
        <w:rPr>
          <w:rFonts w:ascii="Times New Roman" w:hAnsi="Times New Roman" w:cs="Times New Roman"/>
          <w:b/>
          <w:sz w:val="24"/>
          <w:szCs w:val="24"/>
        </w:rPr>
      </w:pPr>
      <w:r>
        <w:rPr>
          <w:rFonts w:ascii="Times New Roman" w:hAnsi="Times New Roman" w:cs="Times New Roman"/>
          <w:b/>
          <w:sz w:val="24"/>
          <w:szCs w:val="24"/>
        </w:rPr>
        <w:t>January 08, 2013 Reassure America Life Insurance Company Letter re Simon Bernstein Policy</w:t>
      </w:r>
    </w:p>
    <w:p w:rsidR="00ED276C" w:rsidRDefault="00ED276C"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675690" w:rsidRDefault="00675690" w:rsidP="00675690">
      <w:pPr>
        <w:jc w:val="center"/>
        <w:rPr>
          <w:rFonts w:ascii="Times New Roman" w:hAnsi="Times New Roman" w:cs="Times New Roman"/>
          <w:b/>
          <w:sz w:val="24"/>
          <w:szCs w:val="24"/>
        </w:rPr>
      </w:pPr>
      <w:r>
        <w:rPr>
          <w:rFonts w:ascii="Times New Roman" w:hAnsi="Times New Roman" w:cs="Times New Roman"/>
          <w:b/>
          <w:sz w:val="24"/>
          <w:szCs w:val="24"/>
        </w:rPr>
        <w:lastRenderedPageBreak/>
        <w:t>Exhibit 2</w:t>
      </w:r>
    </w:p>
    <w:p w:rsidR="00496739" w:rsidRPr="00496739" w:rsidRDefault="00496739" w:rsidP="00496739">
      <w:pPr>
        <w:jc w:val="center"/>
        <w:rPr>
          <w:rFonts w:ascii="Times New Roman" w:hAnsi="Times New Roman" w:cs="Times New Roman"/>
          <w:b/>
          <w:sz w:val="24"/>
          <w:szCs w:val="24"/>
        </w:rPr>
      </w:pPr>
      <w:r w:rsidRPr="00496739">
        <w:rPr>
          <w:rFonts w:ascii="Times New Roman" w:hAnsi="Times New Roman" w:cs="Times New Roman"/>
          <w:b/>
          <w:sz w:val="24"/>
          <w:szCs w:val="24"/>
        </w:rPr>
        <w:t>JACKSON'S (1) ANSWER TO COMPLAINT AND (2) COUNTERCLAIM</w:t>
      </w:r>
    </w:p>
    <w:p w:rsidR="00675690" w:rsidRDefault="00496739" w:rsidP="00496739">
      <w:pPr>
        <w:jc w:val="center"/>
        <w:rPr>
          <w:rFonts w:ascii="Times New Roman" w:hAnsi="Times New Roman" w:cs="Times New Roman"/>
          <w:b/>
          <w:sz w:val="24"/>
          <w:szCs w:val="24"/>
        </w:rPr>
      </w:pPr>
      <w:r w:rsidRPr="00496739">
        <w:rPr>
          <w:rFonts w:ascii="Times New Roman" w:hAnsi="Times New Roman" w:cs="Times New Roman"/>
          <w:b/>
          <w:sz w:val="24"/>
          <w:szCs w:val="24"/>
        </w:rPr>
        <w:t>AND THIRD-PARTY COMPLAINT FOR INTERPLEADER</w:t>
      </w: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675690" w:rsidRDefault="00675690">
      <w:pPr>
        <w:rPr>
          <w:rFonts w:ascii="Times New Roman" w:hAnsi="Times New Roman" w:cs="Times New Roman"/>
          <w:b/>
          <w:sz w:val="24"/>
          <w:szCs w:val="24"/>
        </w:rPr>
      </w:pPr>
      <w:r>
        <w:rPr>
          <w:rFonts w:ascii="Times New Roman" w:hAnsi="Times New Roman" w:cs="Times New Roman"/>
          <w:b/>
          <w:sz w:val="24"/>
          <w:szCs w:val="24"/>
        </w:rPr>
        <w:br w:type="page"/>
      </w:r>
    </w:p>
    <w:p w:rsidR="002624DC" w:rsidRDefault="002624DC" w:rsidP="002624DC">
      <w:pPr>
        <w:jc w:val="center"/>
        <w:rPr>
          <w:ins w:id="178" w:author="a" w:date="2013-07-20T17:03:00Z"/>
          <w:rFonts w:ascii="Times New Roman" w:hAnsi="Times New Roman" w:cs="Times New Roman"/>
          <w:b/>
          <w:sz w:val="24"/>
          <w:szCs w:val="24"/>
        </w:rPr>
      </w:pPr>
      <w:ins w:id="179" w:author="a" w:date="2013-07-20T17:03:00Z">
        <w:r w:rsidRPr="00ED276C">
          <w:rPr>
            <w:rFonts w:ascii="Times New Roman" w:hAnsi="Times New Roman" w:cs="Times New Roman"/>
            <w:b/>
            <w:sz w:val="24"/>
            <w:szCs w:val="24"/>
          </w:rPr>
          <w:lastRenderedPageBreak/>
          <w:t xml:space="preserve">Exhibit </w:t>
        </w:r>
        <w:r>
          <w:rPr>
            <w:rFonts w:ascii="Times New Roman" w:hAnsi="Times New Roman" w:cs="Times New Roman"/>
            <w:b/>
            <w:sz w:val="24"/>
            <w:szCs w:val="24"/>
          </w:rPr>
          <w:t>3</w:t>
        </w:r>
      </w:ins>
    </w:p>
    <w:p w:rsidR="002624DC" w:rsidRPr="005116D8" w:rsidRDefault="00685369" w:rsidP="002624DC">
      <w:pPr>
        <w:jc w:val="center"/>
        <w:rPr>
          <w:ins w:id="180" w:author="a" w:date="2013-07-20T17:03:00Z"/>
          <w:rFonts w:ascii="Times New Roman" w:hAnsi="Times New Roman" w:cs="Times New Roman"/>
          <w:b/>
          <w:sz w:val="24"/>
          <w:szCs w:val="24"/>
        </w:rPr>
      </w:pPr>
      <w:ins w:id="181" w:author="a" w:date="2013-07-20T17:03:00Z">
        <w:r w:rsidRPr="00685369">
          <w:rPr>
            <w:rFonts w:ascii="Times New Roman" w:hAnsi="Times New Roman" w:cs="Times New Roman"/>
            <w:b/>
            <w:sz w:val="24"/>
            <w:szCs w:val="24"/>
            <w:rPrChange w:id="182" w:author="a" w:date="2013-07-20T17:03:00Z">
              <w:rPr>
                <w:sz w:val="24"/>
                <w:szCs w:val="24"/>
              </w:rPr>
            </w:rPrChange>
          </w:rPr>
          <w:t>Letter from Janet Craig of Oppenheimer describing the emergency</w:t>
        </w:r>
      </w:ins>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CA4AB4" w:rsidRDefault="00CA4AB4" w:rsidP="00CA4AB4">
      <w:pPr>
        <w:jc w:val="center"/>
        <w:rPr>
          <w:ins w:id="183" w:author="a" w:date="2013-07-21T23:05:00Z"/>
          <w:rFonts w:ascii="Times New Roman" w:hAnsi="Times New Roman" w:cs="Times New Roman"/>
          <w:b/>
          <w:sz w:val="24"/>
          <w:szCs w:val="24"/>
        </w:rPr>
      </w:pPr>
      <w:r w:rsidRPr="00ED276C">
        <w:rPr>
          <w:rFonts w:ascii="Times New Roman" w:hAnsi="Times New Roman" w:cs="Times New Roman"/>
          <w:b/>
          <w:sz w:val="24"/>
          <w:szCs w:val="24"/>
        </w:rPr>
        <w:lastRenderedPageBreak/>
        <w:t xml:space="preserve">Exhibit </w:t>
      </w:r>
      <w:del w:id="184" w:author="a" w:date="2013-07-21T23:05:00Z">
        <w:r w:rsidDel="002624DC">
          <w:rPr>
            <w:rFonts w:ascii="Times New Roman" w:hAnsi="Times New Roman" w:cs="Times New Roman"/>
            <w:b/>
            <w:sz w:val="24"/>
            <w:szCs w:val="24"/>
          </w:rPr>
          <w:delText>2</w:delText>
        </w:r>
      </w:del>
      <w:ins w:id="185" w:author="a" w:date="2013-07-21T23:05:00Z">
        <w:r w:rsidR="002624DC">
          <w:rPr>
            <w:rFonts w:ascii="Times New Roman" w:hAnsi="Times New Roman" w:cs="Times New Roman"/>
            <w:b/>
            <w:sz w:val="24"/>
            <w:szCs w:val="24"/>
          </w:rPr>
          <w:t>4</w:t>
        </w:r>
      </w:ins>
    </w:p>
    <w:p w:rsidR="00920193" w:rsidRDefault="00920193" w:rsidP="00920193">
      <w:pPr>
        <w:jc w:val="center"/>
        <w:rPr>
          <w:ins w:id="186" w:author="a" w:date="2013-07-21T23:05:00Z"/>
          <w:rFonts w:ascii="Times New Roman" w:hAnsi="Times New Roman" w:cs="Times New Roman"/>
          <w:b/>
          <w:sz w:val="24"/>
          <w:szCs w:val="24"/>
        </w:rPr>
      </w:pPr>
      <w:ins w:id="187" w:author="a" w:date="2013-07-21T23:05:00Z">
        <w:r>
          <w:rPr>
            <w:rFonts w:ascii="Times New Roman" w:hAnsi="Times New Roman" w:cs="Times New Roman"/>
            <w:b/>
            <w:sz w:val="24"/>
            <w:szCs w:val="24"/>
          </w:rPr>
          <w:t xml:space="preserve">Email between Yates and Marc  </w:t>
        </w:r>
      </w:ins>
    </w:p>
    <w:p w:rsidR="00920193" w:rsidRDefault="00920193" w:rsidP="00CA4AB4">
      <w:pPr>
        <w:jc w:val="center"/>
        <w:rPr>
          <w:rFonts w:ascii="Times New Roman" w:hAnsi="Times New Roman" w:cs="Times New Roman"/>
          <w:b/>
          <w:sz w:val="24"/>
          <w:szCs w:val="24"/>
        </w:rPr>
      </w:pPr>
    </w:p>
    <w:p w:rsidR="00B06946" w:rsidRDefault="00B06946" w:rsidP="00B06946">
      <w:pPr>
        <w:spacing w:after="240"/>
        <w:outlineLvl w:val="0"/>
        <w:rPr>
          <w:rFonts w:ascii="Calibri" w:hAnsi="Calibri"/>
        </w:rPr>
      </w:pPr>
      <w:r>
        <w:rPr>
          <w:rFonts w:ascii="Calibri" w:hAnsi="Calibri"/>
        </w:rPr>
        <w:t xml:space="preserve">From: </w:t>
      </w:r>
      <w:hyperlink r:id="rId9" w:history="1">
        <w:r>
          <w:rPr>
            <w:rStyle w:val="Hyperlink"/>
            <w:rFonts w:ascii="Calibri" w:hAnsi="Calibri"/>
          </w:rPr>
          <w:t>marcrgarber@gmail.com</w:t>
        </w:r>
      </w:hyperlink>
      <w:r>
        <w:rPr>
          <w:rFonts w:ascii="Calibri" w:hAnsi="Calibri"/>
        </w:rPr>
        <w:br/>
      </w:r>
      <w:proofErr w:type="gramStart"/>
      <w:r>
        <w:rPr>
          <w:rFonts w:ascii="Calibri" w:hAnsi="Calibri"/>
        </w:rPr>
        <w:t>To</w:t>
      </w:r>
      <w:proofErr w:type="gramEnd"/>
      <w:r>
        <w:rPr>
          <w:rFonts w:ascii="Calibri" w:hAnsi="Calibri"/>
        </w:rPr>
        <w:t xml:space="preserve">: </w:t>
      </w:r>
      <w:hyperlink r:id="rId10" w:history="1">
        <w:r>
          <w:rPr>
            <w:rStyle w:val="Hyperlink"/>
            <w:rFonts w:ascii="Calibri" w:hAnsi="Calibri"/>
          </w:rPr>
          <w:t>cty@trippscott.com</w:t>
        </w:r>
      </w:hyperlink>
      <w:r>
        <w:rPr>
          <w:rFonts w:ascii="Calibri" w:hAnsi="Calibri"/>
        </w:rPr>
        <w:br/>
        <w:t>Subject: RE: Bernstein - E/O Shirley Bernstein &amp; E/O Leon Bernstein: FW: Bernstein - E/O Shirley Bernstein &amp; E/O Leon Bernstein: Status</w:t>
      </w:r>
      <w:r>
        <w:rPr>
          <w:rFonts w:ascii="Calibri" w:hAnsi="Calibri"/>
        </w:rPr>
        <w:br/>
        <w:t>Date: Thu, 13 Jun 2013 11:02:40 -0400</w:t>
      </w:r>
    </w:p>
    <w:p w:rsidR="00B06946" w:rsidRDefault="00B06946" w:rsidP="00B06946">
      <w:pPr>
        <w:rPr>
          <w:rFonts w:ascii="Calibri" w:hAnsi="Calibri"/>
        </w:rPr>
      </w:pPr>
      <w:r>
        <w:rPr>
          <w:rFonts w:ascii="Calibri" w:hAnsi="Calibri"/>
        </w:rPr>
        <w:t>Christine:</w:t>
      </w:r>
    </w:p>
    <w:p w:rsidR="00B06946" w:rsidRDefault="00B06946" w:rsidP="00B06946">
      <w:pPr>
        <w:rPr>
          <w:rFonts w:ascii="Calibri" w:hAnsi="Calibri"/>
        </w:rPr>
      </w:pPr>
      <w:r>
        <w:rPr>
          <w:rFonts w:ascii="Calibri" w:hAnsi="Calibri"/>
        </w:rPr>
        <w:t> I had difficulty sleeping, as I was sorting through our conversation. What troubles me has troubled me in prior situations. Spallina is not the first "bully lawyering" situation I have seen or heard about. "If you scream loud enough and pound the table hard and often, the other side will cave". It troubles me that many times this approach works. Sometimes it becomes a fee and time matter, other situations result in the good lawyer becoming tired of dealing with "hard headed" uncompromising opponent. I have heard some people actually seek out a bully lawyer for these reasons. The reasons include the fact that they win using this approach. Further, and as you implied, with all the time you expended, Spallina gave us very little, in terms of everything; from documents to involvement in the administration.</w:t>
      </w:r>
    </w:p>
    <w:p w:rsidR="00B06946" w:rsidRDefault="00B06946" w:rsidP="00B06946">
      <w:pPr>
        <w:rPr>
          <w:rFonts w:ascii="Calibri" w:hAnsi="Calibri"/>
        </w:rPr>
      </w:pPr>
      <w:r>
        <w:rPr>
          <w:rFonts w:ascii="Calibri" w:hAnsi="Calibri"/>
        </w:rPr>
        <w:t>It truly troubles me that Spallina continues to spin his web of deceit, and I believe this conduct is further circumstantial evidence that "something is very wrong". I am very glad Eliot filed whatever he filed and I do hope he prevails. I also hope Spallina is removed and perhaps punished for all he is doing. It also troubles me that once he learns of your withdrawal, Spallina will celebrate his victory. If I was licensed in Florida, I would take this on pro bono. Simply out of principal, and I would make certain a probate judge learns of Spallina's behavior. Unfortunately, I am not a Florida lawyer. If Eliot is able to get his motions before a probate judge, I hope he asks and you agree to testify as to how Spallina treated you. A judge may take real notice of that testimony.</w:t>
      </w:r>
    </w:p>
    <w:p w:rsidR="00B06946" w:rsidRDefault="00B06946" w:rsidP="00B06946">
      <w:pPr>
        <w:rPr>
          <w:rFonts w:ascii="Calibri" w:hAnsi="Calibri"/>
        </w:rPr>
      </w:pPr>
      <w:r>
        <w:rPr>
          <w:rFonts w:ascii="Calibri" w:hAnsi="Calibri"/>
        </w:rPr>
        <w:t>Thanks,</w:t>
      </w:r>
    </w:p>
    <w:p w:rsidR="00B06946" w:rsidRDefault="00B06946" w:rsidP="00B06946">
      <w:pPr>
        <w:rPr>
          <w:rFonts w:ascii="Calibri" w:hAnsi="Calibri"/>
        </w:rPr>
      </w:pPr>
      <w:r>
        <w:rPr>
          <w:rFonts w:ascii="Calibri" w:hAnsi="Calibri"/>
        </w:rPr>
        <w:t>Marc</w:t>
      </w:r>
    </w:p>
    <w:p w:rsidR="00B06946" w:rsidRDefault="00B06946" w:rsidP="00B06946">
      <w:pPr>
        <w:spacing w:after="240"/>
        <w:rPr>
          <w:rFonts w:ascii="Calibri" w:hAnsi="Calibri"/>
        </w:rPr>
      </w:pPr>
      <w:r>
        <w:rPr>
          <w:rStyle w:val="Strong"/>
          <w:rFonts w:ascii="Calibri" w:hAnsi="Calibri"/>
        </w:rPr>
        <w:t>Regards,</w:t>
      </w:r>
      <w:r>
        <w:rPr>
          <w:rFonts w:ascii="Calibri" w:hAnsi="Calibri"/>
        </w:rPr>
        <w:br/>
      </w:r>
      <w:r>
        <w:rPr>
          <w:rFonts w:ascii="Calibri" w:hAnsi="Calibri"/>
        </w:rPr>
        <w:br/>
      </w:r>
      <w:r>
        <w:rPr>
          <w:rFonts w:ascii="Calibri" w:hAnsi="Calibri"/>
          <w:b/>
          <w:bCs/>
        </w:rPr>
        <w:t>MARC R. GARBER</w:t>
      </w:r>
    </w:p>
    <w:p w:rsidR="00B06946" w:rsidRDefault="00B030FE" w:rsidP="00B06946">
      <w:pPr>
        <w:jc w:val="center"/>
        <w:rPr>
          <w:rFonts w:ascii="Calibri" w:eastAsia="Times New Roman" w:hAnsi="Calibri"/>
        </w:rPr>
      </w:pPr>
      <w:r>
        <w:rPr>
          <w:rFonts w:ascii="Calibri" w:eastAsia="Times New Roman" w:hAnsi="Calibri"/>
        </w:rPr>
        <w:pict>
          <v:rect id="_x0000_i1025" style="width:468pt;height:1.5pt" o:hralign="center" o:hrstd="t" o:hr="t" fillcolor="#aca899" stroked="f"/>
        </w:pict>
      </w:r>
    </w:p>
    <w:p w:rsidR="00B06946" w:rsidRDefault="00B06946" w:rsidP="00B06946">
      <w:pPr>
        <w:spacing w:after="240"/>
        <w:rPr>
          <w:rFonts w:ascii="Calibri" w:hAnsi="Calibri"/>
        </w:rPr>
      </w:pPr>
      <w:r>
        <w:rPr>
          <w:rFonts w:ascii="Calibri" w:hAnsi="Calibri"/>
        </w:rPr>
        <w:t>Date: Thu, 13 Jun 2013 13:05:50 +0000</w:t>
      </w:r>
      <w:r>
        <w:rPr>
          <w:rFonts w:ascii="Calibri" w:hAnsi="Calibri"/>
        </w:rPr>
        <w:br/>
        <w:t xml:space="preserve">From: </w:t>
      </w:r>
      <w:hyperlink r:id="rId11" w:history="1">
        <w:r>
          <w:rPr>
            <w:rStyle w:val="Hyperlink"/>
            <w:rFonts w:ascii="Calibri" w:hAnsi="Calibri"/>
          </w:rPr>
          <w:t>cty@TrippScott.com</w:t>
        </w:r>
      </w:hyperlink>
      <w:r>
        <w:rPr>
          <w:rFonts w:ascii="Calibri" w:hAnsi="Calibri"/>
        </w:rPr>
        <w:br/>
        <w:t xml:space="preserve">Subject: RE: Bernstein - E/O Shirley Bernstein &amp; E/O Leon Bernstein: FW: Bernstein - E/O Shirley </w:t>
      </w:r>
      <w:r>
        <w:rPr>
          <w:rFonts w:ascii="Calibri" w:hAnsi="Calibri"/>
        </w:rPr>
        <w:lastRenderedPageBreak/>
        <w:t>Bernstein &amp; E/O Leon Bernstein: Status</w:t>
      </w:r>
      <w:r>
        <w:rPr>
          <w:rFonts w:ascii="Calibri" w:hAnsi="Calibri"/>
        </w:rPr>
        <w:br/>
        <w:t xml:space="preserve">To: </w:t>
      </w:r>
      <w:hyperlink r:id="rId12" w:history="1">
        <w:r>
          <w:rPr>
            <w:rStyle w:val="Hyperlink"/>
            <w:rFonts w:ascii="Calibri" w:hAnsi="Calibri"/>
          </w:rPr>
          <w:t>marcrgarber@gmail.com</w:t>
        </w:r>
      </w:hyperlink>
      <w:r>
        <w:rPr>
          <w:rFonts w:ascii="Calibri" w:hAnsi="Calibri"/>
        </w:rPr>
        <w:t xml:space="preserve">; </w:t>
      </w:r>
      <w:hyperlink r:id="rId13" w:history="1">
        <w:r>
          <w:rPr>
            <w:rStyle w:val="Hyperlink"/>
            <w:rFonts w:ascii="Calibri" w:hAnsi="Calibri"/>
          </w:rPr>
          <w:t>iviewit@iviewit.tv</w:t>
        </w:r>
      </w:hyperlink>
      <w:r>
        <w:rPr>
          <w:rFonts w:ascii="Calibri" w:hAnsi="Calibri"/>
        </w:rPr>
        <w:t xml:space="preserve">; </w:t>
      </w:r>
      <w:hyperlink r:id="rId14" w:history="1">
        <w:r>
          <w:rPr>
            <w:rStyle w:val="Hyperlink"/>
            <w:rFonts w:ascii="Calibri" w:hAnsi="Calibri"/>
          </w:rPr>
          <w:t>iviewit@gmail.com</w:t>
        </w:r>
      </w:hyperlink>
    </w:p>
    <w:p w:rsidR="00B06946" w:rsidRDefault="00B06946" w:rsidP="00B06946">
      <w:pPr>
        <w:rPr>
          <w:rFonts w:ascii="Calibri" w:hAnsi="Calibri"/>
        </w:rPr>
      </w:pPr>
      <w:r>
        <w:rPr>
          <w:rStyle w:val="ecx734120113-13062013"/>
          <w:rFonts w:ascii="Arial" w:hAnsi="Arial" w:cs="Arial"/>
          <w:color w:val="0000FF"/>
          <w:sz w:val="20"/>
          <w:szCs w:val="20"/>
        </w:rPr>
        <w:t xml:space="preserve">Marc, it was nice to speak with you yesterday. As we discussed, the reasons for the the termination of my representation were due to the insufficiency of funds in the trust accounts and the the corresponding increase in litigation that would need to be filed in order to move this case forward.  It is always a difficult decision as an attorney to proceed with litigation, using all funds in a trust to do so without a guarantee of results.  This leaves the attorney in a difficult position with the trust beneficiary, their client.  Also, I was concerned that attorney/client communications via email were being filed in court proceedings by Eliot in his case.  I want to be able to be assured that information on behalf of my client's remains confidential.  </w:t>
      </w:r>
    </w:p>
    <w:p w:rsidR="00B06946" w:rsidRDefault="00B06946" w:rsidP="00B06946">
      <w:pPr>
        <w:rPr>
          <w:rFonts w:ascii="Calibri" w:hAnsi="Calibri"/>
        </w:rPr>
      </w:pPr>
      <w:r>
        <w:rPr>
          <w:rStyle w:val="ecx734120113-13062013"/>
          <w:rFonts w:ascii="Arial" w:hAnsi="Arial" w:cs="Arial"/>
          <w:color w:val="0000FF"/>
          <w:sz w:val="20"/>
          <w:szCs w:val="20"/>
        </w:rPr>
        <w:t>Thank you again for you time in speaking with me yesterday.</w:t>
      </w:r>
    </w:p>
    <w:p w:rsidR="00B06946" w:rsidRDefault="00B030FE" w:rsidP="00B06946">
      <w:pPr>
        <w:rPr>
          <w:rFonts w:ascii="Calibri" w:hAnsi="Calibri"/>
        </w:rPr>
      </w:pPr>
      <w:hyperlink r:id="rId15" w:tgtFrame="_blank" w:tooltip="http://www.trippscott.com" w:history="1">
        <w:r w:rsidR="00B06946">
          <w:rPr>
            <w:rFonts w:ascii="Arial" w:hAnsi="Arial" w:cs="Arial"/>
            <w:noProof/>
            <w:color w:val="0000FF"/>
            <w:sz w:val="15"/>
            <w:szCs w:val="15"/>
          </w:rPr>
          <w:drawing>
            <wp:inline distT="0" distB="0" distL="0" distR="0">
              <wp:extent cx="2415540" cy="405130"/>
              <wp:effectExtent l="19050" t="0" r="3810" b="0"/>
              <wp:docPr id="2" name="Picture 2" descr="cid:734120113@13062013-30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734120113@13062013-30AA"/>
                      <pic:cNvPicPr>
                        <a:picLocks noChangeAspect="1" noChangeArrowheads="1"/>
                      </pic:cNvPicPr>
                    </pic:nvPicPr>
                    <pic:blipFill>
                      <a:blip r:embed="rId16" r:link="rId17" cstate="print"/>
                      <a:srcRect/>
                      <a:stretch>
                        <a:fillRect/>
                      </a:stretch>
                    </pic:blipFill>
                    <pic:spPr bwMode="auto">
                      <a:xfrm>
                        <a:off x="0" y="0"/>
                        <a:ext cx="2415540" cy="405130"/>
                      </a:xfrm>
                      <a:prstGeom prst="rect">
                        <a:avLst/>
                      </a:prstGeom>
                      <a:noFill/>
                      <a:ln w="9525">
                        <a:noFill/>
                        <a:miter lim="800000"/>
                        <a:headEnd/>
                        <a:tailEnd/>
                      </a:ln>
                    </pic:spPr>
                  </pic:pic>
                </a:graphicData>
              </a:graphic>
            </wp:inline>
          </w:drawing>
        </w:r>
        <w:r w:rsidR="00B06946">
          <w:rPr>
            <w:rFonts w:ascii="Arial" w:hAnsi="Arial" w:cs="Arial"/>
            <w:color w:val="0000FF"/>
            <w:sz w:val="15"/>
            <w:szCs w:val="15"/>
            <w:u w:val="single"/>
          </w:rPr>
          <w:br/>
        </w:r>
      </w:hyperlink>
      <w:r w:rsidR="00B06946">
        <w:rPr>
          <w:rStyle w:val="Strong"/>
          <w:rFonts w:ascii="Arial" w:hAnsi="Arial" w:cs="Arial"/>
          <w:i/>
          <w:iCs/>
          <w:color w:val="000000"/>
          <w:sz w:val="15"/>
          <w:szCs w:val="15"/>
        </w:rPr>
        <w:t>110 SE Sixth Street, Suite 150</w:t>
      </w:r>
      <w:r w:rsidR="00B06946">
        <w:rPr>
          <w:rStyle w:val="ecx432480720-04032008"/>
          <w:rFonts w:ascii="Arial" w:hAnsi="Arial" w:cs="Arial"/>
          <w:b/>
          <w:bCs/>
          <w:i/>
          <w:iCs/>
          <w:color w:val="000000"/>
          <w:sz w:val="15"/>
          <w:szCs w:val="15"/>
        </w:rPr>
        <w:t>0</w:t>
      </w:r>
      <w:r w:rsidR="00B06946">
        <w:rPr>
          <w:rFonts w:ascii="Arial" w:hAnsi="Arial" w:cs="Arial"/>
          <w:b/>
          <w:bCs/>
          <w:i/>
          <w:iCs/>
          <w:color w:val="000000"/>
          <w:sz w:val="15"/>
          <w:szCs w:val="15"/>
        </w:rPr>
        <w:br/>
      </w:r>
      <w:r w:rsidR="00B06946">
        <w:rPr>
          <w:rStyle w:val="Emphasis"/>
          <w:rFonts w:ascii="Arial" w:hAnsi="Arial" w:cs="Arial"/>
          <w:b/>
          <w:bCs/>
          <w:color w:val="000000"/>
          <w:sz w:val="15"/>
          <w:szCs w:val="15"/>
        </w:rPr>
        <w:t>Fort Lauderdale, FL 33301</w:t>
      </w:r>
      <w:r w:rsidR="00B06946">
        <w:rPr>
          <w:rFonts w:ascii="Arial" w:hAnsi="Arial" w:cs="Arial"/>
          <w:b/>
          <w:bCs/>
          <w:i/>
          <w:iCs/>
          <w:color w:val="000000"/>
          <w:sz w:val="15"/>
          <w:szCs w:val="15"/>
        </w:rPr>
        <w:br/>
      </w:r>
      <w:r w:rsidR="00B06946">
        <w:rPr>
          <w:rStyle w:val="Emphasis"/>
          <w:rFonts w:ascii="Arial" w:hAnsi="Arial" w:cs="Arial"/>
          <w:b/>
          <w:bCs/>
          <w:color w:val="000000"/>
          <w:sz w:val="15"/>
          <w:szCs w:val="15"/>
        </w:rPr>
        <w:t>954-525-7500</w:t>
      </w:r>
    </w:p>
    <w:p w:rsidR="00B06946" w:rsidRDefault="00B06946" w:rsidP="00B06946">
      <w:pPr>
        <w:rPr>
          <w:rFonts w:ascii="Times New Roman" w:hAnsi="Times New Roman"/>
          <w:color w:val="000098"/>
          <w:sz w:val="27"/>
          <w:szCs w:val="27"/>
        </w:rPr>
      </w:pPr>
      <w:r>
        <w:rPr>
          <w:rStyle w:val="Strong"/>
          <w:color w:val="808080"/>
          <w:sz w:val="27"/>
          <w:szCs w:val="27"/>
        </w:rPr>
        <w:t>Christine T. Yates</w:t>
      </w:r>
      <w:r>
        <w:rPr>
          <w:color w:val="000098"/>
          <w:sz w:val="20"/>
          <w:szCs w:val="20"/>
        </w:rPr>
        <w:br/>
      </w:r>
      <w:r>
        <w:rPr>
          <w:rFonts w:ascii="Trebuchet" w:hAnsi="Trebuchet"/>
          <w:b/>
          <w:bCs/>
          <w:i/>
          <w:iCs/>
          <w:color w:val="000000"/>
          <w:sz w:val="20"/>
          <w:szCs w:val="20"/>
        </w:rPr>
        <w:t>Director</w:t>
      </w:r>
      <w:r>
        <w:rPr>
          <w:i/>
          <w:iCs/>
          <w:color w:val="000000"/>
          <w:sz w:val="20"/>
          <w:szCs w:val="20"/>
        </w:rPr>
        <w:t> </w:t>
      </w:r>
      <w:r>
        <w:rPr>
          <w:color w:val="000098"/>
          <w:sz w:val="27"/>
          <w:szCs w:val="27"/>
        </w:rPr>
        <w:t xml:space="preserve"> </w:t>
      </w:r>
    </w:p>
    <w:tbl>
      <w:tblPr>
        <w:tblW w:w="0" w:type="auto"/>
        <w:tblCellSpacing w:w="15" w:type="dxa"/>
        <w:tblCellMar>
          <w:left w:w="0" w:type="dxa"/>
          <w:right w:w="0" w:type="dxa"/>
        </w:tblCellMar>
        <w:tblLook w:val="04A0" w:firstRow="1" w:lastRow="0" w:firstColumn="1" w:lastColumn="0" w:noHBand="0" w:noVBand="1"/>
      </w:tblPr>
      <w:tblGrid>
        <w:gridCol w:w="2147"/>
      </w:tblGrid>
      <w:tr w:rsidR="00B06946" w:rsidTr="00B06946">
        <w:trPr>
          <w:tblCellSpacing w:w="15" w:type="dxa"/>
        </w:trPr>
        <w:tc>
          <w:tcPr>
            <w:tcW w:w="0" w:type="auto"/>
            <w:tcMar>
              <w:top w:w="15" w:type="dxa"/>
              <w:left w:w="15" w:type="dxa"/>
              <w:bottom w:w="15" w:type="dxa"/>
              <w:right w:w="15" w:type="dxa"/>
            </w:tcMar>
            <w:vAlign w:val="center"/>
            <w:hideMark/>
          </w:tcPr>
          <w:p w:rsidR="00B06946" w:rsidRDefault="00B06946">
            <w:pPr>
              <w:jc w:val="right"/>
              <w:rPr>
                <w:sz w:val="24"/>
                <w:szCs w:val="24"/>
              </w:rPr>
            </w:pPr>
            <w:r>
              <w:rPr>
                <w:rStyle w:val="Emphasis"/>
                <w:rFonts w:ascii="Arial" w:hAnsi="Arial" w:cs="Arial"/>
                <w:color w:val="000000"/>
                <w:sz w:val="20"/>
                <w:szCs w:val="20"/>
              </w:rPr>
              <w:t>Direct:  (954) 760-4916</w:t>
            </w:r>
            <w:r>
              <w:rPr>
                <w:rFonts w:ascii="Arial" w:hAnsi="Arial" w:cs="Arial"/>
                <w:i/>
                <w:iCs/>
                <w:color w:val="000000"/>
                <w:sz w:val="20"/>
                <w:szCs w:val="20"/>
              </w:rPr>
              <w:br/>
            </w:r>
            <w:r>
              <w:rPr>
                <w:rStyle w:val="Emphasis"/>
                <w:rFonts w:ascii="Arial" w:hAnsi="Arial" w:cs="Arial"/>
                <w:color w:val="000000"/>
                <w:sz w:val="20"/>
                <w:szCs w:val="20"/>
              </w:rPr>
              <w:t>Fax:  (954) 761-8475</w:t>
            </w:r>
            <w:r>
              <w:rPr>
                <w:rFonts w:ascii="Arial" w:hAnsi="Arial" w:cs="Arial"/>
                <w:i/>
                <w:iCs/>
                <w:color w:val="000000"/>
                <w:sz w:val="20"/>
                <w:szCs w:val="20"/>
              </w:rPr>
              <w:br/>
            </w:r>
            <w:hyperlink r:id="rId18" w:tooltip="mailto:cty@trippscott.com" w:history="1">
              <w:r>
                <w:rPr>
                  <w:rStyle w:val="Hyperlink"/>
                  <w:rFonts w:ascii="Arial" w:hAnsi="Arial" w:cs="Arial"/>
                  <w:i/>
                  <w:iCs/>
                  <w:sz w:val="20"/>
                  <w:szCs w:val="20"/>
                </w:rPr>
                <w:t>cty@trippscott.com</w:t>
              </w:r>
            </w:hyperlink>
          </w:p>
        </w:tc>
      </w:tr>
    </w:tbl>
    <w:p w:rsidR="00B06946" w:rsidRDefault="00B030FE" w:rsidP="00B06946">
      <w:pPr>
        <w:jc w:val="center"/>
        <w:rPr>
          <w:rFonts w:ascii="Calibri" w:eastAsia="Times New Roman" w:hAnsi="Calibri"/>
        </w:rPr>
      </w:pPr>
      <w:r>
        <w:rPr>
          <w:rFonts w:ascii="Calibri" w:eastAsia="Times New Roman" w:hAnsi="Calibri"/>
        </w:rPr>
        <w:pict>
          <v:rect id="_x0000_i1026" style="width:468pt;height:1.5pt" o:hralign="center" o:hrstd="t" o:hr="t" fillcolor="#aca899" stroked="f"/>
        </w:pict>
      </w:r>
    </w:p>
    <w:p w:rsidR="00B06946" w:rsidRDefault="00B06946" w:rsidP="00B06946">
      <w:pPr>
        <w:spacing w:after="240"/>
        <w:outlineLvl w:val="0"/>
        <w:rPr>
          <w:rFonts w:ascii="Calibri" w:hAnsi="Calibri"/>
        </w:rPr>
      </w:pPr>
      <w:r>
        <w:rPr>
          <w:rFonts w:ascii="Tahoma" w:hAnsi="Tahoma" w:cs="Tahoma"/>
          <w:b/>
          <w:bCs/>
          <w:sz w:val="20"/>
          <w:szCs w:val="20"/>
        </w:rPr>
        <w:t>From:</w:t>
      </w:r>
      <w:r>
        <w:rPr>
          <w:rFonts w:ascii="Tahoma" w:hAnsi="Tahoma" w:cs="Tahoma"/>
          <w:sz w:val="20"/>
          <w:szCs w:val="20"/>
        </w:rPr>
        <w:t xml:space="preserve"> Marc Garber [</w:t>
      </w:r>
      <w:hyperlink r:id="rId19" w:history="1">
        <w:r>
          <w:rPr>
            <w:rStyle w:val="Hyperlink"/>
            <w:rFonts w:ascii="Tahoma" w:hAnsi="Tahoma" w:cs="Tahoma"/>
            <w:sz w:val="20"/>
            <w:szCs w:val="20"/>
          </w:rPr>
          <w:t>mailto:marcrgarber@gmail.com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Saturday, June 08, 2013 11:15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Christine Yates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Fwd: FW: Bernstein - E/O Shirley Bernstein &amp; E/O Leon Bernstein: Status</w:t>
      </w:r>
    </w:p>
    <w:p w:rsidR="00B06946" w:rsidRDefault="00B06946" w:rsidP="00B06946">
      <w:pPr>
        <w:rPr>
          <w:rFonts w:ascii="Calibri" w:hAnsi="Calibri"/>
        </w:rPr>
      </w:pPr>
      <w:r>
        <w:rPr>
          <w:rFonts w:ascii="Calibri" w:hAnsi="Calibri"/>
        </w:rPr>
        <w:t>Christine please call me about this. Marc Garber. 856 236 6567</w:t>
      </w:r>
    </w:p>
    <w:p w:rsidR="00B06946" w:rsidRDefault="00B06946" w:rsidP="00B06946">
      <w:pPr>
        <w:spacing w:after="240"/>
        <w:outlineLvl w:val="0"/>
        <w:rPr>
          <w:rFonts w:ascii="Calibri" w:hAnsi="Calibri"/>
        </w:rPr>
      </w:pPr>
      <w:r>
        <w:rPr>
          <w:rFonts w:ascii="Calibri" w:hAnsi="Calibri"/>
        </w:rPr>
        <w:t>---------- Forwarded message ----------</w:t>
      </w:r>
      <w:r>
        <w:rPr>
          <w:rFonts w:ascii="Calibri" w:hAnsi="Calibri"/>
        </w:rPr>
        <w:br/>
        <w:t>From: "Eliot Ivan Bernstein" &lt;</w:t>
      </w:r>
      <w:hyperlink r:id="rId20" w:history="1">
        <w:r>
          <w:rPr>
            <w:rStyle w:val="Hyperlink"/>
            <w:rFonts w:ascii="Calibri" w:hAnsi="Calibri"/>
          </w:rPr>
          <w:t>iviewit@iviewit.tv</w:t>
        </w:r>
      </w:hyperlink>
      <w:r>
        <w:rPr>
          <w:rFonts w:ascii="Calibri" w:hAnsi="Calibri"/>
        </w:rPr>
        <w:t>&gt;</w:t>
      </w:r>
      <w:r>
        <w:rPr>
          <w:rFonts w:ascii="Calibri" w:hAnsi="Calibri"/>
        </w:rPr>
        <w:br/>
        <w:t>Date: Jun 8, 2013 10:12 AM</w:t>
      </w:r>
      <w:r>
        <w:rPr>
          <w:rFonts w:ascii="Calibri" w:hAnsi="Calibri"/>
        </w:rPr>
        <w:br/>
        <w:t>Subject: FW: Bernstein - E/O Shirley Bernstein &amp; E/O Leon Bernstein: Status</w:t>
      </w:r>
      <w:r>
        <w:rPr>
          <w:rFonts w:ascii="Calibri" w:hAnsi="Calibri"/>
        </w:rPr>
        <w:br/>
        <w:t>To: "Marc R. Garber, Esquire @ Flaster Greenberg P.C." &lt;</w:t>
      </w:r>
      <w:hyperlink r:id="rId21" w:history="1">
        <w:r>
          <w:rPr>
            <w:rStyle w:val="Hyperlink"/>
            <w:rFonts w:ascii="Calibri" w:hAnsi="Calibri"/>
          </w:rPr>
          <w:t>marc.garber@flastergreenberg.com</w:t>
        </w:r>
      </w:hyperlink>
      <w:r>
        <w:rPr>
          <w:rFonts w:ascii="Calibri" w:hAnsi="Calibri"/>
        </w:rPr>
        <w:t>&gt;, "Marc R. Garber Esq. @ Flaster Greenberg P.C." &lt;</w:t>
      </w:r>
      <w:hyperlink r:id="rId22" w:history="1">
        <w:r>
          <w:rPr>
            <w:rStyle w:val="Hyperlink"/>
            <w:rFonts w:ascii="Calibri" w:hAnsi="Calibri"/>
          </w:rPr>
          <w:t>marcrgarber@verizon.net</w:t>
        </w:r>
      </w:hyperlink>
      <w:r>
        <w:rPr>
          <w:rFonts w:ascii="Calibri" w:hAnsi="Calibri"/>
        </w:rPr>
        <w:t>&gt;, "Marc R. Garber Esq." &lt;</w:t>
      </w:r>
      <w:hyperlink r:id="rId23" w:history="1">
        <w:r>
          <w:rPr>
            <w:rStyle w:val="Hyperlink"/>
            <w:rFonts w:ascii="Calibri" w:hAnsi="Calibri"/>
          </w:rPr>
          <w:t>marcrgarber@gmail.com</w:t>
        </w:r>
      </w:hyperlink>
      <w:r>
        <w:rPr>
          <w:rFonts w:ascii="Calibri" w:hAnsi="Calibri"/>
        </w:rPr>
        <w:t>&gt;</w:t>
      </w:r>
      <w:r>
        <w:rPr>
          <w:rFonts w:ascii="Calibri" w:hAnsi="Calibri"/>
        </w:rPr>
        <w:br/>
        <w:t xml:space="preserve">Cc: </w:t>
      </w:r>
    </w:p>
    <w:p w:rsidR="00B06946" w:rsidRDefault="00B06946" w:rsidP="00B06946">
      <w:pPr>
        <w:rPr>
          <w:rFonts w:ascii="Calibri" w:hAnsi="Calibri"/>
        </w:rPr>
      </w:pPr>
      <w:r>
        <w:rPr>
          <w:rFonts w:ascii="Calibri" w:hAnsi="Calibri"/>
          <w:color w:val="1F497D"/>
        </w:rPr>
        <w:t>What is going on here?  Give me a call when you get a sec.</w:t>
      </w:r>
    </w:p>
    <w:p w:rsidR="00B06946" w:rsidRDefault="00B06946" w:rsidP="00B06946">
      <w:pPr>
        <w:outlineLvl w:val="0"/>
        <w:rPr>
          <w:rFonts w:ascii="Calibri" w:hAnsi="Calibri"/>
        </w:rPr>
      </w:pPr>
      <w:r>
        <w:rPr>
          <w:rFonts w:ascii="Tahoma" w:hAnsi="Tahoma" w:cs="Tahoma"/>
          <w:b/>
          <w:bCs/>
          <w:sz w:val="20"/>
          <w:szCs w:val="20"/>
        </w:rPr>
        <w:t>From:</w:t>
      </w:r>
      <w:r>
        <w:rPr>
          <w:rFonts w:ascii="Tahoma" w:hAnsi="Tahoma" w:cs="Tahoma"/>
          <w:sz w:val="20"/>
          <w:szCs w:val="20"/>
        </w:rPr>
        <w:t xml:space="preserve"> Christine Yates [mailto:</w:t>
      </w:r>
      <w:hyperlink r:id="rId24" w:tgtFrame="_blank" w:history="1">
        <w:r>
          <w:rPr>
            <w:rStyle w:val="Hyperlink"/>
            <w:rFonts w:ascii="Tahoma" w:hAnsi="Tahoma" w:cs="Tahoma"/>
            <w:sz w:val="20"/>
            <w:szCs w:val="20"/>
          </w:rPr>
          <w:t>cty@TrippScott.com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June 7, 2013 11:57 AM</w:t>
      </w:r>
      <w:r>
        <w:rPr>
          <w:rFonts w:ascii="Tahoma" w:hAnsi="Tahoma" w:cs="Tahoma"/>
          <w:sz w:val="20"/>
          <w:szCs w:val="20"/>
        </w:rPr>
        <w:br/>
      </w:r>
      <w:r>
        <w:rPr>
          <w:rFonts w:ascii="Tahoma" w:hAnsi="Tahoma" w:cs="Tahoma"/>
          <w:b/>
          <w:bCs/>
          <w:sz w:val="20"/>
          <w:szCs w:val="20"/>
        </w:rPr>
        <w:lastRenderedPageBreak/>
        <w:t>To:</w:t>
      </w:r>
      <w:r>
        <w:rPr>
          <w:rFonts w:ascii="Tahoma" w:hAnsi="Tahoma" w:cs="Tahoma"/>
          <w:sz w:val="20"/>
          <w:szCs w:val="20"/>
        </w:rPr>
        <w:t xml:space="preserve"> 'Eliot Ivan Bernstein'; 'Eliot Ivan Bernstein'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Ibis A. Hernandez</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Bernstein - E/O Shirley Bernstein &amp; E/O Leon Bernstein: Status</w:t>
      </w:r>
    </w:p>
    <w:p w:rsidR="00B06946" w:rsidRDefault="00B06946" w:rsidP="00B06946">
      <w:pPr>
        <w:rPr>
          <w:rFonts w:ascii="Calibri" w:hAnsi="Calibri"/>
        </w:rPr>
      </w:pPr>
      <w:r>
        <w:rPr>
          <w:rFonts w:ascii="Calibri" w:hAnsi="Calibri"/>
        </w:rPr>
        <w:t> </w:t>
      </w:r>
    </w:p>
    <w:p w:rsidR="00B06946" w:rsidRDefault="00B06946" w:rsidP="00B06946">
      <w:pPr>
        <w:rPr>
          <w:rFonts w:ascii="Calibri" w:hAnsi="Calibri"/>
        </w:rPr>
      </w:pPr>
      <w:r>
        <w:rPr>
          <w:rFonts w:ascii="Arial" w:hAnsi="Arial" w:cs="Arial"/>
          <w:sz w:val="20"/>
          <w:szCs w:val="20"/>
        </w:rPr>
        <w:t xml:space="preserve">Eliot and Candace, first I am glad that you are feeling better Eliot.  </w:t>
      </w:r>
    </w:p>
    <w:p w:rsidR="00B06946" w:rsidRDefault="00B06946" w:rsidP="00B06946">
      <w:pPr>
        <w:rPr>
          <w:rFonts w:ascii="Calibri" w:hAnsi="Calibri"/>
        </w:rPr>
      </w:pPr>
      <w:r>
        <w:rPr>
          <w:rFonts w:ascii="Arial" w:hAnsi="Arial" w:cs="Arial"/>
          <w:sz w:val="20"/>
          <w:szCs w:val="20"/>
        </w:rPr>
        <w:t xml:space="preserve">I have made no progress with Spallina in regards to obtaining documents and in my last call with him and Mark Manceri, Mr. Spalllina reiterated his position that the mortgage on the property you are currently residing in was what your father wanted, and that any information regarding the trust of your father would have to be addressed to your brother as trustee.  </w:t>
      </w:r>
    </w:p>
    <w:p w:rsidR="00B06946" w:rsidRDefault="00B06946" w:rsidP="00B06946">
      <w:pPr>
        <w:rPr>
          <w:rFonts w:ascii="Calibri" w:hAnsi="Calibri"/>
        </w:rPr>
      </w:pPr>
      <w:r>
        <w:rPr>
          <w:rFonts w:ascii="Arial" w:hAnsi="Arial" w:cs="Arial"/>
          <w:sz w:val="20"/>
          <w:szCs w:val="20"/>
        </w:rPr>
        <w:t xml:space="preserve">At this time, in order to receive the information you want, I believe you will need to institute legal proceedings against the estate and trust.  Since a new course of action will need to be undertaken, at this time, I will be withdrawing as counsel for your children, and believe that you should now hire separate litigation counsel for them.  I will be happy to assist your new counsel in providing them with any information and thank you for the opportunity you gave me to assist you.  </w:t>
      </w:r>
    </w:p>
    <w:p w:rsidR="00B06946" w:rsidRDefault="00B030FE" w:rsidP="00B06946">
      <w:pPr>
        <w:rPr>
          <w:rStyle w:val="Hyperlink"/>
          <w:rFonts w:ascii="Times New Roman" w:hAnsi="Times New Roman" w:cs="Arial"/>
          <w:color w:val="auto"/>
          <w:u w:val="none"/>
        </w:rPr>
      </w:pPr>
      <w:hyperlink r:id="rId25" w:tgtFrame="_blank" w:tooltip="http://www.trippscott.com" w:history="1">
        <w:r w:rsidR="00B06946">
          <w:rPr>
            <w:rFonts w:ascii="Arial" w:hAnsi="Arial" w:cs="Arial"/>
            <w:color w:val="0000FF"/>
            <w:sz w:val="15"/>
            <w:szCs w:val="15"/>
            <w:u w:val="single"/>
          </w:rPr>
          <w:br/>
        </w:r>
        <w:r w:rsidR="00B06946">
          <w:rPr>
            <w:rStyle w:val="Strong"/>
            <w:rFonts w:ascii="Arial" w:hAnsi="Arial" w:cs="Arial"/>
            <w:i/>
            <w:iCs/>
            <w:sz w:val="15"/>
            <w:szCs w:val="15"/>
          </w:rPr>
          <w:t>110 SE Sixth Street, Suite 1500</w:t>
        </w:r>
        <w:r w:rsidR="00B06946">
          <w:rPr>
            <w:rFonts w:ascii="Arial" w:hAnsi="Arial" w:cs="Arial"/>
            <w:b/>
            <w:bCs/>
            <w:i/>
            <w:iCs/>
            <w:sz w:val="15"/>
            <w:szCs w:val="15"/>
          </w:rPr>
          <w:br/>
        </w:r>
        <w:r w:rsidR="00B06946">
          <w:rPr>
            <w:rStyle w:val="Emphasis"/>
            <w:rFonts w:ascii="Arial" w:hAnsi="Arial" w:cs="Arial"/>
            <w:b/>
            <w:bCs/>
            <w:sz w:val="15"/>
            <w:szCs w:val="15"/>
          </w:rPr>
          <w:t>Fort Lauderdale, FL 33301</w:t>
        </w:r>
        <w:r w:rsidR="00B06946">
          <w:rPr>
            <w:rFonts w:ascii="Arial" w:hAnsi="Arial" w:cs="Arial"/>
            <w:b/>
            <w:bCs/>
            <w:i/>
            <w:iCs/>
            <w:sz w:val="15"/>
            <w:szCs w:val="15"/>
          </w:rPr>
          <w:br/>
        </w:r>
        <w:r w:rsidR="00B06946">
          <w:rPr>
            <w:rStyle w:val="Emphasis"/>
            <w:rFonts w:ascii="Arial" w:hAnsi="Arial" w:cs="Arial"/>
            <w:b/>
            <w:bCs/>
            <w:sz w:val="15"/>
            <w:szCs w:val="15"/>
          </w:rPr>
          <w:t>954-525-7500</w:t>
        </w:r>
      </w:hyperlink>
    </w:p>
    <w:p w:rsidR="00B06946" w:rsidRDefault="00B030FE" w:rsidP="00B06946">
      <w:pPr>
        <w:rPr>
          <w:rStyle w:val="Hyperlink"/>
          <w:rFonts w:ascii="Calibri" w:hAnsi="Calibri" w:cs="Times New Roman"/>
          <w:color w:val="auto"/>
        </w:rPr>
      </w:pPr>
      <w:hyperlink r:id="rId26" w:tgtFrame="_blank" w:tooltip="http://www.trippscott.com" w:history="1">
        <w:r w:rsidR="00B06946">
          <w:rPr>
            <w:rStyle w:val="Hyperlink"/>
            <w:rFonts w:ascii="Calibri" w:hAnsi="Calibri"/>
            <w:color w:val="auto"/>
          </w:rPr>
          <w:t> </w:t>
        </w:r>
      </w:hyperlink>
    </w:p>
    <w:p w:rsidR="00B06946" w:rsidRDefault="00B030FE" w:rsidP="00B06946">
      <w:pPr>
        <w:rPr>
          <w:rStyle w:val="Hyperlink"/>
          <w:rFonts w:ascii="Calibri" w:hAnsi="Calibri"/>
          <w:color w:val="auto"/>
        </w:rPr>
      </w:pPr>
      <w:hyperlink r:id="rId27" w:tgtFrame="_blank" w:tooltip="http://www.trippscott.com" w:history="1">
        <w:r w:rsidR="00B06946">
          <w:rPr>
            <w:rStyle w:val="Hyperlink"/>
            <w:rFonts w:ascii="Calibri" w:hAnsi="Calibri"/>
            <w:b/>
            <w:bCs/>
            <w:color w:val="808080"/>
            <w:sz w:val="27"/>
            <w:szCs w:val="27"/>
          </w:rPr>
          <w:t>Christine T. Yates</w:t>
        </w:r>
        <w:r w:rsidR="00B06946">
          <w:rPr>
            <w:rFonts w:ascii="Calibri" w:hAnsi="Calibri"/>
            <w:color w:val="000098"/>
            <w:sz w:val="20"/>
            <w:szCs w:val="20"/>
          </w:rPr>
          <w:br/>
        </w:r>
        <w:r w:rsidR="00B06946">
          <w:rPr>
            <w:rStyle w:val="Hyperlink"/>
            <w:rFonts w:ascii="Trebuchet" w:hAnsi="Trebuchet"/>
            <w:b/>
            <w:bCs/>
            <w:i/>
            <w:iCs/>
            <w:color w:val="auto"/>
            <w:sz w:val="20"/>
            <w:szCs w:val="20"/>
          </w:rPr>
          <w:t>Director</w:t>
        </w:r>
        <w:r w:rsidR="00B06946">
          <w:rPr>
            <w:rStyle w:val="Hyperlink"/>
            <w:rFonts w:ascii="Calibri" w:hAnsi="Calibri"/>
            <w:i/>
            <w:iCs/>
            <w:color w:val="auto"/>
            <w:sz w:val="20"/>
            <w:szCs w:val="20"/>
          </w:rPr>
          <w:t> </w:t>
        </w:r>
        <w:r w:rsidR="00B06946">
          <w:rPr>
            <w:rStyle w:val="Hyperlink"/>
            <w:rFonts w:ascii="Calibri" w:hAnsi="Calibri"/>
            <w:color w:val="000098"/>
            <w:sz w:val="27"/>
            <w:szCs w:val="27"/>
          </w:rPr>
          <w:t xml:space="preserve"> </w:t>
        </w:r>
      </w:hyperlink>
    </w:p>
    <w:tbl>
      <w:tblPr>
        <w:tblW w:w="0" w:type="auto"/>
        <w:tblCellSpacing w:w="15" w:type="dxa"/>
        <w:tblCellMar>
          <w:left w:w="0" w:type="dxa"/>
          <w:right w:w="0" w:type="dxa"/>
        </w:tblCellMar>
        <w:tblLook w:val="04A0" w:firstRow="1" w:lastRow="0" w:firstColumn="1" w:lastColumn="0" w:noHBand="0" w:noVBand="1"/>
      </w:tblPr>
      <w:tblGrid>
        <w:gridCol w:w="2147"/>
      </w:tblGrid>
      <w:tr w:rsidR="00B06946" w:rsidTr="00B06946">
        <w:trPr>
          <w:tblCellSpacing w:w="15" w:type="dxa"/>
        </w:trPr>
        <w:tc>
          <w:tcPr>
            <w:tcW w:w="0" w:type="auto"/>
            <w:tcMar>
              <w:top w:w="15" w:type="dxa"/>
              <w:left w:w="15" w:type="dxa"/>
              <w:bottom w:w="15" w:type="dxa"/>
              <w:right w:w="15" w:type="dxa"/>
            </w:tcMar>
            <w:vAlign w:val="center"/>
            <w:hideMark/>
          </w:tcPr>
          <w:p w:rsidR="00B06946" w:rsidRDefault="00B030FE">
            <w:pPr>
              <w:jc w:val="right"/>
              <w:rPr>
                <w:rStyle w:val="Hyperlink"/>
                <w:color w:val="auto"/>
                <w:sz w:val="24"/>
                <w:szCs w:val="24"/>
                <w:u w:val="none"/>
              </w:rPr>
            </w:pPr>
            <w:hyperlink r:id="rId28" w:tgtFrame="_blank" w:tooltip="http://www.trippscott.com" w:history="1">
              <w:r w:rsidR="00B06946">
                <w:rPr>
                  <w:rStyle w:val="Hyperlink"/>
                  <w:rFonts w:ascii="Arial" w:hAnsi="Arial" w:cs="Arial"/>
                  <w:i/>
                  <w:iCs/>
                  <w:color w:val="auto"/>
                  <w:sz w:val="20"/>
                  <w:szCs w:val="20"/>
                </w:rPr>
                <w:t>Direct:  (954) 760-4916</w:t>
              </w:r>
              <w:r w:rsidR="00B06946">
                <w:rPr>
                  <w:rFonts w:ascii="Arial" w:hAnsi="Arial" w:cs="Arial"/>
                  <w:i/>
                  <w:iCs/>
                  <w:sz w:val="20"/>
                  <w:szCs w:val="20"/>
                </w:rPr>
                <w:br/>
              </w:r>
              <w:r w:rsidR="00B06946">
                <w:rPr>
                  <w:rStyle w:val="Hyperlink"/>
                  <w:rFonts w:ascii="Arial" w:hAnsi="Arial" w:cs="Arial"/>
                  <w:i/>
                  <w:iCs/>
                  <w:color w:val="auto"/>
                  <w:sz w:val="20"/>
                  <w:szCs w:val="20"/>
                </w:rPr>
                <w:t>Fax:  (954) 761-8475</w:t>
              </w:r>
              <w:r w:rsidR="00B06946">
                <w:rPr>
                  <w:rFonts w:ascii="Arial" w:hAnsi="Arial" w:cs="Arial"/>
                  <w:i/>
                  <w:iCs/>
                  <w:sz w:val="20"/>
                  <w:szCs w:val="20"/>
                </w:rPr>
                <w:br/>
              </w:r>
              <w:r w:rsidR="00B06946">
                <w:rPr>
                  <w:rStyle w:val="Hyperlink"/>
                  <w:rFonts w:ascii="Arial" w:hAnsi="Arial" w:cs="Arial"/>
                  <w:i/>
                  <w:iCs/>
                  <w:sz w:val="20"/>
                  <w:szCs w:val="20"/>
                </w:rPr>
                <w:t>cty@trippscott.com</w:t>
              </w:r>
            </w:hyperlink>
          </w:p>
        </w:tc>
      </w:tr>
    </w:tbl>
    <w:p w:rsidR="00B06946" w:rsidRDefault="00B030FE" w:rsidP="00B06946">
      <w:pPr>
        <w:rPr>
          <w:rStyle w:val="Hyperlink"/>
          <w:rFonts w:ascii="Calibri" w:hAnsi="Calibri"/>
          <w:color w:val="auto"/>
        </w:rPr>
      </w:pPr>
      <w:hyperlink r:id="rId29" w:tgtFrame="_blank" w:tooltip="http://www.trippscott.com" w:history="1">
        <w:r w:rsidR="00B06946">
          <w:rPr>
            <w:rFonts w:ascii="Calibri" w:hAnsi="Calibri"/>
          </w:rPr>
          <w:br/>
        </w:r>
        <w:r w:rsidR="00B06946">
          <w:rPr>
            <w:rStyle w:val="Hyperlink"/>
            <w:rFonts w:ascii="Arial" w:hAnsi="Arial" w:cs="Arial"/>
            <w:color w:val="auto"/>
            <w:sz w:val="16"/>
            <w:szCs w:val="16"/>
          </w:rPr>
          <w:t>_________________________________________</w:t>
        </w:r>
      </w:hyperlink>
    </w:p>
    <w:p w:rsidR="00B06946" w:rsidRDefault="00B030FE" w:rsidP="00B06946">
      <w:pPr>
        <w:rPr>
          <w:rStyle w:val="Hyperlink"/>
          <w:rFonts w:ascii="Calibri" w:hAnsi="Calibri"/>
          <w:color w:val="auto"/>
        </w:rPr>
      </w:pPr>
      <w:hyperlink r:id="rId30" w:tgtFrame="_blank" w:tooltip="http://www.trippscott.com" w:history="1">
        <w:r w:rsidR="00B06946">
          <w:rPr>
            <w:rStyle w:val="Hyperlink"/>
            <w:rFonts w:ascii="Calibri" w:hAnsi="Calibri"/>
            <w:color w:val="auto"/>
          </w:rPr>
          <w:t> </w:t>
        </w:r>
      </w:hyperlink>
    </w:p>
    <w:p w:rsidR="00B06946" w:rsidRDefault="00B030FE" w:rsidP="00B06946">
      <w:pPr>
        <w:rPr>
          <w:rStyle w:val="Hyperlink"/>
          <w:rFonts w:ascii="Calibri" w:hAnsi="Calibri" w:cs="Arial"/>
          <w:color w:val="auto"/>
        </w:rPr>
      </w:pPr>
      <w:hyperlink r:id="rId31" w:tgtFrame="_blank" w:tooltip="http://www.trippscott.com" w:history="1">
        <w:r w:rsidR="00B06946">
          <w:rPr>
            <w:rStyle w:val="Hyperlink"/>
            <w:rFonts w:ascii="Arial" w:hAnsi="Arial" w:cs="Arial"/>
            <w:color w:val="auto"/>
            <w:sz w:val="16"/>
            <w:szCs w:val="16"/>
          </w:rPr>
          <w:t>CONFIDENTIALITY NOTE: The information contained in this transmission is privileged and confidential information intended only for the use of the individual or entity named above. If the reader of this message is not the intended recipient, you are hereby notified that any dissemination, distribution or copying of this communication is strictly prohibited. If you have received this transmission in error, do not read it. Please immediately reply to the sender that you have received this communication in error and t</w:t>
        </w:r>
        <w:r w:rsidR="00BD01C9">
          <w:rPr>
            <w:rStyle w:val="Hyperlink"/>
            <w:rFonts w:ascii="Arial" w:hAnsi="Arial" w:cs="Arial"/>
            <w:color w:val="auto"/>
            <w:sz w:val="16"/>
            <w:szCs w:val="16"/>
          </w:rPr>
          <w:t>h</w:t>
        </w:r>
        <w:r w:rsidR="00B06946">
          <w:rPr>
            <w:rStyle w:val="Hyperlink"/>
            <w:rFonts w:ascii="Arial" w:hAnsi="Arial" w:cs="Arial"/>
            <w:color w:val="auto"/>
            <w:sz w:val="16"/>
            <w:szCs w:val="16"/>
          </w:rPr>
          <w:t>en delete it. Thank you.</w:t>
        </w:r>
      </w:hyperlink>
    </w:p>
    <w:p w:rsidR="00B06946" w:rsidRDefault="00B030FE" w:rsidP="00B06946">
      <w:pPr>
        <w:rPr>
          <w:rStyle w:val="Hyperlink"/>
          <w:rFonts w:ascii="Calibri" w:hAnsi="Calibri"/>
          <w:color w:val="auto"/>
        </w:rPr>
      </w:pPr>
      <w:hyperlink r:id="rId32" w:tgtFrame="_blank" w:tooltip="http://www.trippscott.com" w:history="1">
        <w:r w:rsidR="00B06946">
          <w:rPr>
            <w:rStyle w:val="Hyperlink"/>
            <w:rFonts w:ascii="Calibri" w:hAnsi="Calibri"/>
            <w:color w:val="auto"/>
          </w:rPr>
          <w:t> </w:t>
        </w:r>
      </w:hyperlink>
      <w:hyperlink r:id="rId33" w:tgtFrame="_blank" w:tooltip="http://www.trippscott.com" w:history="1">
        <w:r w:rsidR="00B06946">
          <w:rPr>
            <w:rFonts w:ascii="Calibri" w:hAnsi="Calibri"/>
          </w:rPr>
          <w:br/>
        </w:r>
        <w:r w:rsidR="00B06946">
          <w:rPr>
            <w:rFonts w:ascii="Calibri" w:hAnsi="Calibri"/>
          </w:rPr>
          <w:br/>
        </w:r>
        <w:r w:rsidR="00B06946">
          <w:rPr>
            <w:rStyle w:val="Hyperlink"/>
            <w:rFonts w:ascii="Arial" w:hAnsi="Arial" w:cs="Arial"/>
            <w:color w:val="auto"/>
            <w:sz w:val="16"/>
            <w:szCs w:val="16"/>
          </w:rPr>
          <w:t>CIRCULAR 230 NOTICE: To comply with U.S. Treasury Department and IRS regulations, we are required to advise you that, unless expressly stated otherwise, any U.S. federal tax advice contained in this e-mail, including attachments to this e-mail, is not intended or written to be used, and cannot be used, by any person for the purpose of (i) avoiding penalties under the U.S. Internal Revenue Code, or (ii) promoting, marketing or recommending to another party any transaction or matter addressed in this e-mail or attachment.</w:t>
        </w:r>
      </w:hyperlink>
    </w:p>
    <w:p w:rsidR="00B06946" w:rsidRDefault="00B030FE" w:rsidP="00B06946">
      <w:pPr>
        <w:rPr>
          <w:rStyle w:val="Hyperlink"/>
          <w:rFonts w:ascii="Calibri" w:hAnsi="Calibri"/>
          <w:color w:val="auto"/>
        </w:rPr>
      </w:pPr>
      <w:hyperlink r:id="rId34" w:tgtFrame="_blank" w:tooltip="http://www.trippscott.com" w:history="1">
        <w:r w:rsidR="00B06946">
          <w:rPr>
            <w:rStyle w:val="Hyperlink"/>
            <w:rFonts w:ascii="Calibri" w:hAnsi="Calibri"/>
            <w:color w:val="auto"/>
          </w:rPr>
          <w:t> </w:t>
        </w:r>
      </w:hyperlink>
    </w:p>
    <w:p w:rsidR="00B06946" w:rsidRDefault="00B030FE" w:rsidP="00B06946">
      <w:hyperlink r:id="rId35" w:tgtFrame="_blank" w:tooltip="http://www.trippscott.com" w:history="1">
        <w:r w:rsidR="00B06946">
          <w:rPr>
            <w:rFonts w:ascii="Calibri" w:hAnsi="Calibri"/>
          </w:rPr>
          <w:br/>
        </w:r>
        <w:r w:rsidR="00B06946">
          <w:rPr>
            <w:rStyle w:val="Hyperlink"/>
            <w:rFonts w:ascii="Arial" w:hAnsi="Arial" w:cs="Arial"/>
            <w:color w:val="auto"/>
            <w:sz w:val="16"/>
            <w:szCs w:val="16"/>
          </w:rPr>
          <w:t>_________________________________________</w:t>
        </w:r>
      </w:hyperlink>
    </w:p>
    <w:p w:rsidR="00F01778" w:rsidRDefault="00F01778" w:rsidP="00B06946"/>
    <w:p w:rsidR="00F01778" w:rsidRDefault="00F01778" w:rsidP="00B06946"/>
    <w:p w:rsidR="00F01778" w:rsidRDefault="00F01778" w:rsidP="00B06946"/>
    <w:p w:rsidR="00F01778" w:rsidRDefault="00F01778" w:rsidP="00B06946"/>
    <w:p w:rsidR="00F01778" w:rsidRDefault="00F01778" w:rsidP="00B06946"/>
    <w:p w:rsidR="00F01778" w:rsidRDefault="00F01778" w:rsidP="00B06946"/>
    <w:p w:rsidR="00F01778" w:rsidRDefault="00F01778" w:rsidP="00B06946"/>
    <w:p w:rsidR="00F01778" w:rsidRDefault="00F01778" w:rsidP="00B06946"/>
    <w:p w:rsidR="00F01778" w:rsidRDefault="00F01778" w:rsidP="00B06946"/>
    <w:p w:rsidR="00F01778" w:rsidRDefault="00F01778" w:rsidP="00B06946"/>
    <w:p w:rsidR="00563047" w:rsidRDefault="00563047" w:rsidP="00BD01C9">
      <w:pPr>
        <w:jc w:val="center"/>
        <w:rPr>
          <w:ins w:id="188" w:author="a" w:date="2013-07-21T23:06:00Z"/>
          <w:rFonts w:ascii="Times New Roman" w:hAnsi="Times New Roman" w:cs="Times New Roman"/>
          <w:b/>
          <w:sz w:val="24"/>
          <w:szCs w:val="24"/>
        </w:rPr>
      </w:pPr>
    </w:p>
    <w:p w:rsidR="00563047" w:rsidRDefault="00563047" w:rsidP="00BD01C9">
      <w:pPr>
        <w:jc w:val="center"/>
        <w:rPr>
          <w:ins w:id="189" w:author="a" w:date="2013-07-21T23:06:00Z"/>
          <w:rFonts w:ascii="Times New Roman" w:hAnsi="Times New Roman" w:cs="Times New Roman"/>
          <w:b/>
          <w:sz w:val="24"/>
          <w:szCs w:val="24"/>
        </w:rPr>
      </w:pPr>
    </w:p>
    <w:p w:rsidR="00563047" w:rsidRDefault="00563047" w:rsidP="00BD01C9">
      <w:pPr>
        <w:jc w:val="center"/>
        <w:rPr>
          <w:ins w:id="190" w:author="a" w:date="2013-07-21T23:06:00Z"/>
          <w:rFonts w:ascii="Times New Roman" w:hAnsi="Times New Roman" w:cs="Times New Roman"/>
          <w:b/>
          <w:sz w:val="24"/>
          <w:szCs w:val="24"/>
        </w:rPr>
      </w:pPr>
    </w:p>
    <w:p w:rsidR="00563047" w:rsidRDefault="00563047" w:rsidP="00BD01C9">
      <w:pPr>
        <w:jc w:val="center"/>
        <w:rPr>
          <w:ins w:id="191" w:author="a" w:date="2013-07-21T23:06:00Z"/>
          <w:rFonts w:ascii="Times New Roman" w:hAnsi="Times New Roman" w:cs="Times New Roman"/>
          <w:b/>
          <w:sz w:val="24"/>
          <w:szCs w:val="24"/>
        </w:rPr>
      </w:pPr>
    </w:p>
    <w:p w:rsidR="00563047" w:rsidRDefault="00563047" w:rsidP="00BD01C9">
      <w:pPr>
        <w:jc w:val="center"/>
        <w:rPr>
          <w:ins w:id="192" w:author="a" w:date="2013-07-21T23:06:00Z"/>
          <w:rFonts w:ascii="Times New Roman" w:hAnsi="Times New Roman" w:cs="Times New Roman"/>
          <w:b/>
          <w:sz w:val="24"/>
          <w:szCs w:val="24"/>
        </w:rPr>
      </w:pPr>
    </w:p>
    <w:p w:rsidR="00563047" w:rsidRDefault="00563047" w:rsidP="00BD01C9">
      <w:pPr>
        <w:jc w:val="center"/>
        <w:rPr>
          <w:ins w:id="193" w:author="a" w:date="2013-07-21T23:06:00Z"/>
          <w:rFonts w:ascii="Times New Roman" w:hAnsi="Times New Roman" w:cs="Times New Roman"/>
          <w:b/>
          <w:sz w:val="24"/>
          <w:szCs w:val="24"/>
        </w:rPr>
      </w:pPr>
    </w:p>
    <w:p w:rsidR="00563047" w:rsidRDefault="00563047" w:rsidP="00BD01C9">
      <w:pPr>
        <w:jc w:val="center"/>
        <w:rPr>
          <w:ins w:id="194" w:author="a" w:date="2013-07-21T23:06:00Z"/>
          <w:rFonts w:ascii="Times New Roman" w:hAnsi="Times New Roman" w:cs="Times New Roman"/>
          <w:b/>
          <w:sz w:val="24"/>
          <w:szCs w:val="24"/>
        </w:rPr>
      </w:pPr>
    </w:p>
    <w:p w:rsidR="00563047" w:rsidRDefault="00563047" w:rsidP="00BD01C9">
      <w:pPr>
        <w:jc w:val="center"/>
        <w:rPr>
          <w:ins w:id="195" w:author="a" w:date="2013-07-21T23:06:00Z"/>
          <w:rFonts w:ascii="Times New Roman" w:hAnsi="Times New Roman" w:cs="Times New Roman"/>
          <w:b/>
          <w:sz w:val="24"/>
          <w:szCs w:val="24"/>
        </w:rPr>
      </w:pPr>
    </w:p>
    <w:p w:rsidR="00563047" w:rsidRDefault="00563047" w:rsidP="00BD01C9">
      <w:pPr>
        <w:jc w:val="center"/>
        <w:rPr>
          <w:ins w:id="196" w:author="a" w:date="2013-07-21T23:06:00Z"/>
          <w:rFonts w:ascii="Times New Roman" w:hAnsi="Times New Roman" w:cs="Times New Roman"/>
          <w:b/>
          <w:sz w:val="24"/>
          <w:szCs w:val="24"/>
        </w:rPr>
      </w:pPr>
    </w:p>
    <w:p w:rsidR="00563047" w:rsidRDefault="00563047" w:rsidP="00BD01C9">
      <w:pPr>
        <w:jc w:val="center"/>
        <w:rPr>
          <w:ins w:id="197" w:author="a" w:date="2013-07-21T23:06:00Z"/>
          <w:rFonts w:ascii="Times New Roman" w:hAnsi="Times New Roman" w:cs="Times New Roman"/>
          <w:b/>
          <w:sz w:val="24"/>
          <w:szCs w:val="24"/>
        </w:rPr>
      </w:pPr>
    </w:p>
    <w:p w:rsidR="00563047" w:rsidRDefault="00563047" w:rsidP="00BD01C9">
      <w:pPr>
        <w:jc w:val="center"/>
        <w:rPr>
          <w:ins w:id="198" w:author="a" w:date="2013-07-21T23:06:00Z"/>
          <w:rFonts w:ascii="Times New Roman" w:hAnsi="Times New Roman" w:cs="Times New Roman"/>
          <w:b/>
          <w:sz w:val="24"/>
          <w:szCs w:val="24"/>
        </w:rPr>
      </w:pPr>
    </w:p>
    <w:p w:rsidR="00563047" w:rsidRDefault="00563047" w:rsidP="00BD01C9">
      <w:pPr>
        <w:jc w:val="center"/>
        <w:rPr>
          <w:ins w:id="199" w:author="a" w:date="2013-07-21T23:06:00Z"/>
          <w:rFonts w:ascii="Times New Roman" w:hAnsi="Times New Roman" w:cs="Times New Roman"/>
          <w:b/>
          <w:sz w:val="24"/>
          <w:szCs w:val="24"/>
        </w:rPr>
      </w:pPr>
    </w:p>
    <w:p w:rsidR="00563047" w:rsidRDefault="00563047" w:rsidP="00BD01C9">
      <w:pPr>
        <w:jc w:val="center"/>
        <w:rPr>
          <w:ins w:id="200" w:author="a" w:date="2013-07-21T23:06:00Z"/>
          <w:rFonts w:ascii="Times New Roman" w:hAnsi="Times New Roman" w:cs="Times New Roman"/>
          <w:b/>
          <w:sz w:val="24"/>
          <w:szCs w:val="24"/>
        </w:rPr>
      </w:pPr>
    </w:p>
    <w:p w:rsidR="00563047" w:rsidRDefault="00563047" w:rsidP="00BD01C9">
      <w:pPr>
        <w:jc w:val="center"/>
        <w:rPr>
          <w:ins w:id="201" w:author="a" w:date="2013-07-21T23:06:00Z"/>
          <w:rFonts w:ascii="Times New Roman" w:hAnsi="Times New Roman" w:cs="Times New Roman"/>
          <w:b/>
          <w:sz w:val="24"/>
          <w:szCs w:val="24"/>
        </w:rPr>
      </w:pPr>
    </w:p>
    <w:p w:rsidR="00F01778" w:rsidRDefault="00F01778" w:rsidP="00BD01C9">
      <w:pPr>
        <w:jc w:val="center"/>
        <w:rPr>
          <w:rFonts w:ascii="Times New Roman" w:hAnsi="Times New Roman" w:cs="Times New Roman"/>
          <w:b/>
          <w:sz w:val="24"/>
          <w:szCs w:val="24"/>
        </w:rPr>
      </w:pPr>
      <w:r w:rsidRPr="00ED276C">
        <w:rPr>
          <w:rFonts w:ascii="Times New Roman" w:hAnsi="Times New Roman" w:cs="Times New Roman"/>
          <w:b/>
          <w:sz w:val="24"/>
          <w:szCs w:val="24"/>
        </w:rPr>
        <w:lastRenderedPageBreak/>
        <w:t xml:space="preserve">Exhibit </w:t>
      </w:r>
      <w:del w:id="202" w:author="a" w:date="2013-07-21T23:05:00Z">
        <w:r w:rsidR="00BD01C9" w:rsidDel="00563047">
          <w:rPr>
            <w:rFonts w:ascii="Times New Roman" w:hAnsi="Times New Roman" w:cs="Times New Roman"/>
            <w:b/>
            <w:sz w:val="24"/>
            <w:szCs w:val="24"/>
          </w:rPr>
          <w:delText>3</w:delText>
        </w:r>
      </w:del>
      <w:ins w:id="203" w:author="a" w:date="2013-07-21T23:05:00Z">
        <w:r w:rsidR="00563047">
          <w:rPr>
            <w:rFonts w:ascii="Times New Roman" w:hAnsi="Times New Roman" w:cs="Times New Roman"/>
            <w:b/>
            <w:sz w:val="24"/>
            <w:szCs w:val="24"/>
          </w:rPr>
          <w:t>5</w:t>
        </w:r>
      </w:ins>
    </w:p>
    <w:p w:rsidR="00BD01C9" w:rsidRDefault="00BD01C9" w:rsidP="00BD01C9">
      <w:pPr>
        <w:jc w:val="center"/>
        <w:rPr>
          <w:rFonts w:ascii="Times New Roman" w:hAnsi="Times New Roman" w:cs="Times New Roman"/>
          <w:b/>
          <w:sz w:val="24"/>
          <w:szCs w:val="24"/>
        </w:rPr>
      </w:pPr>
      <w:r>
        <w:rPr>
          <w:rFonts w:ascii="Times New Roman" w:hAnsi="Times New Roman" w:cs="Times New Roman"/>
          <w:b/>
          <w:sz w:val="24"/>
          <w:szCs w:val="24"/>
        </w:rPr>
        <w:t>Janet Craig, Oppenheimer Letter</w:t>
      </w:r>
    </w:p>
    <w:p w:rsidR="00BD01C9" w:rsidRDefault="00BD01C9">
      <w:pPr>
        <w:rPr>
          <w:rFonts w:ascii="Times New Roman" w:hAnsi="Times New Roman" w:cs="Times New Roman"/>
          <w:b/>
          <w:sz w:val="24"/>
          <w:szCs w:val="24"/>
        </w:rPr>
      </w:pPr>
      <w:r>
        <w:rPr>
          <w:rFonts w:ascii="Times New Roman" w:hAnsi="Times New Roman" w:cs="Times New Roman"/>
          <w:b/>
          <w:sz w:val="24"/>
          <w:szCs w:val="24"/>
        </w:rPr>
        <w:br w:type="page"/>
      </w:r>
    </w:p>
    <w:p w:rsidR="00BD01C9" w:rsidDel="007B56B7" w:rsidRDefault="00BD01C9" w:rsidP="00BD01C9">
      <w:pPr>
        <w:jc w:val="center"/>
        <w:rPr>
          <w:del w:id="204" w:author="a" w:date="2013-07-21T23:06:00Z"/>
          <w:rFonts w:ascii="Times New Roman" w:hAnsi="Times New Roman" w:cs="Times New Roman"/>
          <w:b/>
          <w:sz w:val="24"/>
          <w:szCs w:val="24"/>
        </w:rPr>
      </w:pPr>
      <w:del w:id="205" w:author="a" w:date="2013-07-21T23:06:00Z">
        <w:r w:rsidRPr="00BD01C9" w:rsidDel="007B56B7">
          <w:rPr>
            <w:rFonts w:ascii="Times New Roman" w:hAnsi="Times New Roman" w:cs="Times New Roman"/>
            <w:b/>
            <w:sz w:val="24"/>
            <w:szCs w:val="24"/>
          </w:rPr>
          <w:lastRenderedPageBreak/>
          <w:delText xml:space="preserve">Exhibit </w:delText>
        </w:r>
        <w:r w:rsidDel="007B56B7">
          <w:rPr>
            <w:rFonts w:ascii="Times New Roman" w:hAnsi="Times New Roman" w:cs="Times New Roman"/>
            <w:b/>
            <w:sz w:val="24"/>
            <w:szCs w:val="24"/>
          </w:rPr>
          <w:delText>4</w:delText>
        </w:r>
      </w:del>
    </w:p>
    <w:p w:rsidR="00BD01C9" w:rsidDel="007B56B7" w:rsidRDefault="00BD01C9" w:rsidP="00BD01C9">
      <w:pPr>
        <w:jc w:val="center"/>
        <w:rPr>
          <w:del w:id="206" w:author="a" w:date="2013-07-21T23:06:00Z"/>
          <w:rFonts w:ascii="Times New Roman" w:hAnsi="Times New Roman" w:cs="Times New Roman"/>
          <w:b/>
          <w:sz w:val="24"/>
          <w:szCs w:val="24"/>
        </w:rPr>
      </w:pPr>
      <w:del w:id="207" w:author="a" w:date="2013-07-21T23:06:00Z">
        <w:r w:rsidDel="007B56B7">
          <w:rPr>
            <w:rFonts w:ascii="Times New Roman" w:hAnsi="Times New Roman" w:cs="Times New Roman"/>
            <w:b/>
            <w:sz w:val="24"/>
            <w:szCs w:val="24"/>
          </w:rPr>
          <w:delText>Tripp Scott, Christine Yates and Marc Garber, Esq. Correspondences</w:delText>
        </w:r>
      </w:del>
    </w:p>
    <w:p w:rsidR="00BD01C9" w:rsidRDefault="00BD01C9">
      <w:pPr>
        <w:rPr>
          <w:rFonts w:ascii="Times New Roman" w:hAnsi="Times New Roman" w:cs="Times New Roman"/>
          <w:b/>
          <w:sz w:val="24"/>
          <w:szCs w:val="24"/>
        </w:rPr>
      </w:pPr>
      <w:r>
        <w:rPr>
          <w:rFonts w:ascii="Times New Roman" w:hAnsi="Times New Roman" w:cs="Times New Roman"/>
          <w:b/>
          <w:sz w:val="24"/>
          <w:szCs w:val="24"/>
        </w:rPr>
        <w:br w:type="page"/>
      </w:r>
    </w:p>
    <w:p w:rsidR="00BD01C9" w:rsidRPr="00BD01C9" w:rsidRDefault="00BD01C9" w:rsidP="00BD01C9">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Exhibit </w:t>
      </w:r>
      <w:del w:id="208" w:author="a" w:date="2013-07-21T23:08:00Z">
        <w:r w:rsidDel="00A05599">
          <w:rPr>
            <w:rFonts w:ascii="Times New Roman" w:hAnsi="Times New Roman" w:cs="Times New Roman"/>
            <w:b/>
            <w:sz w:val="24"/>
            <w:szCs w:val="24"/>
          </w:rPr>
          <w:delText>5</w:delText>
        </w:r>
      </w:del>
      <w:ins w:id="209" w:author="a" w:date="2013-07-21T23:08:00Z">
        <w:r w:rsidR="00A05599">
          <w:rPr>
            <w:rFonts w:ascii="Times New Roman" w:hAnsi="Times New Roman" w:cs="Times New Roman"/>
            <w:b/>
            <w:sz w:val="24"/>
            <w:szCs w:val="24"/>
          </w:rPr>
          <w:t>6</w:t>
        </w:r>
      </w:ins>
    </w:p>
    <w:p w:rsidR="00BD01C9" w:rsidRPr="00BD01C9" w:rsidRDefault="00BD01C9" w:rsidP="00BD01C9">
      <w:pPr>
        <w:jc w:val="center"/>
        <w:rPr>
          <w:rFonts w:ascii="Times New Roman" w:hAnsi="Times New Roman" w:cs="Times New Roman"/>
          <w:b/>
          <w:sz w:val="24"/>
          <w:szCs w:val="24"/>
        </w:rPr>
      </w:pPr>
      <w:r>
        <w:rPr>
          <w:rFonts w:ascii="Times New Roman" w:hAnsi="Times New Roman" w:cs="Times New Roman"/>
          <w:b/>
          <w:sz w:val="24"/>
          <w:szCs w:val="24"/>
        </w:rPr>
        <w:t>Zillow Listing</w:t>
      </w:r>
    </w:p>
    <w:p w:rsidR="00F01778" w:rsidRDefault="00F01778" w:rsidP="00B06946">
      <w:pPr>
        <w:rPr>
          <w:rStyle w:val="Hyperlink"/>
          <w:rFonts w:ascii="Calibri" w:hAnsi="Calibri"/>
          <w:color w:val="auto"/>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Pr="00ED276C" w:rsidRDefault="00B06946" w:rsidP="00ED276C">
      <w:pPr>
        <w:jc w:val="center"/>
        <w:rPr>
          <w:rFonts w:ascii="Times New Roman" w:hAnsi="Times New Roman" w:cs="Times New Roman"/>
          <w:i/>
          <w:color w:val="FF0000"/>
          <w:sz w:val="24"/>
          <w:szCs w:val="24"/>
        </w:rPr>
      </w:pPr>
    </w:p>
    <w:p w:rsidR="00D63017" w:rsidRPr="00ED276C" w:rsidRDefault="00D63017">
      <w:pPr>
        <w:jc w:val="center"/>
        <w:rPr>
          <w:rFonts w:ascii="Times New Roman" w:hAnsi="Times New Roman" w:cs="Times New Roman"/>
          <w:i/>
          <w:color w:val="FF0000"/>
          <w:sz w:val="24"/>
          <w:szCs w:val="24"/>
        </w:rPr>
      </w:pPr>
    </w:p>
    <w:sectPr w:rsidR="00D63017" w:rsidRPr="00ED276C" w:rsidSect="006248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0FE" w:rsidRDefault="00B030FE" w:rsidP="00C735B7">
      <w:pPr>
        <w:spacing w:after="0" w:line="240" w:lineRule="auto"/>
      </w:pPr>
      <w:r>
        <w:separator/>
      </w:r>
    </w:p>
  </w:endnote>
  <w:endnote w:type="continuationSeparator" w:id="0">
    <w:p w:rsidR="00B030FE" w:rsidRDefault="00B030FE" w:rsidP="00C7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0FE" w:rsidRDefault="00B030FE" w:rsidP="00C735B7">
      <w:pPr>
        <w:spacing w:after="0" w:line="240" w:lineRule="auto"/>
      </w:pPr>
      <w:r>
        <w:separator/>
      </w:r>
    </w:p>
  </w:footnote>
  <w:footnote w:type="continuationSeparator" w:id="0">
    <w:p w:rsidR="00B030FE" w:rsidRDefault="00B030FE" w:rsidP="00C735B7">
      <w:pPr>
        <w:spacing w:after="0" w:line="240" w:lineRule="auto"/>
      </w:pPr>
      <w:r>
        <w:continuationSeparator/>
      </w:r>
    </w:p>
  </w:footnote>
  <w:footnote w:id="1">
    <w:p w:rsidR="005052FF" w:rsidRDefault="005052FF">
      <w:pPr>
        <w:pStyle w:val="FootnoteText"/>
      </w:pPr>
      <w:r>
        <w:rPr>
          <w:rStyle w:val="FootnoteReference"/>
        </w:rPr>
        <w:footnoteRef/>
      </w:r>
      <w:r>
        <w:t xml:space="preserve"> Formal Criminal Complaints have been filed with the Florida Governor Notary Public Division and the Palm Beach County Sheriff’s Office.  The Palm Beach County Sheriff claimed jurisdiction since the forged and fraudulent documents were submitted to this Court directly in the Del Ray Beach courtho</w:t>
      </w:r>
      <w:bookmarkStart w:id="175" w:name="_GoBack"/>
      <w:bookmarkEnd w:id="175"/>
      <w:r>
        <w:t>use as part of a Fraud on the Court and the Beneficiaries.  Petitioner will also be filing Insurance Fraud complaints based on the evidence presented herein.</w:t>
      </w:r>
    </w:p>
  </w:footnote>
  <w:footnote w:id="2">
    <w:p w:rsidR="005052FF" w:rsidRDefault="005052FF" w:rsidP="00C735B7">
      <w:pPr>
        <w:pStyle w:val="FootnoteText"/>
      </w:pPr>
      <w:r>
        <w:rPr>
          <w:rStyle w:val="FootnoteReference"/>
        </w:rPr>
        <w:footnoteRef/>
      </w:r>
      <w:r>
        <w:t xml:space="preserve"> Docket Entries from US District Court Northern District of Illinois</w:t>
      </w:r>
    </w:p>
    <w:p w:rsidR="005052FF" w:rsidRDefault="005052FF" w:rsidP="00C735B7">
      <w:pPr>
        <w:pStyle w:val="FootnoteText"/>
      </w:pPr>
    </w:p>
    <w:p w:rsidR="005052FF" w:rsidRDefault="005052FF" w:rsidP="00C735B7">
      <w:pPr>
        <w:pStyle w:val="FootnoteText"/>
      </w:pPr>
      <w:r>
        <w:t>06/26/2013</w:t>
      </w:r>
      <w:r>
        <w:tab/>
        <w:t xml:space="preserve">18 </w:t>
      </w:r>
      <w:r>
        <w:tab/>
        <w:t>NOTICE by Heritage Union Life Insurance Company re answer to complaint</w:t>
      </w:r>
      <w:r w:rsidR="000B0D23">
        <w:t>,</w:t>
      </w:r>
      <w:r>
        <w:t xml:space="preserve"> third party complaint</w:t>
      </w:r>
      <w:r w:rsidR="000B0D23">
        <w:t>,</w:t>
      </w:r>
      <w:r>
        <w:t xml:space="preserve"> counterclaim, (Marks, Alexander) (Entered: 06/26/2013)</w:t>
      </w:r>
    </w:p>
    <w:p w:rsidR="005052FF" w:rsidRDefault="005052FF" w:rsidP="00C735B7">
      <w:pPr>
        <w:pStyle w:val="FootnoteText"/>
      </w:pPr>
      <w:r>
        <w:t>06/26/2013</w:t>
      </w:r>
      <w:r>
        <w:tab/>
        <w:t>17</w:t>
      </w:r>
      <w:r>
        <w:tab/>
        <w:t xml:space="preserve"> SUMMONS Issued as to Third Party Defendants Bank of America, Eliot Bernstein, Ted Bernstein, First Arlington National Bank, Simon Bernstein Trust, N.A., United Bank of Illinois (ym, ) (Entered: 06/26/2013)</w:t>
      </w:r>
    </w:p>
  </w:footnote>
  <w:footnote w:id="3">
    <w:p w:rsidR="005052FF" w:rsidRDefault="005052FF">
      <w:pPr>
        <w:pStyle w:val="FootnoteText"/>
      </w:pPr>
      <w:r>
        <w:rPr>
          <w:rStyle w:val="FootnoteReference"/>
        </w:rPr>
        <w:footnoteRef/>
      </w:r>
      <w:r>
        <w:t xml:space="preserve"> Petition Pages 44-47 Section, “</w:t>
      </w:r>
      <w:r w:rsidRPr="005052FF">
        <w:t>IX. FORGED AND FRAUDULENT DOCUMENTS FILED IN THE EST ATE OF SHIRLEY IN THIS COURT BY TESCHER AND SPALLINA CONSTITUTING A FRAUD ON THIS COURT AND THE BENEFICIARIES AND MORE</w:t>
      </w:r>
      <w:r>
        <w:t>” and in the Petition Pages47-48 Section, “</w:t>
      </w:r>
      <w:r w:rsidRPr="005052FF">
        <w:t>X. INCOMPLETE NOTARIZATION IN THE ALLEGED 2012 AMENDED TRUST OF SIMON AND MORE</w:t>
      </w:r>
      <w:r>
        <w:t>” and in the Petition Pages</w:t>
      </w:r>
      <w:r w:rsidR="00C66C90">
        <w:t xml:space="preserve"> 48-49</w:t>
      </w:r>
      <w:r>
        <w:t xml:space="preserve"> </w:t>
      </w:r>
      <w:r w:rsidR="00C66C90">
        <w:t>“</w:t>
      </w:r>
      <w:r w:rsidR="00C66C90" w:rsidRPr="00C66C90">
        <w:t>XI. INCOMPLETE NOTARIZATION IN THE 2012 WILL OF SIMON AND MORE</w:t>
      </w:r>
      <w:r w:rsidR="00C66C90">
        <w:t>.”</w:t>
      </w:r>
    </w:p>
  </w:footnote>
  <w:footnote w:id="4">
    <w:p w:rsidR="005052FF" w:rsidRDefault="005052FF" w:rsidP="00A255E2">
      <w:pPr>
        <w:pStyle w:val="FootnoteText"/>
      </w:pPr>
      <w:r>
        <w:rPr>
          <w:rStyle w:val="FootnoteReference"/>
        </w:rPr>
        <w:footnoteRef/>
      </w:r>
      <w:r>
        <w:t xml:space="preserve"> </w:t>
      </w:r>
      <w:hyperlink r:id="rId1" w:history="1">
        <w:r w:rsidRPr="00137721">
          <w:rPr>
            <w:rStyle w:val="Hyperlink"/>
          </w:rPr>
          <w:t>http://statewideprobate.com/blog/comments/move-cars-out-of-estate-quickly</w:t>
        </w:r>
      </w:hyperlink>
      <w:r>
        <w:t xml:space="preserve"> </w:t>
      </w:r>
    </w:p>
    <w:p w:rsidR="005052FF" w:rsidRDefault="005052FF" w:rsidP="00A255E2">
      <w:pPr>
        <w:pStyle w:val="FootnoteText"/>
      </w:pPr>
      <w:r>
        <w:t>Under Florida law the owner of a vehicle is normally liable for accidents caused by the car, and that liability is not limited to the car insurance limits. So an estate with $200,000 in stocks and bonds can see all of that disappear in the event of an auto accident claim exceeding policy limits. Given that many auto owners carry liability coverage of $300,000 or less, many serious personal injury claims can exceed the coverage and threaten the estate assets.</w:t>
      </w:r>
      <w:r w:rsidRPr="00A255E2">
        <w:t xml:space="preserve"> </w:t>
      </w:r>
      <w:r>
        <w:t>“Move Cars Out of Estate Quickly” Posted by Bruce McDonald September 12,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807DF"/>
    <w:multiLevelType w:val="hybridMultilevel"/>
    <w:tmpl w:val="0D2A7960"/>
    <w:lvl w:ilvl="0" w:tplc="4B648CF4">
      <w:start w:val="1"/>
      <w:numFmt w:val="decimal"/>
      <w:lvlText w:val="%1."/>
      <w:lvlJc w:val="left"/>
      <w:pPr>
        <w:ind w:left="1440" w:hanging="360"/>
      </w:pPr>
      <w:rPr>
        <w:b w:val="0"/>
      </w:rPr>
    </w:lvl>
    <w:lvl w:ilvl="1" w:tplc="0409001B">
      <w:start w:val="1"/>
      <w:numFmt w:val="lowerRoman"/>
      <w:lvlText w:val="%2."/>
      <w:lvlJc w:val="righ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77F718A"/>
    <w:multiLevelType w:val="hybridMultilevel"/>
    <w:tmpl w:val="01B027A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CA73B9C"/>
    <w:multiLevelType w:val="multilevel"/>
    <w:tmpl w:val="04090027"/>
    <w:lvl w:ilvl="0">
      <w:start w:val="1"/>
      <w:numFmt w:val="upperRoman"/>
      <w:pStyle w:val="Heading1"/>
      <w:lvlText w:val="%1."/>
      <w:lvlJc w:val="left"/>
      <w:pPr>
        <w:ind w:left="0" w:firstLine="0"/>
      </w:pPr>
      <w:rPr>
        <w:rFonts w:hint="default"/>
        <w:color w:val="auto"/>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314F5976"/>
    <w:multiLevelType w:val="hybridMultilevel"/>
    <w:tmpl w:val="AAC23ED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50882FEB"/>
    <w:multiLevelType w:val="hybridMultilevel"/>
    <w:tmpl w:val="9F70121E"/>
    <w:lvl w:ilvl="0" w:tplc="0409000F">
      <w:start w:val="1"/>
      <w:numFmt w:val="decimal"/>
      <w:lvlText w:val="%1."/>
      <w:lvlJc w:val="left"/>
      <w:pPr>
        <w:ind w:left="1440" w:hanging="360"/>
      </w:pPr>
    </w:lvl>
    <w:lvl w:ilvl="1" w:tplc="51D0EAC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8E868F5"/>
    <w:multiLevelType w:val="hybridMultilevel"/>
    <w:tmpl w:val="7750B1A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4"/>
  </w:num>
  <w:num w:numId="3">
    <w:abstractNumId w:val="1"/>
  </w:num>
  <w:num w:numId="4">
    <w:abstractNumId w:val="2"/>
  </w:num>
  <w:num w:numId="5">
    <w:abstractNumId w:val="5"/>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E6D"/>
    <w:rsid w:val="000010EB"/>
    <w:rsid w:val="000017B2"/>
    <w:rsid w:val="000234B0"/>
    <w:rsid w:val="0005025E"/>
    <w:rsid w:val="000A29F7"/>
    <w:rsid w:val="000B0D23"/>
    <w:rsid w:val="000B43C7"/>
    <w:rsid w:val="000B4E05"/>
    <w:rsid w:val="000C606B"/>
    <w:rsid w:val="000D037A"/>
    <w:rsid w:val="000D43DB"/>
    <w:rsid w:val="000E0EF7"/>
    <w:rsid w:val="001157A8"/>
    <w:rsid w:val="00141075"/>
    <w:rsid w:val="00141C09"/>
    <w:rsid w:val="00154E16"/>
    <w:rsid w:val="001713AC"/>
    <w:rsid w:val="001A61EF"/>
    <w:rsid w:val="001A71B1"/>
    <w:rsid w:val="001D2BE2"/>
    <w:rsid w:val="001F6A55"/>
    <w:rsid w:val="00224B15"/>
    <w:rsid w:val="002624DC"/>
    <w:rsid w:val="00267038"/>
    <w:rsid w:val="00267B00"/>
    <w:rsid w:val="00280399"/>
    <w:rsid w:val="00293366"/>
    <w:rsid w:val="002A42E1"/>
    <w:rsid w:val="002B4E71"/>
    <w:rsid w:val="00324DC2"/>
    <w:rsid w:val="003409BA"/>
    <w:rsid w:val="00371745"/>
    <w:rsid w:val="00375B63"/>
    <w:rsid w:val="003838EF"/>
    <w:rsid w:val="0039553C"/>
    <w:rsid w:val="003A3645"/>
    <w:rsid w:val="003C655B"/>
    <w:rsid w:val="003D4874"/>
    <w:rsid w:val="003F2897"/>
    <w:rsid w:val="00411584"/>
    <w:rsid w:val="00416F1C"/>
    <w:rsid w:val="00430444"/>
    <w:rsid w:val="004439F7"/>
    <w:rsid w:val="00450109"/>
    <w:rsid w:val="00465223"/>
    <w:rsid w:val="004762B1"/>
    <w:rsid w:val="00483F0D"/>
    <w:rsid w:val="0049147B"/>
    <w:rsid w:val="00496739"/>
    <w:rsid w:val="004C1A55"/>
    <w:rsid w:val="004F49CF"/>
    <w:rsid w:val="004F5295"/>
    <w:rsid w:val="005052FF"/>
    <w:rsid w:val="005103E5"/>
    <w:rsid w:val="00516C82"/>
    <w:rsid w:val="00517106"/>
    <w:rsid w:val="00526049"/>
    <w:rsid w:val="00532322"/>
    <w:rsid w:val="005559FD"/>
    <w:rsid w:val="00563047"/>
    <w:rsid w:val="00582EA7"/>
    <w:rsid w:val="005A309C"/>
    <w:rsid w:val="005C0847"/>
    <w:rsid w:val="005D6191"/>
    <w:rsid w:val="005E3270"/>
    <w:rsid w:val="006248AC"/>
    <w:rsid w:val="00661F7A"/>
    <w:rsid w:val="00666BD7"/>
    <w:rsid w:val="0067414A"/>
    <w:rsid w:val="00675690"/>
    <w:rsid w:val="006760E3"/>
    <w:rsid w:val="00685369"/>
    <w:rsid w:val="006972E5"/>
    <w:rsid w:val="006D10CB"/>
    <w:rsid w:val="006D4551"/>
    <w:rsid w:val="006E3EEA"/>
    <w:rsid w:val="00700349"/>
    <w:rsid w:val="0071226E"/>
    <w:rsid w:val="00744381"/>
    <w:rsid w:val="007613C0"/>
    <w:rsid w:val="00767A79"/>
    <w:rsid w:val="007A3E8C"/>
    <w:rsid w:val="007B31B7"/>
    <w:rsid w:val="007B533A"/>
    <w:rsid w:val="007B56B7"/>
    <w:rsid w:val="007E1F76"/>
    <w:rsid w:val="007E49A7"/>
    <w:rsid w:val="008309CA"/>
    <w:rsid w:val="0084742D"/>
    <w:rsid w:val="008561B5"/>
    <w:rsid w:val="008736BC"/>
    <w:rsid w:val="00876160"/>
    <w:rsid w:val="008D2107"/>
    <w:rsid w:val="008D4FF9"/>
    <w:rsid w:val="008D51EC"/>
    <w:rsid w:val="008E0021"/>
    <w:rsid w:val="00905580"/>
    <w:rsid w:val="009056E2"/>
    <w:rsid w:val="009145A0"/>
    <w:rsid w:val="00920193"/>
    <w:rsid w:val="0092704B"/>
    <w:rsid w:val="009A2D21"/>
    <w:rsid w:val="009A49C5"/>
    <w:rsid w:val="009A68C1"/>
    <w:rsid w:val="009B6C25"/>
    <w:rsid w:val="009B78A0"/>
    <w:rsid w:val="009D1708"/>
    <w:rsid w:val="009D3E13"/>
    <w:rsid w:val="00A05599"/>
    <w:rsid w:val="00A106C0"/>
    <w:rsid w:val="00A1746F"/>
    <w:rsid w:val="00A20F7D"/>
    <w:rsid w:val="00A255E2"/>
    <w:rsid w:val="00A30033"/>
    <w:rsid w:val="00A3687B"/>
    <w:rsid w:val="00A61912"/>
    <w:rsid w:val="00A62AD1"/>
    <w:rsid w:val="00A74005"/>
    <w:rsid w:val="00A903F3"/>
    <w:rsid w:val="00AA2DCD"/>
    <w:rsid w:val="00AA6281"/>
    <w:rsid w:val="00AC1E3A"/>
    <w:rsid w:val="00AE03D3"/>
    <w:rsid w:val="00AF1AFC"/>
    <w:rsid w:val="00B030FE"/>
    <w:rsid w:val="00B06946"/>
    <w:rsid w:val="00B10924"/>
    <w:rsid w:val="00B65318"/>
    <w:rsid w:val="00B8117B"/>
    <w:rsid w:val="00B96ABD"/>
    <w:rsid w:val="00BB1459"/>
    <w:rsid w:val="00BD01C9"/>
    <w:rsid w:val="00BF6E98"/>
    <w:rsid w:val="00BF7A09"/>
    <w:rsid w:val="00C23F5E"/>
    <w:rsid w:val="00C265B1"/>
    <w:rsid w:val="00C45F1F"/>
    <w:rsid w:val="00C66C90"/>
    <w:rsid w:val="00C735B7"/>
    <w:rsid w:val="00C871CF"/>
    <w:rsid w:val="00CA4AB4"/>
    <w:rsid w:val="00CB0C11"/>
    <w:rsid w:val="00CC0600"/>
    <w:rsid w:val="00CC5C68"/>
    <w:rsid w:val="00CC6BE4"/>
    <w:rsid w:val="00CD3B56"/>
    <w:rsid w:val="00CD3FF0"/>
    <w:rsid w:val="00CD4E6D"/>
    <w:rsid w:val="00CE13E0"/>
    <w:rsid w:val="00D357EF"/>
    <w:rsid w:val="00D538BE"/>
    <w:rsid w:val="00D53B70"/>
    <w:rsid w:val="00D6194A"/>
    <w:rsid w:val="00D63017"/>
    <w:rsid w:val="00D6605E"/>
    <w:rsid w:val="00DA2126"/>
    <w:rsid w:val="00DD0BB2"/>
    <w:rsid w:val="00DE76CB"/>
    <w:rsid w:val="00E07DD7"/>
    <w:rsid w:val="00E1072F"/>
    <w:rsid w:val="00E30F6A"/>
    <w:rsid w:val="00E37221"/>
    <w:rsid w:val="00E430FD"/>
    <w:rsid w:val="00E55726"/>
    <w:rsid w:val="00E56FFC"/>
    <w:rsid w:val="00E578EE"/>
    <w:rsid w:val="00E73E26"/>
    <w:rsid w:val="00E8210F"/>
    <w:rsid w:val="00EB443A"/>
    <w:rsid w:val="00ED276C"/>
    <w:rsid w:val="00EF51D3"/>
    <w:rsid w:val="00F01778"/>
    <w:rsid w:val="00F11B30"/>
    <w:rsid w:val="00F1225B"/>
    <w:rsid w:val="00F24B2D"/>
    <w:rsid w:val="00F51BC9"/>
    <w:rsid w:val="00F57B3F"/>
    <w:rsid w:val="00F82652"/>
    <w:rsid w:val="00F84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0600"/>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533A"/>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33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533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B533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B533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B533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B533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B533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60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A49C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72E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411584"/>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06946"/>
    <w:rPr>
      <w:color w:val="0000FF"/>
      <w:u w:val="single"/>
    </w:rPr>
  </w:style>
  <w:style w:type="character" w:customStyle="1" w:styleId="ecx734120113-13062013">
    <w:name w:val="ecx734120113-13062013"/>
    <w:basedOn w:val="DefaultParagraphFont"/>
    <w:rsid w:val="00B06946"/>
  </w:style>
  <w:style w:type="character" w:customStyle="1" w:styleId="ecx432480720-04032008">
    <w:name w:val="ecx432480720-04032008"/>
    <w:basedOn w:val="DefaultParagraphFont"/>
    <w:rsid w:val="00B06946"/>
  </w:style>
  <w:style w:type="character" w:styleId="Strong">
    <w:name w:val="Strong"/>
    <w:basedOn w:val="DefaultParagraphFont"/>
    <w:uiPriority w:val="22"/>
    <w:qFormat/>
    <w:rsid w:val="00B06946"/>
    <w:rPr>
      <w:b/>
      <w:bCs/>
    </w:rPr>
  </w:style>
  <w:style w:type="character" w:styleId="Emphasis">
    <w:name w:val="Emphasis"/>
    <w:basedOn w:val="DefaultParagraphFont"/>
    <w:uiPriority w:val="20"/>
    <w:qFormat/>
    <w:rsid w:val="00B06946"/>
    <w:rPr>
      <w:i/>
      <w:iCs/>
    </w:rPr>
  </w:style>
  <w:style w:type="paragraph" w:styleId="BalloonText">
    <w:name w:val="Balloon Text"/>
    <w:basedOn w:val="Normal"/>
    <w:link w:val="BalloonTextChar"/>
    <w:uiPriority w:val="99"/>
    <w:semiHidden/>
    <w:unhideWhenUsed/>
    <w:rsid w:val="00B06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946"/>
    <w:rPr>
      <w:rFonts w:ascii="Tahoma" w:hAnsi="Tahoma" w:cs="Tahoma"/>
      <w:sz w:val="16"/>
      <w:szCs w:val="16"/>
    </w:rPr>
  </w:style>
  <w:style w:type="paragraph" w:styleId="FootnoteText">
    <w:name w:val="footnote text"/>
    <w:basedOn w:val="Normal"/>
    <w:link w:val="FootnoteTextChar"/>
    <w:uiPriority w:val="99"/>
    <w:unhideWhenUsed/>
    <w:rsid w:val="00C735B7"/>
    <w:pPr>
      <w:spacing w:after="0" w:line="240" w:lineRule="auto"/>
    </w:pPr>
    <w:rPr>
      <w:sz w:val="20"/>
      <w:szCs w:val="20"/>
    </w:rPr>
  </w:style>
  <w:style w:type="character" w:customStyle="1" w:styleId="FootnoteTextChar">
    <w:name w:val="Footnote Text Char"/>
    <w:basedOn w:val="DefaultParagraphFont"/>
    <w:link w:val="FootnoteText"/>
    <w:uiPriority w:val="99"/>
    <w:rsid w:val="00C735B7"/>
    <w:rPr>
      <w:sz w:val="20"/>
      <w:szCs w:val="20"/>
    </w:rPr>
  </w:style>
  <w:style w:type="character" w:styleId="FootnoteReference">
    <w:name w:val="footnote reference"/>
    <w:basedOn w:val="DefaultParagraphFont"/>
    <w:uiPriority w:val="99"/>
    <w:semiHidden/>
    <w:unhideWhenUsed/>
    <w:rsid w:val="00C735B7"/>
    <w:rPr>
      <w:vertAlign w:val="superscript"/>
    </w:rPr>
  </w:style>
  <w:style w:type="character" w:customStyle="1" w:styleId="Heading2Char">
    <w:name w:val="Heading 2 Char"/>
    <w:basedOn w:val="DefaultParagraphFont"/>
    <w:link w:val="Heading2"/>
    <w:uiPriority w:val="9"/>
    <w:rsid w:val="007B53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B53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B53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B53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B533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B53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533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533A"/>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0600"/>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533A"/>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33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533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B533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B533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B533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B533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B533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60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A49C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72E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411584"/>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06946"/>
    <w:rPr>
      <w:color w:val="0000FF"/>
      <w:u w:val="single"/>
    </w:rPr>
  </w:style>
  <w:style w:type="character" w:customStyle="1" w:styleId="ecx734120113-13062013">
    <w:name w:val="ecx734120113-13062013"/>
    <w:basedOn w:val="DefaultParagraphFont"/>
    <w:rsid w:val="00B06946"/>
  </w:style>
  <w:style w:type="character" w:customStyle="1" w:styleId="ecx432480720-04032008">
    <w:name w:val="ecx432480720-04032008"/>
    <w:basedOn w:val="DefaultParagraphFont"/>
    <w:rsid w:val="00B06946"/>
  </w:style>
  <w:style w:type="character" w:styleId="Strong">
    <w:name w:val="Strong"/>
    <w:basedOn w:val="DefaultParagraphFont"/>
    <w:uiPriority w:val="22"/>
    <w:qFormat/>
    <w:rsid w:val="00B06946"/>
    <w:rPr>
      <w:b/>
      <w:bCs/>
    </w:rPr>
  </w:style>
  <w:style w:type="character" w:styleId="Emphasis">
    <w:name w:val="Emphasis"/>
    <w:basedOn w:val="DefaultParagraphFont"/>
    <w:uiPriority w:val="20"/>
    <w:qFormat/>
    <w:rsid w:val="00B06946"/>
    <w:rPr>
      <w:i/>
      <w:iCs/>
    </w:rPr>
  </w:style>
  <w:style w:type="paragraph" w:styleId="BalloonText">
    <w:name w:val="Balloon Text"/>
    <w:basedOn w:val="Normal"/>
    <w:link w:val="BalloonTextChar"/>
    <w:uiPriority w:val="99"/>
    <w:semiHidden/>
    <w:unhideWhenUsed/>
    <w:rsid w:val="00B06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946"/>
    <w:rPr>
      <w:rFonts w:ascii="Tahoma" w:hAnsi="Tahoma" w:cs="Tahoma"/>
      <w:sz w:val="16"/>
      <w:szCs w:val="16"/>
    </w:rPr>
  </w:style>
  <w:style w:type="paragraph" w:styleId="FootnoteText">
    <w:name w:val="footnote text"/>
    <w:basedOn w:val="Normal"/>
    <w:link w:val="FootnoteTextChar"/>
    <w:uiPriority w:val="99"/>
    <w:unhideWhenUsed/>
    <w:rsid w:val="00C735B7"/>
    <w:pPr>
      <w:spacing w:after="0" w:line="240" w:lineRule="auto"/>
    </w:pPr>
    <w:rPr>
      <w:sz w:val="20"/>
      <w:szCs w:val="20"/>
    </w:rPr>
  </w:style>
  <w:style w:type="character" w:customStyle="1" w:styleId="FootnoteTextChar">
    <w:name w:val="Footnote Text Char"/>
    <w:basedOn w:val="DefaultParagraphFont"/>
    <w:link w:val="FootnoteText"/>
    <w:uiPriority w:val="99"/>
    <w:rsid w:val="00C735B7"/>
    <w:rPr>
      <w:sz w:val="20"/>
      <w:szCs w:val="20"/>
    </w:rPr>
  </w:style>
  <w:style w:type="character" w:styleId="FootnoteReference">
    <w:name w:val="footnote reference"/>
    <w:basedOn w:val="DefaultParagraphFont"/>
    <w:uiPriority w:val="99"/>
    <w:semiHidden/>
    <w:unhideWhenUsed/>
    <w:rsid w:val="00C735B7"/>
    <w:rPr>
      <w:vertAlign w:val="superscript"/>
    </w:rPr>
  </w:style>
  <w:style w:type="character" w:customStyle="1" w:styleId="Heading2Char">
    <w:name w:val="Heading 2 Char"/>
    <w:basedOn w:val="DefaultParagraphFont"/>
    <w:link w:val="Heading2"/>
    <w:uiPriority w:val="9"/>
    <w:rsid w:val="007B53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B53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B53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B53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B533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B53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533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533A"/>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725478">
      <w:bodyDiv w:val="1"/>
      <w:marLeft w:val="0"/>
      <w:marRight w:val="0"/>
      <w:marTop w:val="0"/>
      <w:marBottom w:val="0"/>
      <w:divBdr>
        <w:top w:val="none" w:sz="0" w:space="0" w:color="auto"/>
        <w:left w:val="none" w:sz="0" w:space="0" w:color="auto"/>
        <w:bottom w:val="none" w:sz="0" w:space="0" w:color="auto"/>
        <w:right w:val="none" w:sz="0" w:space="0" w:color="auto"/>
      </w:divBdr>
    </w:div>
    <w:div w:id="895824679">
      <w:bodyDiv w:val="1"/>
      <w:marLeft w:val="0"/>
      <w:marRight w:val="0"/>
      <w:marTop w:val="0"/>
      <w:marBottom w:val="0"/>
      <w:divBdr>
        <w:top w:val="none" w:sz="0" w:space="0" w:color="auto"/>
        <w:left w:val="none" w:sz="0" w:space="0" w:color="auto"/>
        <w:bottom w:val="none" w:sz="0" w:space="0" w:color="auto"/>
        <w:right w:val="none" w:sz="0" w:space="0" w:color="auto"/>
      </w:divBdr>
    </w:div>
    <w:div w:id="1141000373">
      <w:bodyDiv w:val="1"/>
      <w:marLeft w:val="0"/>
      <w:marRight w:val="0"/>
      <w:marTop w:val="0"/>
      <w:marBottom w:val="0"/>
      <w:divBdr>
        <w:top w:val="none" w:sz="0" w:space="0" w:color="auto"/>
        <w:left w:val="none" w:sz="0" w:space="0" w:color="auto"/>
        <w:bottom w:val="none" w:sz="0" w:space="0" w:color="auto"/>
        <w:right w:val="none" w:sz="0" w:space="0" w:color="auto"/>
      </w:divBdr>
    </w:div>
    <w:div w:id="1253009938">
      <w:bodyDiv w:val="1"/>
      <w:marLeft w:val="0"/>
      <w:marRight w:val="0"/>
      <w:marTop w:val="0"/>
      <w:marBottom w:val="0"/>
      <w:divBdr>
        <w:top w:val="none" w:sz="0" w:space="0" w:color="auto"/>
        <w:left w:val="none" w:sz="0" w:space="0" w:color="auto"/>
        <w:bottom w:val="none" w:sz="0" w:space="0" w:color="auto"/>
        <w:right w:val="none" w:sz="0" w:space="0" w:color="auto"/>
      </w:divBdr>
    </w:div>
    <w:div w:id="139581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viewit@iviewit.tv" TargetMode="External"/><Relationship Id="rId18" Type="http://schemas.openxmlformats.org/officeDocument/2006/relationships/hyperlink" Target="mailto:cty@trippscott.com" TargetMode="External"/><Relationship Id="rId26" Type="http://schemas.openxmlformats.org/officeDocument/2006/relationships/hyperlink" Target="http://www.trippscott.com/CM/Custom/home.asp" TargetMode="External"/><Relationship Id="rId21" Type="http://schemas.openxmlformats.org/officeDocument/2006/relationships/hyperlink" Target="mailto:marc.garber@flastergreenberg.com" TargetMode="External"/><Relationship Id="rId34" Type="http://schemas.openxmlformats.org/officeDocument/2006/relationships/hyperlink" Target="http://www.trippscott.com/CM/Custom/home.asp" TargetMode="External"/><Relationship Id="rId7" Type="http://schemas.openxmlformats.org/officeDocument/2006/relationships/footnotes" Target="footnotes.xml"/><Relationship Id="rId12" Type="http://schemas.openxmlformats.org/officeDocument/2006/relationships/hyperlink" Target="mailto:marcrgarber@gmail.com" TargetMode="External"/><Relationship Id="rId17" Type="http://schemas.openxmlformats.org/officeDocument/2006/relationships/image" Target="cid:734120113@13062013-30AA" TargetMode="External"/><Relationship Id="rId25" Type="http://schemas.openxmlformats.org/officeDocument/2006/relationships/hyperlink" Target="http://www.trippscott.com/CM/Custom/home.asp" TargetMode="External"/><Relationship Id="rId33" Type="http://schemas.openxmlformats.org/officeDocument/2006/relationships/hyperlink" Target="http://www.trippscott.com/CM/Custom/home.asp"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mailto:iviewit@iviewit.tv" TargetMode="External"/><Relationship Id="rId29" Type="http://schemas.openxmlformats.org/officeDocument/2006/relationships/hyperlink" Target="http://www.trippscott.com/CM/Custom/home.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ty@TrippScott.com" TargetMode="External"/><Relationship Id="rId24" Type="http://schemas.openxmlformats.org/officeDocument/2006/relationships/hyperlink" Target="mailto:cty@TrippScott.com" TargetMode="External"/><Relationship Id="rId32" Type="http://schemas.openxmlformats.org/officeDocument/2006/relationships/hyperlink" Target="http://www.trippscott.com/CM/Custom/home.as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trippscott.com/CM/Custom/home.asp" TargetMode="External"/><Relationship Id="rId23" Type="http://schemas.openxmlformats.org/officeDocument/2006/relationships/hyperlink" Target="mailto:marcrgarber@gmail.com" TargetMode="External"/><Relationship Id="rId28" Type="http://schemas.openxmlformats.org/officeDocument/2006/relationships/hyperlink" Target="http://www.trippscott.com/CM/Custom/home.asp" TargetMode="External"/><Relationship Id="rId36" Type="http://schemas.openxmlformats.org/officeDocument/2006/relationships/fontTable" Target="fontTable.xml"/><Relationship Id="rId10" Type="http://schemas.openxmlformats.org/officeDocument/2006/relationships/hyperlink" Target="mailto:cty@trippscott.com" TargetMode="External"/><Relationship Id="rId19" Type="http://schemas.openxmlformats.org/officeDocument/2006/relationships/hyperlink" Target="mailto:marcrgarber@gmail.com" TargetMode="External"/><Relationship Id="rId31" Type="http://schemas.openxmlformats.org/officeDocument/2006/relationships/hyperlink" Target="http://www.trippscott.com/CM/Custom/home.asp" TargetMode="External"/><Relationship Id="rId4" Type="http://schemas.microsoft.com/office/2007/relationships/stylesWithEffects" Target="stylesWithEffects.xml"/><Relationship Id="rId9" Type="http://schemas.openxmlformats.org/officeDocument/2006/relationships/hyperlink" Target="mailto:marcrgarber@gmail.com" TargetMode="External"/><Relationship Id="rId14" Type="http://schemas.openxmlformats.org/officeDocument/2006/relationships/hyperlink" Target="mailto:iviewit@gmail.com" TargetMode="External"/><Relationship Id="rId22" Type="http://schemas.openxmlformats.org/officeDocument/2006/relationships/hyperlink" Target="mailto:marcrgarber@verizon.net" TargetMode="External"/><Relationship Id="rId27" Type="http://schemas.openxmlformats.org/officeDocument/2006/relationships/hyperlink" Target="http://www.trippscott.com/CM/Custom/home.asp" TargetMode="External"/><Relationship Id="rId30" Type="http://schemas.openxmlformats.org/officeDocument/2006/relationships/hyperlink" Target="http://www.trippscott.com/CM/Custom/home.asp" TargetMode="External"/><Relationship Id="rId35" Type="http://schemas.openxmlformats.org/officeDocument/2006/relationships/hyperlink" Target="http://www.trippscott.com/CM/Custom/home.asp" TargetMode="External"/><Relationship Id="rId8" Type="http://schemas.openxmlformats.org/officeDocument/2006/relationships/endnotes" Target="endnotes.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tatewideprobate.com/blog/comments/move-cars-out-of-estate-quick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B2853-660D-4BB6-B8E1-833B2503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41</Pages>
  <Words>8436</Words>
  <Characters>48088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56412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Eliot Ivan Bernstein</cp:lastModifiedBy>
  <cp:revision>3</cp:revision>
  <cp:lastPrinted>2013-07-22T22:01:00Z</cp:lastPrinted>
  <dcterms:created xsi:type="dcterms:W3CDTF">2013-07-23T14:05:00Z</dcterms:created>
  <dcterms:modified xsi:type="dcterms:W3CDTF">2013-07-23T15:25:00Z</dcterms:modified>
</cp:coreProperties>
</file>