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D90" w:rsidRPr="00944A9D" w:rsidRDefault="004D6D90" w:rsidP="004D6D90">
      <w:pPr>
        <w:rPr>
          <w:rFonts w:ascii="Arial" w:hAnsi="Arial" w:cs="Arial"/>
          <w:caps/>
          <w:sz w:val="24"/>
          <w:szCs w:val="24"/>
        </w:rPr>
      </w:pPr>
      <w:r w:rsidRPr="00A62D82">
        <w:rPr>
          <w:rFonts w:ascii="Arial" w:hAnsi="Arial" w:cs="Arial"/>
          <w:caps/>
          <w:noProof/>
          <w:sz w:val="24"/>
          <w:szCs w:val="24"/>
        </w:rPr>
        <mc:AlternateContent>
          <mc:Choice Requires="wps">
            <w:drawing>
              <wp:anchor distT="0" distB="0" distL="114300" distR="114300" simplePos="0" relativeHeight="251662336" behindDoc="0" locked="0" layoutInCell="1" allowOverlap="1" wp14:anchorId="47C11697" wp14:editId="558C6763">
                <wp:simplePos x="0" y="0"/>
                <wp:positionH relativeFrom="column">
                  <wp:posOffset>4301544</wp:posOffset>
                </wp:positionH>
                <wp:positionV relativeFrom="paragraph">
                  <wp:posOffset>32197</wp:posOffset>
                </wp:positionV>
                <wp:extent cx="6439" cy="1661375"/>
                <wp:effectExtent l="0" t="0" r="31750" b="15240"/>
                <wp:wrapNone/>
                <wp:docPr id="1" name="Straight Connector 1"/>
                <wp:cNvGraphicFramePr/>
                <a:graphic xmlns:a="http://schemas.openxmlformats.org/drawingml/2006/main">
                  <a:graphicData uri="http://schemas.microsoft.com/office/word/2010/wordprocessingShape">
                    <wps:wsp>
                      <wps:cNvCnPr/>
                      <wps:spPr>
                        <a:xfrm>
                          <a:off x="0" y="0"/>
                          <a:ext cx="6439" cy="16613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" strokecolor="windowText"/>
            </w:pict>
          </mc:Fallback>
        </mc:AlternateContent>
      </w:r>
      <w:r w:rsidRPr="00944A9D">
        <w:rPr>
          <w:rFonts w:ascii="Arial" w:hAnsi="Arial" w:cs="Arial"/>
          <w:caps/>
          <w:sz w:val="24"/>
          <w:szCs w:val="24"/>
        </w:rPr>
        <w:t>In THE CIRCUiT COURT FOR PALM BEACH COUNTY, FL</w:t>
      </w:r>
    </w:p>
    <w:p w:rsidR="004D6D90" w:rsidRPr="00944A9D" w:rsidRDefault="004D6D90" w:rsidP="004D6D90">
      <w:pPr>
        <w:rPr>
          <w:rFonts w:ascii="Arial" w:hAnsi="Arial" w:cs="Arial"/>
          <w:caps/>
          <w:sz w:val="24"/>
          <w:szCs w:val="24"/>
        </w:rPr>
      </w:pPr>
      <w:r w:rsidRPr="00944A9D">
        <w:rPr>
          <w:rFonts w:ascii="Arial" w:hAnsi="Arial" w:cs="Arial"/>
          <w:caps/>
          <w:sz w:val="24"/>
          <w:szCs w:val="24"/>
        </w:rPr>
        <w:t>IN RE: ESTATE OF</w:t>
      </w:r>
      <w:r w:rsidRPr="00944A9D">
        <w:rPr>
          <w:rFonts w:ascii="Arial" w:hAnsi="Arial" w:cs="Arial"/>
          <w:caps/>
          <w:sz w:val="24"/>
          <w:szCs w:val="24"/>
        </w:rPr>
        <w:tab/>
      </w:r>
      <w:r w:rsidRPr="00944A9D">
        <w:rPr>
          <w:rFonts w:ascii="Arial" w:hAnsi="Arial" w:cs="Arial"/>
          <w:caps/>
          <w:sz w:val="24"/>
          <w:szCs w:val="24"/>
        </w:rPr>
        <w:tab/>
      </w:r>
      <w:r w:rsidRPr="00944A9D">
        <w:rPr>
          <w:rFonts w:ascii="Arial" w:hAnsi="Arial" w:cs="Arial"/>
          <w:caps/>
          <w:sz w:val="24"/>
          <w:szCs w:val="24"/>
        </w:rPr>
        <w:tab/>
        <w:t>Probate division</w:t>
      </w:r>
    </w:p>
    <w:p w:rsidR="004D6D90" w:rsidRDefault="004D6D90" w:rsidP="004D6D90">
      <w:pPr>
        <w:rPr>
          <w:rFonts w:ascii="Arial" w:hAnsi="Arial" w:cs="Arial"/>
          <w:caps/>
          <w:sz w:val="24"/>
          <w:szCs w:val="24"/>
        </w:rPr>
      </w:pPr>
      <w:r w:rsidRPr="00944A9D">
        <w:rPr>
          <w:rFonts w:ascii="Arial" w:hAnsi="Arial" w:cs="Arial"/>
          <w:caps/>
          <w:sz w:val="24"/>
          <w:szCs w:val="24"/>
        </w:rPr>
        <w:t>Simon BERNSTEIN,</w:t>
      </w:r>
      <w:r w:rsidRPr="00944A9D">
        <w:rPr>
          <w:rFonts w:ascii="Arial" w:hAnsi="Arial" w:cs="Arial"/>
          <w:caps/>
          <w:sz w:val="24"/>
          <w:szCs w:val="24"/>
        </w:rPr>
        <w:tab/>
      </w:r>
      <w:r w:rsidRPr="00944A9D">
        <w:rPr>
          <w:rFonts w:ascii="Arial" w:hAnsi="Arial" w:cs="Arial"/>
          <w:caps/>
          <w:sz w:val="24"/>
          <w:szCs w:val="24"/>
        </w:rPr>
        <w:tab/>
      </w:r>
      <w:r w:rsidRPr="00096D49">
        <w:rPr>
          <w:rFonts w:ascii="Arial" w:hAnsi="Arial" w:cs="Arial"/>
          <w:caps/>
          <w:sz w:val="24"/>
          <w:szCs w:val="24"/>
        </w:rPr>
        <w:t xml:space="preserve"> </w:t>
      </w:r>
    </w:p>
    <w:p w:rsidR="004D6D90" w:rsidRPr="00944A9D" w:rsidRDefault="004D6D90" w:rsidP="004D6D90">
      <w:pPr>
        <w:ind w:left="1440" w:firstLine="720"/>
        <w:rPr>
          <w:rFonts w:ascii="Arial" w:hAnsi="Arial" w:cs="Arial"/>
          <w:caps/>
          <w:sz w:val="24"/>
          <w:szCs w:val="24"/>
        </w:rPr>
      </w:pPr>
      <w:r w:rsidRPr="00944A9D">
        <w:rPr>
          <w:rFonts w:ascii="Arial" w:hAnsi="Arial" w:cs="Arial"/>
          <w:caps/>
          <w:sz w:val="24"/>
          <w:szCs w:val="24"/>
        </w:rPr>
        <w:t>File no.  502012CP004391xxxxsb</w:t>
      </w:r>
    </w:p>
    <w:p w:rsidR="004D6D90" w:rsidRPr="00944A9D" w:rsidRDefault="004D6D90" w:rsidP="004D6D90">
      <w:pPr>
        <w:rPr>
          <w:rFonts w:ascii="Arial" w:hAnsi="Arial" w:cs="Arial"/>
          <w:sz w:val="24"/>
          <w:szCs w:val="24"/>
        </w:rPr>
      </w:pPr>
      <w:r>
        <w:rPr>
          <w:rFonts w:ascii="Arial" w:hAnsi="Arial" w:cs="Arial"/>
          <w:sz w:val="24"/>
          <w:szCs w:val="24"/>
        </w:rPr>
        <w:t>DECEASED</w:t>
      </w:r>
    </w:p>
    <w:p w:rsidR="004D6D90" w:rsidRPr="00944A9D" w:rsidRDefault="004D6D90" w:rsidP="004D6D90">
      <w:pPr>
        <w:pStyle w:val="ListParagraph"/>
        <w:ind w:left="450"/>
        <w:rPr>
          <w:rFonts w:ascii="Arial" w:hAnsi="Arial" w:cs="Arial"/>
          <w:sz w:val="24"/>
          <w:szCs w:val="24"/>
        </w:rPr>
      </w:pPr>
      <w:r w:rsidRPr="00A62D82">
        <w:rPr>
          <w:rFonts w:ascii="Arial" w:hAnsi="Arial" w:cs="Arial"/>
          <w:noProof/>
          <w:sz w:val="24"/>
          <w:szCs w:val="24"/>
        </w:rPr>
        <mc:AlternateContent>
          <mc:Choice Requires="wps">
            <w:drawing>
              <wp:anchor distT="0" distB="0" distL="114300" distR="114300" simplePos="0" relativeHeight="251663360" behindDoc="0" locked="0" layoutInCell="1" allowOverlap="1" wp14:anchorId="06671437" wp14:editId="3B7F2DE4">
                <wp:simplePos x="0" y="0"/>
                <wp:positionH relativeFrom="column">
                  <wp:posOffset>4309802</wp:posOffset>
                </wp:positionH>
                <wp:positionV relativeFrom="paragraph">
                  <wp:posOffset>51455</wp:posOffset>
                </wp:positionV>
                <wp:extent cx="2364736"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" strokecolor="windowText"/>
            </w:pict>
          </mc:Fallback>
        </mc:AlternateContent>
      </w:r>
    </w:p>
    <w:p w:rsidR="00EB5014" w:rsidRDefault="00B32C25" w:rsidP="00D034B1">
      <w:pPr>
        <w:ind w:left="6480" w:hanging="6480"/>
        <w:rPr>
          <w:rFonts w:ascii="Arial" w:hAnsi="Arial" w:cs="Arial"/>
          <w:caps/>
          <w:sz w:val="24"/>
          <w:szCs w:val="24"/>
        </w:rPr>
      </w:pPr>
      <w:r>
        <w:rPr>
          <w:rFonts w:ascii="Arial" w:hAnsi="Arial" w:cs="Arial"/>
          <w:caps/>
          <w:sz w:val="24"/>
          <w:szCs w:val="24"/>
        </w:rPr>
        <w:tab/>
        <w:t>Hon. david e. French</w:t>
      </w:r>
      <w:bookmarkStart w:id="0" w:name="_GoBack"/>
      <w:bookmarkEnd w:id="0"/>
    </w:p>
    <w:p w:rsidR="00D034B1" w:rsidRPr="00944A9D" w:rsidRDefault="00D034B1" w:rsidP="00D034B1">
      <w:pPr>
        <w:ind w:left="6480" w:hanging="6480"/>
        <w:rPr>
          <w:rFonts w:ascii="Arial" w:hAnsi="Arial" w:cs="Arial"/>
          <w:caps/>
          <w:sz w:val="24"/>
          <w:szCs w:val="24"/>
        </w:rPr>
      </w:pPr>
      <w:r w:rsidRPr="00944A9D">
        <w:rPr>
          <w:rFonts w:ascii="Arial" w:hAnsi="Arial" w:cs="Arial"/>
          <w:caps/>
          <w:sz w:val="24"/>
          <w:szCs w:val="24"/>
        </w:rPr>
        <w:t>Eliot ivan bernstein</w:t>
      </w:r>
      <w:r>
        <w:rPr>
          <w:rFonts w:ascii="Arial" w:hAnsi="Arial" w:cs="Arial"/>
          <w:caps/>
          <w:sz w:val="24"/>
          <w:szCs w:val="24"/>
        </w:rPr>
        <w:t>, PRO SE</w:t>
      </w:r>
      <w:r>
        <w:rPr>
          <w:rFonts w:ascii="Arial" w:hAnsi="Arial" w:cs="Arial"/>
          <w:caps/>
          <w:sz w:val="24"/>
          <w:szCs w:val="24"/>
        </w:rPr>
        <w:tab/>
      </w:r>
      <w:r w:rsidRPr="00D034B1">
        <w:rPr>
          <w:rFonts w:ascii="Arial" w:hAnsi="Arial" w:cs="Arial"/>
          <w:b/>
          <w:caps/>
          <w:sz w:val="24"/>
          <w:szCs w:val="24"/>
        </w:rPr>
        <w:t xml:space="preserve">RENEWED EMERGENCY </w:t>
      </w:r>
      <w:r w:rsidR="00B32C25">
        <w:rPr>
          <w:rFonts w:ascii="Arial" w:hAnsi="Arial" w:cs="Arial"/>
          <w:b/>
          <w:caps/>
          <w:sz w:val="24"/>
          <w:szCs w:val="24"/>
        </w:rPr>
        <w:t>petition</w:t>
      </w:r>
    </w:p>
    <w:p w:rsidR="00D034B1" w:rsidRPr="00944A9D" w:rsidRDefault="00D034B1" w:rsidP="00D034B1">
      <w:pPr>
        <w:rPr>
          <w:rFonts w:ascii="Arial" w:hAnsi="Arial" w:cs="Arial"/>
          <w:caps/>
          <w:sz w:val="24"/>
          <w:szCs w:val="24"/>
        </w:rPr>
      </w:pPr>
      <w:r w:rsidRPr="00944A9D">
        <w:rPr>
          <w:rFonts w:ascii="Arial" w:hAnsi="Arial" w:cs="Arial"/>
          <w:caps/>
          <w:sz w:val="24"/>
          <w:szCs w:val="24"/>
        </w:rPr>
        <w:t>Petitioner,</w:t>
      </w:r>
      <w:r w:rsidR="000F026C">
        <w:rPr>
          <w:rFonts w:ascii="Arial" w:hAnsi="Arial" w:cs="Arial"/>
          <w:caps/>
          <w:sz w:val="24"/>
          <w:szCs w:val="24"/>
        </w:rPr>
        <w:t xml:space="preserve"> </w:t>
      </w:r>
    </w:p>
    <w:p w:rsidR="00D034B1" w:rsidRPr="00944A9D" w:rsidRDefault="00D034B1" w:rsidP="00D034B1">
      <w:pPr>
        <w:rPr>
          <w:rFonts w:ascii="Arial" w:hAnsi="Arial" w:cs="Arial"/>
          <w:caps/>
          <w:sz w:val="24"/>
          <w:szCs w:val="24"/>
        </w:rPr>
      </w:pPr>
      <w:r w:rsidRPr="00944A9D">
        <w:rPr>
          <w:rFonts w:ascii="Arial" w:hAnsi="Arial" w:cs="Arial"/>
          <w:caps/>
          <w:sz w:val="24"/>
          <w:szCs w:val="24"/>
        </w:rPr>
        <w:t xml:space="preserve">v. </w:t>
      </w:r>
    </w:p>
    <w:p w:rsidR="00D034B1" w:rsidRPr="00944A9D" w:rsidRDefault="00D034B1" w:rsidP="00D034B1">
      <w:pPr>
        <w:ind w:right="3240"/>
        <w:rPr>
          <w:rFonts w:ascii="Arial" w:hAnsi="Arial" w:cs="Arial"/>
          <w:caps/>
          <w:sz w:val="24"/>
          <w:szCs w:val="24"/>
        </w:rPr>
      </w:pPr>
      <w:r w:rsidRPr="00944A9D">
        <w:rPr>
          <w:rFonts w:ascii="Arial" w:hAnsi="Arial" w:cs="Arial"/>
          <w:caps/>
          <w:sz w:val="24"/>
          <w:szCs w:val="24"/>
        </w:rPr>
        <w:t>Tescher &amp; Spallina, P.A., (and all partners, associates and of counsel), robert l. spallina (both personally &amp; professionally), donald r. tescher (BOTH PERSONALLY &amp; PROFESSIONALLY),</w:t>
      </w:r>
      <w:r>
        <w:rPr>
          <w:rFonts w:ascii="Arial" w:hAnsi="Arial" w:cs="Arial"/>
          <w:caps/>
          <w:sz w:val="24"/>
          <w:szCs w:val="24"/>
        </w:rPr>
        <w:t xml:space="preserve"> </w:t>
      </w:r>
      <w:r w:rsidRPr="00944A9D">
        <w:rPr>
          <w:rFonts w:ascii="Arial" w:hAnsi="Arial" w:cs="Arial"/>
          <w:caps/>
          <w:sz w:val="24"/>
          <w:szCs w:val="24"/>
        </w:rPr>
        <w:t>theodore Stuart bernstein, as Personal RepresentativeS</w:t>
      </w:r>
      <w:r>
        <w:rPr>
          <w:rFonts w:ascii="Arial" w:hAnsi="Arial" w:cs="Arial"/>
          <w:caps/>
          <w:sz w:val="24"/>
          <w:szCs w:val="24"/>
        </w:rPr>
        <w:t xml:space="preserve"> et al.</w:t>
      </w:r>
      <w:r w:rsidRPr="00944A9D">
        <w:rPr>
          <w:rFonts w:ascii="Arial" w:hAnsi="Arial" w:cs="Arial"/>
          <w:caps/>
          <w:sz w:val="24"/>
          <w:szCs w:val="24"/>
        </w:rPr>
        <w:t xml:space="preserve">, trustees, </w:t>
      </w:r>
      <w:r>
        <w:rPr>
          <w:rFonts w:ascii="Arial" w:hAnsi="Arial" w:cs="Arial"/>
          <w:caps/>
          <w:sz w:val="24"/>
          <w:szCs w:val="24"/>
        </w:rPr>
        <w:t xml:space="preserve">Successor Trustees and </w:t>
      </w:r>
      <w:r w:rsidRPr="00944A9D">
        <w:rPr>
          <w:rFonts w:ascii="Arial" w:hAnsi="Arial" w:cs="Arial"/>
          <w:caps/>
          <w:sz w:val="24"/>
          <w:szCs w:val="24"/>
        </w:rPr>
        <w:t>estate counsel</w:t>
      </w:r>
      <w:r>
        <w:rPr>
          <w:rFonts w:ascii="Arial" w:hAnsi="Arial" w:cs="Arial"/>
          <w:caps/>
          <w:sz w:val="24"/>
          <w:szCs w:val="24"/>
        </w:rPr>
        <w:t xml:space="preserve"> and</w:t>
      </w:r>
      <w:r w:rsidRPr="00944A9D">
        <w:rPr>
          <w:rFonts w:ascii="Arial" w:hAnsi="Arial" w:cs="Arial"/>
          <w:caps/>
          <w:sz w:val="24"/>
          <w:szCs w:val="24"/>
        </w:rPr>
        <w:t xml:space="preserve"> john and jane does,</w:t>
      </w:r>
    </w:p>
    <w:p w:rsidR="004D6D90" w:rsidRDefault="00D034B1" w:rsidP="004D6D90">
      <w:pPr>
        <w:rPr>
          <w:rFonts w:ascii="Arial" w:hAnsi="Arial" w:cs="Arial"/>
          <w:caps/>
          <w:sz w:val="24"/>
          <w:szCs w:val="24"/>
        </w:rPr>
      </w:pPr>
      <w:proofErr w:type="gramStart"/>
      <w:r w:rsidRPr="00944A9D">
        <w:rPr>
          <w:rFonts w:ascii="Arial" w:hAnsi="Arial" w:cs="Arial"/>
          <w:caps/>
          <w:sz w:val="24"/>
          <w:szCs w:val="24"/>
        </w:rPr>
        <w:t>Respondents.</w:t>
      </w:r>
      <w:bookmarkStart w:id="1" w:name="_Toc355551832"/>
      <w:proofErr w:type="gramEnd"/>
    </w:p>
    <w:p w:rsidR="004D6D90" w:rsidRDefault="004D6D90" w:rsidP="004D6D90">
      <w:pPr>
        <w:rPr>
          <w:rFonts w:ascii="Arial" w:hAnsi="Arial" w:cs="Arial"/>
          <w:caps/>
          <w:sz w:val="24"/>
          <w:szCs w:val="24"/>
        </w:rPr>
      </w:pPr>
    </w:p>
    <w:p w:rsidR="00D034B1" w:rsidRDefault="00D034B1" w:rsidP="004D6D90">
      <w:pPr>
        <w:ind w:left="720" w:right="720"/>
        <w:jc w:val="both"/>
        <w:rPr>
          <w:rFonts w:asciiTheme="majorHAnsi" w:eastAsiaTheme="majorEastAsia" w:hAnsiTheme="majorHAnsi" w:cstheme="majorBidi"/>
          <w:bCs/>
          <w:caps/>
          <w:color w:val="365F91" w:themeColor="accent1" w:themeShade="BF"/>
          <w:sz w:val="28"/>
          <w:szCs w:val="28"/>
        </w:rPr>
      </w:pPr>
      <w:r>
        <w:rPr>
          <w:rFonts w:asciiTheme="majorHAnsi" w:eastAsiaTheme="majorEastAsia" w:hAnsiTheme="majorHAnsi" w:cstheme="majorBidi"/>
          <w:b/>
          <w:bCs/>
          <w:caps/>
          <w:sz w:val="28"/>
          <w:szCs w:val="28"/>
        </w:rPr>
        <w:t xml:space="preserve">renewed </w:t>
      </w:r>
      <w:r w:rsidRPr="00D034B1">
        <w:rPr>
          <w:rFonts w:asciiTheme="majorHAnsi" w:eastAsiaTheme="majorEastAsia" w:hAnsiTheme="majorHAnsi" w:cstheme="majorBidi"/>
          <w:b/>
          <w:bCs/>
          <w:caps/>
          <w:sz w:val="28"/>
          <w:szCs w:val="28"/>
        </w:rPr>
        <w:t>EMERGENCY Petition to: Freeze Estate Assets, Appoint New Personal Representatives, Investigate Forged and Fraudulent Documents Submitted to THIS Court AND OTHER INTERESTED PARTIES, rescind signature of eliot bernstein in estate of shirley bernstein and more</w:t>
      </w:r>
      <w:bookmarkEnd w:id="1"/>
      <w:r>
        <w:rPr>
          <w:rFonts w:asciiTheme="majorHAnsi" w:eastAsiaTheme="majorEastAsia" w:hAnsiTheme="majorHAnsi" w:cstheme="majorBidi"/>
          <w:b/>
          <w:bCs/>
          <w:caps/>
          <w:sz w:val="28"/>
          <w:szCs w:val="28"/>
        </w:rPr>
        <w:t xml:space="preserve"> – proof of service to all interested parties served in accordance with this court order</w:t>
      </w:r>
    </w:p>
    <w:p w:rsidR="00D034B1" w:rsidRDefault="00D034B1" w:rsidP="00D034B1">
      <w:pPr>
        <w:keepNext/>
        <w:keepLines/>
        <w:spacing w:before="480" w:after="0"/>
        <w:outlineLvl w:val="0"/>
        <w:rPr>
          <w:rFonts w:ascii="Arial" w:hAnsi="Arial" w:cs="Arial"/>
          <w:sz w:val="24"/>
          <w:szCs w:val="24"/>
        </w:rPr>
      </w:pPr>
      <w:r w:rsidRPr="00B04870">
        <w:rPr>
          <w:rFonts w:ascii="Arial" w:hAnsi="Arial" w:cs="Arial"/>
          <w:sz w:val="24"/>
          <w:szCs w:val="24"/>
        </w:rPr>
        <w:lastRenderedPageBreak/>
        <w:t xml:space="preserve">This Entire </w:t>
      </w:r>
      <w:r>
        <w:rPr>
          <w:rFonts w:ascii="Arial" w:hAnsi="Arial" w:cs="Arial"/>
          <w:sz w:val="24"/>
          <w:szCs w:val="24"/>
        </w:rPr>
        <w:t>Petition</w:t>
      </w:r>
      <w:r w:rsidRPr="00B04870">
        <w:rPr>
          <w:rFonts w:ascii="Arial" w:hAnsi="Arial" w:cs="Arial"/>
          <w:sz w:val="24"/>
          <w:szCs w:val="24"/>
        </w:rPr>
        <w:t xml:space="preserve"> is written, filed upon the knowledge, information and belief</w:t>
      </w:r>
      <w:r>
        <w:rPr>
          <w:rFonts w:ascii="Arial" w:hAnsi="Arial" w:cs="Arial"/>
          <w:sz w:val="24"/>
          <w:szCs w:val="24"/>
        </w:rPr>
        <w:t xml:space="preserve"> </w:t>
      </w:r>
      <w:r w:rsidRPr="00B04870">
        <w:rPr>
          <w:rFonts w:ascii="Arial" w:hAnsi="Arial" w:cs="Arial"/>
          <w:sz w:val="24"/>
          <w:szCs w:val="24"/>
        </w:rPr>
        <w:t xml:space="preserve">of </w:t>
      </w:r>
      <w:r w:rsidRPr="00D06B2E">
        <w:rPr>
          <w:rFonts w:ascii="Arial" w:hAnsi="Arial" w:cs="Arial"/>
          <w:sz w:val="24"/>
          <w:szCs w:val="24"/>
        </w:rPr>
        <w:t>Eliot Ivan Bernstein</w:t>
      </w:r>
      <w:r>
        <w:rPr>
          <w:rFonts w:ascii="Arial" w:hAnsi="Arial" w:cs="Arial"/>
          <w:sz w:val="24"/>
          <w:szCs w:val="24"/>
        </w:rPr>
        <w:t xml:space="preserve"> (“Petitioner”)</w:t>
      </w:r>
      <w:r w:rsidRPr="00D06B2E">
        <w:rPr>
          <w:rFonts w:ascii="Arial" w:hAnsi="Arial" w:cs="Arial"/>
          <w:sz w:val="24"/>
          <w:szCs w:val="24"/>
        </w:rPr>
        <w:t>:</w:t>
      </w:r>
    </w:p>
    <w:p w:rsidR="00D034B1" w:rsidRDefault="00D034B1" w:rsidP="00D034B1">
      <w:pPr>
        <w:pStyle w:val="ListParagraph"/>
        <w:ind w:left="540"/>
        <w:rPr>
          <w:rFonts w:ascii="Arial" w:hAnsi="Arial" w:cs="Arial"/>
          <w:sz w:val="24"/>
          <w:szCs w:val="24"/>
        </w:rPr>
      </w:pPr>
    </w:p>
    <w:p w:rsidR="00B32C25" w:rsidRPr="00B32C25" w:rsidRDefault="00B32C25" w:rsidP="00B32C25">
      <w:pPr>
        <w:numPr>
          <w:ilvl w:val="1"/>
          <w:numId w:val="1"/>
        </w:numPr>
        <w:contextualSpacing/>
        <w:rPr>
          <w:rFonts w:ascii="Arial" w:hAnsi="Arial" w:cs="Arial"/>
          <w:sz w:val="24"/>
          <w:szCs w:val="24"/>
        </w:rPr>
      </w:pPr>
      <w:r w:rsidRPr="00B32C25">
        <w:rPr>
          <w:rFonts w:ascii="Arial" w:hAnsi="Arial" w:cs="Arial"/>
          <w:sz w:val="24"/>
          <w:szCs w:val="24"/>
        </w:rPr>
        <w:t>That in compliance with this Court’s Order dated May 08, 2013  the original “EMERGENCY PETITION TO: FREEZE ESTATE ASSETS, APPOINT NEW PERSONAL REPRESENTATIVES, INVESTIGATE FORGED AND FRAUDULENT DOCUMENTS SUBMITTED TO THIS COURT AND OTHER INTERESTED PARTIES, RESCIND SIGNATURE OF ELIOT BERNSTEIN IN ESTATE OF SHIRLEY BERNSTEIN AND MORE.”</w:t>
      </w:r>
      <w:r w:rsidRPr="00B32C25">
        <w:rPr>
          <w:rFonts w:ascii="Arial" w:hAnsi="Arial" w:cs="Arial"/>
          <w:sz w:val="24"/>
          <w:szCs w:val="24"/>
          <w:vertAlign w:val="superscript"/>
        </w:rPr>
        <w:t xml:space="preserve"> </w:t>
      </w:r>
      <w:r w:rsidRPr="00B32C25">
        <w:rPr>
          <w:rFonts w:ascii="Arial" w:hAnsi="Arial" w:cs="Arial"/>
          <w:sz w:val="24"/>
          <w:szCs w:val="24"/>
          <w:vertAlign w:val="superscript"/>
        </w:rPr>
        <w:footnoteReference w:id="1"/>
      </w:r>
      <w:r w:rsidRPr="00B32C25">
        <w:rPr>
          <w:rFonts w:ascii="Arial" w:hAnsi="Arial" w:cs="Arial"/>
          <w:sz w:val="24"/>
          <w:szCs w:val="24"/>
          <w:vertAlign w:val="superscript"/>
        </w:rPr>
        <w:t xml:space="preserve"> </w:t>
      </w:r>
      <w:r w:rsidRPr="00B32C25">
        <w:rPr>
          <w:rFonts w:ascii="Arial" w:hAnsi="Arial" w:cs="Arial"/>
          <w:sz w:val="24"/>
          <w:szCs w:val="24"/>
        </w:rPr>
        <w:t>has been served to all Respondents and interested parties/persons to whom the Petition is directed, Theodore Bernstein, Pamela Simon, Jill Iantoni and Lisa Friedstein and as Trustees for their children .</w:t>
      </w:r>
    </w:p>
    <w:p w:rsidR="00B32C25" w:rsidRPr="00B32C25" w:rsidRDefault="00B32C25" w:rsidP="00B32C25">
      <w:pPr>
        <w:numPr>
          <w:ilvl w:val="1"/>
          <w:numId w:val="1"/>
        </w:numPr>
        <w:contextualSpacing/>
        <w:rPr>
          <w:rFonts w:ascii="Arial" w:hAnsi="Arial" w:cs="Arial"/>
          <w:sz w:val="24"/>
          <w:szCs w:val="24"/>
        </w:rPr>
      </w:pPr>
      <w:r w:rsidRPr="00B32C25">
        <w:rPr>
          <w:rFonts w:ascii="Arial" w:hAnsi="Arial" w:cs="Arial"/>
          <w:sz w:val="24"/>
          <w:szCs w:val="24"/>
        </w:rPr>
        <w:t>That on May 14</w:t>
      </w:r>
      <w:r w:rsidRPr="00B32C25">
        <w:rPr>
          <w:rFonts w:ascii="Arial" w:hAnsi="Arial" w:cs="Arial"/>
          <w:sz w:val="24"/>
          <w:szCs w:val="24"/>
          <w:vertAlign w:val="superscript"/>
        </w:rPr>
        <w:t>th</w:t>
      </w:r>
      <w:r w:rsidRPr="00B32C25">
        <w:rPr>
          <w:rFonts w:ascii="Arial" w:hAnsi="Arial" w:cs="Arial"/>
          <w:sz w:val="24"/>
          <w:szCs w:val="24"/>
        </w:rPr>
        <w:t xml:space="preserve"> 2013 Proof of Service on all Respondents and interested parties/persons of the original Emergency Petition was filed with the Court and Petitioner now moves this Court to adjudicate this Renewed Emergency Petition immediately as to prevent further alleged Criminal Activity and theft of assets of the estate to cease.  </w:t>
      </w:r>
    </w:p>
    <w:p w:rsidR="00B32C25" w:rsidRPr="00B32C25" w:rsidRDefault="00B32C25" w:rsidP="00B32C25">
      <w:pPr>
        <w:numPr>
          <w:ilvl w:val="1"/>
          <w:numId w:val="1"/>
        </w:numPr>
        <w:contextualSpacing/>
        <w:rPr>
          <w:rFonts w:ascii="Arial" w:hAnsi="Arial" w:cs="Arial"/>
          <w:sz w:val="24"/>
          <w:szCs w:val="24"/>
        </w:rPr>
      </w:pPr>
      <w:r w:rsidRPr="00B32C25">
        <w:rPr>
          <w:rFonts w:ascii="Arial" w:hAnsi="Arial" w:cs="Arial"/>
          <w:sz w:val="24"/>
          <w:szCs w:val="24"/>
        </w:rPr>
        <w:t>That during such time that this Court has requested proper service of the Petition, it has come to Petitioner’s attention that assets of the estate are being sold or otherwise disbursed of without proper notification to Petitioner and Interested Parties by the Respondents.</w:t>
      </w:r>
    </w:p>
    <w:p w:rsidR="00B32C25" w:rsidRPr="00B32C25" w:rsidRDefault="00B32C25" w:rsidP="00B32C25">
      <w:pPr>
        <w:numPr>
          <w:ilvl w:val="1"/>
          <w:numId w:val="1"/>
        </w:numPr>
        <w:contextualSpacing/>
        <w:rPr>
          <w:rFonts w:ascii="Arial" w:hAnsi="Arial" w:cs="Arial"/>
          <w:sz w:val="24"/>
          <w:szCs w:val="24"/>
        </w:rPr>
      </w:pPr>
      <w:r w:rsidRPr="00B32C25">
        <w:rPr>
          <w:rFonts w:ascii="Arial" w:hAnsi="Arial" w:cs="Arial"/>
          <w:sz w:val="24"/>
          <w:szCs w:val="24"/>
        </w:rPr>
        <w:t>That the Court and all Officers of the Court handling this matter have been requested to Sign a Conflict of Interest Disclosure (“COI”) that was attached in the original Emergency Motion and where prior to ANY decisions or orders or rulings or pleadings submitted by any Officer of the Court, Petitioner is requesting a signed COI to ensure fair and impartial due process.</w:t>
      </w:r>
    </w:p>
    <w:p w:rsidR="00B32C25" w:rsidRPr="00B32C25" w:rsidRDefault="00321A14" w:rsidP="00B32C25">
      <w:pPr>
        <w:numPr>
          <w:ilvl w:val="1"/>
          <w:numId w:val="1"/>
        </w:numPr>
        <w:contextualSpacing/>
        <w:rPr>
          <w:rFonts w:ascii="Arial" w:hAnsi="Arial" w:cs="Arial"/>
          <w:sz w:val="24"/>
          <w:szCs w:val="24"/>
        </w:rPr>
      </w:pPr>
      <w:r w:rsidRPr="00B32C25">
        <w:rPr>
          <w:rFonts w:ascii="Arial" w:hAnsi="Arial" w:cs="Arial"/>
          <w:sz w:val="24"/>
          <w:szCs w:val="24"/>
        </w:rPr>
        <w:t>That it has come to the attention of Petitioner that the Justices handling the estates of Simon a</w:t>
      </w:r>
      <w:r w:rsidRPr="00B32C25">
        <w:rPr>
          <w:rFonts w:ascii="Arial" w:hAnsi="Arial" w:cs="Arial"/>
          <w:sz w:val="24"/>
          <w:szCs w:val="24"/>
        </w:rPr>
        <w:t xml:space="preserve">nd Shirley Bernstein </w:t>
      </w:r>
      <w:r w:rsidR="00B32C25" w:rsidRPr="00B32C25">
        <w:rPr>
          <w:rFonts w:ascii="Arial" w:hAnsi="Arial" w:cs="Arial"/>
          <w:sz w:val="24"/>
          <w:szCs w:val="24"/>
        </w:rPr>
        <w:t xml:space="preserve">are different and that the Justices handling the cases are signing orders in each other’s case and Petitioner </w:t>
      </w:r>
    </w:p>
    <w:p w:rsidR="00B32C25" w:rsidRPr="00B32C25" w:rsidRDefault="00B32C25" w:rsidP="00B32C25">
      <w:pPr>
        <w:rPr>
          <w:rFonts w:ascii="Arial" w:hAnsi="Arial" w:cs="Arial"/>
          <w:sz w:val="24"/>
          <w:szCs w:val="24"/>
        </w:rPr>
      </w:pPr>
      <w:r w:rsidRPr="00B32C25">
        <w:rPr>
          <w:rFonts w:ascii="Arial" w:hAnsi="Arial" w:cs="Arial"/>
          <w:sz w:val="24"/>
          <w:szCs w:val="24"/>
        </w:rPr>
        <w:br w:type="page"/>
      </w:r>
    </w:p>
    <w:p w:rsidR="001E0866" w:rsidRPr="00B32C25" w:rsidRDefault="00B32C25" w:rsidP="00B32C25">
      <w:pPr>
        <w:ind w:left="1080"/>
        <w:contextualSpacing/>
        <w:rPr>
          <w:rFonts w:ascii="Arial" w:hAnsi="Arial" w:cs="Arial"/>
          <w:sz w:val="24"/>
          <w:szCs w:val="24"/>
        </w:rPr>
      </w:pPr>
      <w:proofErr w:type="gramStart"/>
      <w:r w:rsidRPr="00B32C25">
        <w:rPr>
          <w:rFonts w:ascii="Arial" w:hAnsi="Arial" w:cs="Arial"/>
          <w:sz w:val="24"/>
          <w:szCs w:val="24"/>
        </w:rPr>
        <w:lastRenderedPageBreak/>
        <w:t>requests</w:t>
      </w:r>
      <w:proofErr w:type="gramEnd"/>
      <w:r w:rsidRPr="00B32C25">
        <w:rPr>
          <w:rFonts w:ascii="Arial" w:hAnsi="Arial" w:cs="Arial"/>
          <w:sz w:val="24"/>
          <w:szCs w:val="24"/>
        </w:rPr>
        <w:t xml:space="preserve"> clarification as to who is adjudicating each case and who will be signing orders in each case.  This has also confused both the Court Clerks and the Justices assistants and delayed this Emergency Petition from being heard by the Court, again allowing more time for Respondents to continue perpetrating Fraud on this Court and more.</w:t>
      </w:r>
    </w:p>
    <w:p w:rsidR="00B32C25" w:rsidRDefault="00B32C25" w:rsidP="00DE2BD0">
      <w:pPr>
        <w:rPr>
          <w:rFonts w:ascii="Arial" w:hAnsi="Arial" w:cs="Arial"/>
          <w:sz w:val="24"/>
          <w:szCs w:val="24"/>
        </w:rPr>
      </w:pPr>
    </w:p>
    <w:p w:rsidR="00DE2BD0" w:rsidRPr="00944A9D" w:rsidRDefault="00DE2BD0" w:rsidP="00DE2BD0">
      <w:pPr>
        <w:rPr>
          <w:rFonts w:ascii="Arial" w:hAnsi="Arial" w:cs="Arial"/>
          <w:sz w:val="24"/>
          <w:szCs w:val="24"/>
        </w:rPr>
      </w:pPr>
      <w:r w:rsidRPr="00944A9D">
        <w:rPr>
          <w:rFonts w:ascii="Arial" w:hAnsi="Arial" w:cs="Arial"/>
          <w:sz w:val="24"/>
          <w:szCs w:val="24"/>
        </w:rPr>
        <w:t xml:space="preserve">―Under penalties of perjury, I declare that I have read the foregoing, and the facts </w:t>
      </w:r>
      <w:proofErr w:type="gramStart"/>
      <w:r w:rsidRPr="00944A9D">
        <w:rPr>
          <w:rFonts w:ascii="Arial" w:hAnsi="Arial" w:cs="Arial"/>
          <w:sz w:val="24"/>
          <w:szCs w:val="24"/>
        </w:rPr>
        <w:t>alleged</w:t>
      </w:r>
      <w:proofErr w:type="gramEnd"/>
      <w:r w:rsidRPr="00944A9D">
        <w:rPr>
          <w:rFonts w:ascii="Arial" w:hAnsi="Arial" w:cs="Arial"/>
          <w:sz w:val="24"/>
          <w:szCs w:val="24"/>
        </w:rPr>
        <w:t xml:space="preserve"> are true, to the best of my knowledge and belief.</w:t>
      </w:r>
    </w:p>
    <w:p w:rsidR="00DE2BD0" w:rsidRPr="00944A9D" w:rsidRDefault="00DE2BD0" w:rsidP="00DE2BD0">
      <w:pPr>
        <w:ind w:left="5040" w:firstLine="720"/>
        <w:rPr>
          <w:rFonts w:ascii="Arial" w:hAnsi="Arial" w:cs="Arial"/>
          <w:sz w:val="24"/>
          <w:szCs w:val="24"/>
        </w:rPr>
      </w:pPr>
      <w:r w:rsidRPr="00944A9D">
        <w:rPr>
          <w:rFonts w:ascii="Arial" w:hAnsi="Arial" w:cs="Arial"/>
          <w:sz w:val="24"/>
          <w:szCs w:val="24"/>
        </w:rPr>
        <w:t>Respectfully submitted,</w:t>
      </w:r>
    </w:p>
    <w:p w:rsidR="00DE2BD0" w:rsidRPr="00944A9D" w:rsidRDefault="00DE2BD0" w:rsidP="00DE2BD0">
      <w:pPr>
        <w:pStyle w:val="ListParagraph"/>
        <w:ind w:left="450"/>
        <w:rPr>
          <w:rFonts w:ascii="Arial" w:hAnsi="Arial" w:cs="Arial"/>
          <w:sz w:val="24"/>
          <w:szCs w:val="24"/>
        </w:rPr>
      </w:pPr>
    </w:p>
    <w:p w:rsidR="00DE2BD0" w:rsidRPr="00944A9D" w:rsidRDefault="00DE2BD0" w:rsidP="00DE2BD0">
      <w:pPr>
        <w:pStyle w:val="ListParagraph"/>
        <w:ind w:left="450"/>
        <w:rPr>
          <w:rFonts w:ascii="Arial" w:hAnsi="Arial" w:cs="Arial"/>
          <w:sz w:val="24"/>
          <w:szCs w:val="24"/>
        </w:rPr>
      </w:pPr>
      <w:r w:rsidRPr="00944A9D">
        <w:rPr>
          <w:rFonts w:ascii="Arial" w:hAnsi="Arial" w:cs="Arial"/>
          <w:sz w:val="24"/>
          <w:szCs w:val="24"/>
        </w:rPr>
        <w:t xml:space="preserve">Dated: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6145">
        <w:rPr>
          <w:rFonts w:ascii="Arial" w:hAnsi="Arial" w:cs="Arial"/>
          <w:sz w:val="24"/>
          <w:szCs w:val="24"/>
        </w:rPr>
        <w:t>_______________________</w:t>
      </w:r>
    </w:p>
    <w:p w:rsidR="00DE2BD0" w:rsidRPr="00944A9D" w:rsidRDefault="009E204D" w:rsidP="00DE2BD0">
      <w:pPr>
        <w:pStyle w:val="ListParagraph"/>
        <w:ind w:left="450"/>
        <w:rPr>
          <w:rFonts w:ascii="Arial" w:hAnsi="Arial" w:cs="Arial"/>
          <w:sz w:val="24"/>
          <w:szCs w:val="24"/>
        </w:rPr>
      </w:pPr>
      <w:r>
        <w:rPr>
          <w:rFonts w:ascii="Arial" w:hAnsi="Arial" w:cs="Arial"/>
          <w:sz w:val="24"/>
          <w:szCs w:val="24"/>
        </w:rPr>
        <w:t>_________________, 2013</w:t>
      </w:r>
      <w:r>
        <w:rPr>
          <w:rFonts w:ascii="Arial" w:hAnsi="Arial" w:cs="Arial"/>
          <w:sz w:val="24"/>
          <w:szCs w:val="24"/>
        </w:rPr>
        <w:tab/>
      </w:r>
      <w:r w:rsidR="00DE2BD0">
        <w:rPr>
          <w:rFonts w:ascii="Arial" w:hAnsi="Arial" w:cs="Arial"/>
          <w:sz w:val="24"/>
          <w:szCs w:val="24"/>
        </w:rPr>
        <w:tab/>
      </w:r>
      <w:r w:rsidR="00DE2BD0">
        <w:rPr>
          <w:rFonts w:ascii="Arial" w:hAnsi="Arial" w:cs="Arial"/>
          <w:sz w:val="24"/>
          <w:szCs w:val="24"/>
        </w:rPr>
        <w:tab/>
      </w:r>
      <w:r w:rsidR="00DE2BD0">
        <w:rPr>
          <w:rFonts w:ascii="Arial" w:hAnsi="Arial" w:cs="Arial"/>
          <w:sz w:val="24"/>
          <w:szCs w:val="24"/>
        </w:rPr>
        <w:tab/>
      </w:r>
      <w:r w:rsidR="00DE2BD0" w:rsidRPr="00944A9D">
        <w:rPr>
          <w:rFonts w:ascii="Arial" w:hAnsi="Arial" w:cs="Arial"/>
          <w:sz w:val="24"/>
          <w:szCs w:val="24"/>
        </w:rPr>
        <w:t>Eliot I. Bernstein</w:t>
      </w:r>
      <w:r w:rsidR="00DE2BD0">
        <w:rPr>
          <w:rFonts w:ascii="Arial" w:hAnsi="Arial" w:cs="Arial"/>
          <w:sz w:val="24"/>
          <w:szCs w:val="24"/>
        </w:rPr>
        <w:t>, Pro Se</w:t>
      </w:r>
    </w:p>
    <w:p w:rsidR="00DE2BD0" w:rsidRPr="00944A9D" w:rsidRDefault="00DE2BD0" w:rsidP="00DE2BD0">
      <w:pPr>
        <w:pStyle w:val="ListParagraph"/>
        <w:ind w:left="450"/>
        <w:rPr>
          <w:rFonts w:ascii="Arial" w:hAnsi="Arial" w:cs="Arial"/>
          <w:sz w:val="24"/>
          <w:szCs w:val="24"/>
        </w:rPr>
      </w:pP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 xml:space="preserve">           </w:t>
      </w:r>
      <w:r w:rsidRPr="00944A9D">
        <w:rPr>
          <w:rFonts w:ascii="Arial" w:hAnsi="Arial" w:cs="Arial"/>
          <w:sz w:val="24"/>
          <w:szCs w:val="24"/>
        </w:rPr>
        <w:tab/>
      </w:r>
      <w:r w:rsidRPr="00944A9D">
        <w:rPr>
          <w:rFonts w:ascii="Arial" w:hAnsi="Arial" w:cs="Arial"/>
          <w:sz w:val="24"/>
          <w:szCs w:val="24"/>
        </w:rPr>
        <w:tab/>
        <w:t>2753 NW 34th St.</w:t>
      </w:r>
    </w:p>
    <w:p w:rsidR="00DE2BD0" w:rsidRPr="00944A9D" w:rsidRDefault="00DE2BD0" w:rsidP="00DE2BD0">
      <w:pPr>
        <w:pStyle w:val="ListParagraph"/>
        <w:ind w:left="450"/>
        <w:rPr>
          <w:rFonts w:ascii="Arial" w:hAnsi="Arial" w:cs="Arial"/>
          <w:sz w:val="24"/>
          <w:szCs w:val="24"/>
        </w:rPr>
      </w:pP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t>Boca Raton, FL 3343</w:t>
      </w:r>
      <w:r>
        <w:rPr>
          <w:rFonts w:ascii="Arial" w:hAnsi="Arial" w:cs="Arial"/>
          <w:sz w:val="24"/>
          <w:szCs w:val="24"/>
        </w:rPr>
        <w:t>4</w:t>
      </w:r>
    </w:p>
    <w:p w:rsidR="00DE2BD0" w:rsidRDefault="00DE2BD0" w:rsidP="00DE2BD0">
      <w:pPr>
        <w:pStyle w:val="ListParagraph"/>
        <w:ind w:left="450"/>
        <w:rPr>
          <w:rFonts w:ascii="Arial" w:hAnsi="Arial" w:cs="Arial"/>
          <w:sz w:val="24"/>
          <w:szCs w:val="24"/>
        </w:rPr>
      </w:pP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sidRPr="00944A9D">
        <w:rPr>
          <w:rFonts w:ascii="Arial" w:hAnsi="Arial" w:cs="Arial"/>
          <w:sz w:val="24"/>
          <w:szCs w:val="24"/>
        </w:rPr>
        <w:tab/>
      </w:r>
      <w:r>
        <w:rPr>
          <w:rFonts w:ascii="Arial" w:hAnsi="Arial" w:cs="Arial"/>
          <w:sz w:val="24"/>
          <w:szCs w:val="24"/>
        </w:rPr>
        <w:tab/>
      </w:r>
      <w:r w:rsidRPr="00944A9D">
        <w:rPr>
          <w:rFonts w:ascii="Arial" w:hAnsi="Arial" w:cs="Arial"/>
          <w:sz w:val="24"/>
          <w:szCs w:val="24"/>
        </w:rPr>
        <w:t>(561) 245-8588</w:t>
      </w:r>
    </w:p>
    <w:p w:rsidR="00DE2BD0" w:rsidRDefault="00DE2BD0" w:rsidP="00DE2BD0">
      <w:r>
        <w:br w:type="page"/>
      </w:r>
    </w:p>
    <w:p w:rsidR="005C045A" w:rsidRPr="005C045A" w:rsidRDefault="005C045A" w:rsidP="005C045A">
      <w:pPr>
        <w:rPr>
          <w:rFonts w:ascii="Arial" w:hAnsi="Arial" w:cs="Arial"/>
          <w:caps/>
          <w:sz w:val="24"/>
          <w:szCs w:val="24"/>
        </w:rPr>
      </w:pPr>
      <w:r w:rsidRPr="005C045A">
        <w:rPr>
          <w:rFonts w:ascii="Arial" w:hAnsi="Arial" w:cs="Arial"/>
          <w:caps/>
          <w:noProof/>
          <w:sz w:val="24"/>
          <w:szCs w:val="24"/>
        </w:rPr>
        <w:lastRenderedPageBreak/>
        <mc:AlternateContent>
          <mc:Choice Requires="wps">
            <w:drawing>
              <wp:anchor distT="0" distB="0" distL="114300" distR="114300" simplePos="0" relativeHeight="251659264" behindDoc="0" locked="0" layoutInCell="1" allowOverlap="1" wp14:anchorId="53CC1F24" wp14:editId="58D384B0">
                <wp:simplePos x="0" y="0"/>
                <wp:positionH relativeFrom="column">
                  <wp:posOffset>4301544</wp:posOffset>
                </wp:positionH>
                <wp:positionV relativeFrom="paragraph">
                  <wp:posOffset>32197</wp:posOffset>
                </wp:positionV>
                <wp:extent cx="6439" cy="1661375"/>
                <wp:effectExtent l="0" t="0" r="31750" b="15240"/>
                <wp:wrapNone/>
                <wp:docPr id="3" name="Straight Connector 3"/>
                <wp:cNvGraphicFramePr/>
                <a:graphic xmlns:a="http://schemas.openxmlformats.org/drawingml/2006/main">
                  <a:graphicData uri="http://schemas.microsoft.com/office/word/2010/wordprocessingShape">
                    <wps:wsp>
                      <wps:cNvCnPr/>
                      <wps:spPr>
                        <a:xfrm>
                          <a:off x="0" y="0"/>
                          <a:ext cx="6439" cy="16613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8.7pt,2.55pt" to="339.2pt,1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" strokecolor="windowText"/>
            </w:pict>
          </mc:Fallback>
        </mc:AlternateContent>
      </w:r>
      <w:r w:rsidRPr="005C045A">
        <w:rPr>
          <w:rFonts w:ascii="Arial" w:hAnsi="Arial" w:cs="Arial"/>
          <w:caps/>
          <w:sz w:val="24"/>
          <w:szCs w:val="24"/>
        </w:rPr>
        <w:t>In THE CIRCUiT COURT FOR PALM BEACH COUNTY, FL</w:t>
      </w:r>
    </w:p>
    <w:p w:rsidR="005C045A" w:rsidRPr="005C045A" w:rsidRDefault="005C045A" w:rsidP="005C045A">
      <w:pPr>
        <w:rPr>
          <w:rFonts w:ascii="Arial" w:hAnsi="Arial" w:cs="Arial"/>
          <w:caps/>
          <w:sz w:val="24"/>
          <w:szCs w:val="24"/>
        </w:rPr>
      </w:pPr>
      <w:r w:rsidRPr="005C045A">
        <w:rPr>
          <w:rFonts w:ascii="Arial" w:hAnsi="Arial" w:cs="Arial"/>
          <w:caps/>
          <w:sz w:val="24"/>
          <w:szCs w:val="24"/>
        </w:rPr>
        <w:t>IN RE: ESTATE OF</w:t>
      </w:r>
      <w:r w:rsidRPr="005C045A">
        <w:rPr>
          <w:rFonts w:ascii="Arial" w:hAnsi="Arial" w:cs="Arial"/>
          <w:caps/>
          <w:sz w:val="24"/>
          <w:szCs w:val="24"/>
        </w:rPr>
        <w:tab/>
      </w:r>
      <w:r w:rsidRPr="005C045A">
        <w:rPr>
          <w:rFonts w:ascii="Arial" w:hAnsi="Arial" w:cs="Arial"/>
          <w:caps/>
          <w:sz w:val="24"/>
          <w:szCs w:val="24"/>
        </w:rPr>
        <w:tab/>
      </w:r>
      <w:r w:rsidRPr="005C045A">
        <w:rPr>
          <w:rFonts w:ascii="Arial" w:hAnsi="Arial" w:cs="Arial"/>
          <w:caps/>
          <w:sz w:val="24"/>
          <w:szCs w:val="24"/>
        </w:rPr>
        <w:tab/>
        <w:t>Probate division</w:t>
      </w:r>
    </w:p>
    <w:p w:rsidR="005C045A" w:rsidRPr="005C045A" w:rsidRDefault="005C045A" w:rsidP="005C045A">
      <w:pPr>
        <w:rPr>
          <w:rFonts w:ascii="Arial" w:hAnsi="Arial" w:cs="Arial"/>
          <w:caps/>
          <w:sz w:val="24"/>
          <w:szCs w:val="24"/>
        </w:rPr>
      </w:pPr>
      <w:r w:rsidRPr="005C045A">
        <w:rPr>
          <w:rFonts w:ascii="Arial" w:hAnsi="Arial" w:cs="Arial"/>
          <w:caps/>
          <w:sz w:val="24"/>
          <w:szCs w:val="24"/>
        </w:rPr>
        <w:t>Simon BERNSTEIN,</w:t>
      </w:r>
      <w:r w:rsidRPr="005C045A">
        <w:rPr>
          <w:rFonts w:ascii="Arial" w:hAnsi="Arial" w:cs="Arial"/>
          <w:caps/>
          <w:sz w:val="24"/>
          <w:szCs w:val="24"/>
        </w:rPr>
        <w:tab/>
      </w:r>
      <w:r w:rsidRPr="005C045A">
        <w:rPr>
          <w:rFonts w:ascii="Arial" w:hAnsi="Arial" w:cs="Arial"/>
          <w:caps/>
          <w:sz w:val="24"/>
          <w:szCs w:val="24"/>
        </w:rPr>
        <w:tab/>
        <w:t xml:space="preserve"> </w:t>
      </w:r>
    </w:p>
    <w:p w:rsidR="005C045A" w:rsidRPr="005C045A" w:rsidRDefault="005C045A" w:rsidP="005C045A">
      <w:pPr>
        <w:ind w:left="1440" w:firstLine="720"/>
        <w:rPr>
          <w:rFonts w:ascii="Arial" w:hAnsi="Arial" w:cs="Arial"/>
          <w:caps/>
          <w:sz w:val="24"/>
          <w:szCs w:val="24"/>
        </w:rPr>
      </w:pPr>
      <w:r w:rsidRPr="005C045A">
        <w:rPr>
          <w:rFonts w:ascii="Arial" w:hAnsi="Arial" w:cs="Arial"/>
          <w:caps/>
          <w:sz w:val="24"/>
          <w:szCs w:val="24"/>
        </w:rPr>
        <w:t>File no.  502012CP004391xxxxsb</w:t>
      </w:r>
    </w:p>
    <w:p w:rsidR="005C045A" w:rsidRPr="005C045A" w:rsidRDefault="005C045A" w:rsidP="005C045A">
      <w:pPr>
        <w:rPr>
          <w:rFonts w:ascii="Arial" w:hAnsi="Arial" w:cs="Arial"/>
          <w:sz w:val="24"/>
          <w:szCs w:val="24"/>
        </w:rPr>
      </w:pPr>
      <w:r w:rsidRPr="005C045A">
        <w:rPr>
          <w:rFonts w:ascii="Arial" w:hAnsi="Arial" w:cs="Arial"/>
          <w:sz w:val="24"/>
          <w:szCs w:val="24"/>
        </w:rPr>
        <w:t>DECEASED</w:t>
      </w:r>
    </w:p>
    <w:p w:rsidR="005C045A" w:rsidRPr="005C045A" w:rsidRDefault="005C045A" w:rsidP="005C045A">
      <w:pPr>
        <w:ind w:left="450"/>
        <w:contextualSpacing/>
        <w:rPr>
          <w:rFonts w:ascii="Arial" w:hAnsi="Arial" w:cs="Arial"/>
          <w:sz w:val="24"/>
          <w:szCs w:val="24"/>
        </w:rPr>
      </w:pPr>
      <w:r w:rsidRPr="005C045A">
        <w:rPr>
          <w:rFonts w:ascii="Arial" w:hAnsi="Arial" w:cs="Arial"/>
          <w:noProof/>
          <w:sz w:val="24"/>
          <w:szCs w:val="24"/>
        </w:rPr>
        <mc:AlternateContent>
          <mc:Choice Requires="wps">
            <w:drawing>
              <wp:anchor distT="0" distB="0" distL="114300" distR="114300" simplePos="0" relativeHeight="251660288" behindDoc="0" locked="0" layoutInCell="1" allowOverlap="1" wp14:anchorId="45964142" wp14:editId="30525B57">
                <wp:simplePos x="0" y="0"/>
                <wp:positionH relativeFrom="column">
                  <wp:posOffset>4309802</wp:posOffset>
                </wp:positionH>
                <wp:positionV relativeFrom="paragraph">
                  <wp:posOffset>51455</wp:posOffset>
                </wp:positionV>
                <wp:extent cx="2364736"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364736"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9.35pt,4.05pt" to="525.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" strokecolor="windowText"/>
            </w:pict>
          </mc:Fallback>
        </mc:AlternateContent>
      </w:r>
    </w:p>
    <w:p w:rsidR="005C045A" w:rsidRPr="004D6D90" w:rsidRDefault="005C045A" w:rsidP="004D6D90">
      <w:pPr>
        <w:ind w:left="720" w:right="720"/>
        <w:contextualSpacing/>
        <w:jc w:val="both"/>
        <w:rPr>
          <w:rFonts w:ascii="Times New Roman" w:hAnsi="Times New Roman" w:cs="Times New Roman"/>
          <w:b/>
          <w:caps/>
          <w:sz w:val="24"/>
          <w:szCs w:val="24"/>
        </w:rPr>
      </w:pPr>
      <w:r w:rsidRPr="004D6D90">
        <w:rPr>
          <w:rFonts w:ascii="Times New Roman" w:hAnsi="Times New Roman" w:cs="Times New Roman"/>
          <w:b/>
          <w:caps/>
          <w:sz w:val="24"/>
          <w:szCs w:val="24"/>
        </w:rPr>
        <w:t>PROOF OF SERVICE OF: RENEWED EMERGENCY PETITION TO: FREEZE ESTATE ASSETS, APPOINT NEW PERSONAL REPRESENTATIVES, INVESTIGATE FORGED AND FRAUDULENT DOCUMENTS SUBMITTED TO THIS COURT AND OTHER INTERESTED PARTIES, RESCIND SIGNATURE OF ELIOT BERNSTEIN IN ESTATE OF SHIRLEY BERNSTEIN AND MORE – PROOF OF SERVICE TO ALL INTERESTED PARTIES SERVED IN ACCORDANCE WITH THIS COURT ORDER</w:t>
      </w:r>
    </w:p>
    <w:p w:rsidR="005C045A" w:rsidRDefault="005C045A" w:rsidP="005C045A">
      <w:pPr>
        <w:ind w:firstLine="720"/>
        <w:rPr>
          <w:rFonts w:ascii="Arial" w:hAnsi="Arial" w:cs="Arial"/>
          <w:sz w:val="24"/>
          <w:szCs w:val="24"/>
        </w:rPr>
      </w:pPr>
    </w:p>
    <w:p w:rsidR="005C045A" w:rsidRPr="005C045A" w:rsidRDefault="005C045A" w:rsidP="005C045A">
      <w:pPr>
        <w:ind w:firstLine="720"/>
        <w:rPr>
          <w:rFonts w:ascii="Arial" w:hAnsi="Arial" w:cs="Arial"/>
          <w:sz w:val="24"/>
          <w:szCs w:val="24"/>
        </w:rPr>
      </w:pPr>
      <w:r w:rsidRPr="005C045A">
        <w:rPr>
          <w:rFonts w:ascii="Arial" w:hAnsi="Arial" w:cs="Arial"/>
          <w:sz w:val="24"/>
          <w:szCs w:val="24"/>
        </w:rPr>
        <w:t xml:space="preserve">I CERTIFY that on May </w:t>
      </w:r>
      <w:r w:rsidR="000F026C">
        <w:rPr>
          <w:rFonts w:ascii="Arial" w:hAnsi="Arial" w:cs="Arial"/>
          <w:sz w:val="24"/>
          <w:szCs w:val="24"/>
        </w:rPr>
        <w:t>29</w:t>
      </w:r>
      <w:r w:rsidRPr="005C045A">
        <w:rPr>
          <w:rFonts w:ascii="Arial" w:hAnsi="Arial" w:cs="Arial"/>
          <w:sz w:val="24"/>
          <w:szCs w:val="24"/>
        </w:rPr>
        <w:t>,</w:t>
      </w:r>
      <w:r w:rsidR="000F026C">
        <w:rPr>
          <w:rFonts w:ascii="Arial" w:hAnsi="Arial" w:cs="Arial"/>
          <w:sz w:val="24"/>
          <w:szCs w:val="24"/>
        </w:rPr>
        <w:t xml:space="preserve"> 2013</w:t>
      </w:r>
      <w:r w:rsidRPr="005C045A">
        <w:rPr>
          <w:rFonts w:ascii="Arial" w:hAnsi="Arial" w:cs="Arial"/>
          <w:sz w:val="24"/>
          <w:szCs w:val="24"/>
        </w:rPr>
        <w:t xml:space="preserve"> a copy of the</w:t>
      </w:r>
      <w:r w:rsidRPr="004D6D90">
        <w:rPr>
          <w:rFonts w:ascii="Arial" w:hAnsi="Arial" w:cs="Arial"/>
          <w:sz w:val="24"/>
          <w:szCs w:val="24"/>
        </w:rPr>
        <w:t xml:space="preserve"> “</w:t>
      </w:r>
      <w:r w:rsidRPr="004D6D90">
        <w:rPr>
          <w:rFonts w:asciiTheme="majorHAnsi" w:eastAsiaTheme="majorEastAsia" w:hAnsiTheme="majorHAnsi" w:cstheme="majorBidi"/>
          <w:bCs/>
          <w:caps/>
          <w:sz w:val="28"/>
          <w:szCs w:val="28"/>
        </w:rPr>
        <w:t>renewed EMERGENCY Petition to: Freeze Estate Assets, Appoint New Personal Representatives, Investigate Forged and Fraudulent Documents Submitted to THIS Court AND OTHER INTERESTED PARTIES, rescind signature of eliot bernstein in estate of shirley bernstein and more – proof of service to all interested parties served in accordance with this court order</w:t>
      </w:r>
      <w:r w:rsidRPr="004D6D90">
        <w:rPr>
          <w:caps/>
        </w:rPr>
        <w:t xml:space="preserve">” </w:t>
      </w:r>
      <w:r w:rsidRPr="005C045A">
        <w:rPr>
          <w:rFonts w:ascii="Arial" w:hAnsi="Arial" w:cs="Arial"/>
          <w:sz w:val="24"/>
          <w:szCs w:val="24"/>
        </w:rPr>
        <w:t xml:space="preserve">was mailed by United States Priority Mail to the entities on the attachment hereto. </w:t>
      </w:r>
    </w:p>
    <w:p w:rsidR="005C045A" w:rsidRPr="005C045A" w:rsidRDefault="005C045A" w:rsidP="005C045A">
      <w:pPr>
        <w:ind w:firstLine="720"/>
        <w:rPr>
          <w:rFonts w:ascii="Arial" w:hAnsi="Arial" w:cs="Arial"/>
          <w:sz w:val="24"/>
          <w:szCs w:val="24"/>
        </w:rPr>
      </w:pPr>
      <w:r w:rsidRPr="005C045A">
        <w:rPr>
          <w:rFonts w:ascii="Arial" w:hAnsi="Arial" w:cs="Arial"/>
          <w:sz w:val="24"/>
          <w:szCs w:val="24"/>
        </w:rPr>
        <w:t>Under penalties of perjury, I declare that I have read the foregoing and the facts alleged are true, to the best of my knowledge and belief.</w:t>
      </w:r>
    </w:p>
    <w:p w:rsidR="005C045A" w:rsidRPr="005C045A" w:rsidRDefault="005C045A" w:rsidP="005C045A">
      <w:pPr>
        <w:ind w:firstLine="720"/>
        <w:rPr>
          <w:rFonts w:ascii="Arial" w:hAnsi="Arial" w:cs="Arial"/>
          <w:sz w:val="24"/>
          <w:szCs w:val="24"/>
        </w:rPr>
      </w:pPr>
      <w:r w:rsidRPr="005C045A">
        <w:rPr>
          <w:rFonts w:ascii="Arial" w:hAnsi="Arial" w:cs="Arial"/>
          <w:sz w:val="24"/>
          <w:szCs w:val="24"/>
        </w:rPr>
        <w:t>Signed on ________________, 2013</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p>
    <w:p w:rsidR="005C045A" w:rsidRPr="005C045A" w:rsidRDefault="005C045A" w:rsidP="005C045A">
      <w:pPr>
        <w:spacing w:after="0" w:line="240" w:lineRule="auto"/>
        <w:ind w:left="6480"/>
        <w:rPr>
          <w:rFonts w:ascii="Arial" w:hAnsi="Arial" w:cs="Arial"/>
          <w:sz w:val="24"/>
          <w:szCs w:val="24"/>
        </w:rPr>
      </w:pPr>
    </w:p>
    <w:p w:rsidR="005C045A" w:rsidRPr="005C045A" w:rsidRDefault="005C045A" w:rsidP="005C045A">
      <w:pPr>
        <w:spacing w:after="0" w:line="240" w:lineRule="auto"/>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 xml:space="preserve">      By</w:t>
      </w:r>
      <w:proofErr w:type="gramStart"/>
      <w:r w:rsidRPr="005C045A">
        <w:rPr>
          <w:rFonts w:ascii="Arial" w:hAnsi="Arial" w:cs="Arial"/>
          <w:sz w:val="24"/>
          <w:szCs w:val="24"/>
        </w:rPr>
        <w:t>:_</w:t>
      </w:r>
      <w:proofErr w:type="gramEnd"/>
      <w:r w:rsidRPr="005C045A">
        <w:rPr>
          <w:rFonts w:ascii="Arial" w:hAnsi="Arial" w:cs="Arial"/>
          <w:sz w:val="24"/>
          <w:szCs w:val="24"/>
        </w:rPr>
        <w:t>___________________</w:t>
      </w:r>
    </w:p>
    <w:p w:rsidR="005C045A" w:rsidRPr="005C045A" w:rsidRDefault="005C045A" w:rsidP="005C045A">
      <w:pPr>
        <w:spacing w:after="0" w:line="240" w:lineRule="auto"/>
        <w:ind w:left="6480"/>
        <w:rPr>
          <w:rFonts w:ascii="Arial" w:hAnsi="Arial" w:cs="Arial"/>
          <w:sz w:val="24"/>
          <w:szCs w:val="24"/>
        </w:rPr>
      </w:pPr>
      <w:r w:rsidRPr="005C045A">
        <w:rPr>
          <w:rFonts w:ascii="Arial" w:hAnsi="Arial" w:cs="Arial"/>
          <w:sz w:val="24"/>
          <w:szCs w:val="24"/>
        </w:rPr>
        <w:t>Eliot I. Bernstein, Pro Se</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 xml:space="preserve">           </w:t>
      </w:r>
      <w:r w:rsidRPr="005C045A">
        <w:rPr>
          <w:rFonts w:ascii="Arial" w:hAnsi="Arial" w:cs="Arial"/>
          <w:sz w:val="24"/>
          <w:szCs w:val="24"/>
        </w:rPr>
        <w:tab/>
      </w:r>
      <w:r w:rsidRPr="005C045A">
        <w:rPr>
          <w:rFonts w:ascii="Arial" w:hAnsi="Arial" w:cs="Arial"/>
          <w:sz w:val="24"/>
          <w:szCs w:val="24"/>
        </w:rPr>
        <w:tab/>
        <w:t>2753 NW 34th St.</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Boca Raton, FL 33434</w:t>
      </w:r>
    </w:p>
    <w:p w:rsidR="005C045A" w:rsidRPr="005C045A" w:rsidRDefault="005C045A" w:rsidP="005C045A">
      <w:pPr>
        <w:spacing w:after="0" w:line="240" w:lineRule="auto"/>
        <w:ind w:firstLine="720"/>
        <w:rPr>
          <w:rFonts w:ascii="Arial" w:hAnsi="Arial" w:cs="Arial"/>
          <w:sz w:val="24"/>
          <w:szCs w:val="24"/>
        </w:rPr>
      </w:pP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r>
      <w:r w:rsidRPr="005C045A">
        <w:rPr>
          <w:rFonts w:ascii="Arial" w:hAnsi="Arial" w:cs="Arial"/>
          <w:sz w:val="24"/>
          <w:szCs w:val="24"/>
        </w:rPr>
        <w:tab/>
        <w:t>(561) 245-8588</w:t>
      </w:r>
    </w:p>
    <w:p w:rsidR="005C045A" w:rsidRPr="005C045A" w:rsidRDefault="005C045A" w:rsidP="005C045A">
      <w:r w:rsidRPr="005C045A">
        <w:br w:type="page"/>
      </w:r>
    </w:p>
    <w:p w:rsidR="005C045A" w:rsidRPr="005C045A" w:rsidRDefault="005C045A" w:rsidP="005C045A">
      <w:pPr>
        <w:spacing w:after="0" w:line="240" w:lineRule="auto"/>
        <w:rPr>
          <w:b/>
        </w:rPr>
      </w:pPr>
      <w:r w:rsidRPr="005C045A">
        <w:rPr>
          <w:b/>
        </w:rPr>
        <w:lastRenderedPageBreak/>
        <w:t xml:space="preserve">Sent Priority Mail on May </w:t>
      </w:r>
      <w:r>
        <w:rPr>
          <w:b/>
        </w:rPr>
        <w:t>29</w:t>
      </w:r>
      <w:r w:rsidRPr="005C045A">
        <w:rPr>
          <w:b/>
        </w:rPr>
        <w:t>, 2013 to:</w:t>
      </w:r>
    </w:p>
    <w:p w:rsidR="005C045A" w:rsidRPr="005C045A" w:rsidRDefault="005C045A" w:rsidP="005C045A">
      <w:pPr>
        <w:spacing w:after="0" w:line="240" w:lineRule="auto"/>
      </w:pPr>
    </w:p>
    <w:p w:rsidR="00EB5014" w:rsidRPr="00EB5014" w:rsidRDefault="00EB5014" w:rsidP="005C045A">
      <w:pPr>
        <w:spacing w:after="0" w:line="240" w:lineRule="auto"/>
        <w:rPr>
          <w:b/>
        </w:rPr>
      </w:pPr>
      <w:r w:rsidRPr="00EB5014">
        <w:rPr>
          <w:b/>
        </w:rPr>
        <w:t>Respondents</w:t>
      </w:r>
    </w:p>
    <w:p w:rsidR="00EB5014" w:rsidRDefault="00EB5014" w:rsidP="005C045A">
      <w:pPr>
        <w:spacing w:after="0" w:line="240" w:lineRule="auto"/>
      </w:pPr>
    </w:p>
    <w:p w:rsidR="005C045A" w:rsidRPr="005C045A" w:rsidRDefault="005C045A" w:rsidP="005C045A">
      <w:pPr>
        <w:spacing w:after="0" w:line="240" w:lineRule="auto"/>
      </w:pPr>
      <w:r w:rsidRPr="005C045A">
        <w:t>Robert L. Spallina, Esq.</w:t>
      </w:r>
    </w:p>
    <w:p w:rsidR="005C045A" w:rsidRPr="005C045A" w:rsidRDefault="005C045A" w:rsidP="005C045A">
      <w:pPr>
        <w:spacing w:after="0" w:line="240" w:lineRule="auto"/>
      </w:pPr>
      <w:proofErr w:type="gramStart"/>
      <w:r w:rsidRPr="005C045A">
        <w:t>Tescher &amp; Spallina, P.A.</w:t>
      </w:r>
      <w:proofErr w:type="gramEnd"/>
    </w:p>
    <w:p w:rsidR="005C045A" w:rsidRPr="005C045A" w:rsidRDefault="005C045A" w:rsidP="005C045A">
      <w:pPr>
        <w:spacing w:after="0" w:line="240" w:lineRule="auto"/>
      </w:pPr>
      <w:r w:rsidRPr="005C045A">
        <w:t>Boca Village Corporate Center I</w:t>
      </w:r>
    </w:p>
    <w:p w:rsidR="005C045A" w:rsidRPr="005C045A" w:rsidRDefault="005C045A" w:rsidP="005C045A">
      <w:pPr>
        <w:spacing w:after="0" w:line="240" w:lineRule="auto"/>
      </w:pPr>
      <w:r w:rsidRPr="005C045A">
        <w:t>4855 Technology Way</w:t>
      </w:r>
    </w:p>
    <w:p w:rsidR="005C045A" w:rsidRPr="005C045A" w:rsidRDefault="005C045A" w:rsidP="005C045A">
      <w:pPr>
        <w:spacing w:after="0" w:line="240" w:lineRule="auto"/>
      </w:pPr>
      <w:r w:rsidRPr="005C045A">
        <w:t>Suite 720</w:t>
      </w:r>
    </w:p>
    <w:p w:rsidR="005C045A" w:rsidRPr="005C045A" w:rsidRDefault="005C045A" w:rsidP="005C045A">
      <w:pPr>
        <w:spacing w:after="0" w:line="240" w:lineRule="auto"/>
      </w:pPr>
      <w:r w:rsidRPr="005C045A">
        <w:t>Boca Raton, FL 33431</w:t>
      </w:r>
    </w:p>
    <w:p w:rsidR="005C045A" w:rsidRPr="005C045A" w:rsidRDefault="005C045A" w:rsidP="005C045A">
      <w:pPr>
        <w:spacing w:after="0" w:line="240" w:lineRule="auto"/>
      </w:pPr>
    </w:p>
    <w:p w:rsidR="005C045A" w:rsidRPr="005C045A" w:rsidRDefault="005C045A" w:rsidP="005C045A">
      <w:pPr>
        <w:spacing w:after="0" w:line="240" w:lineRule="auto"/>
      </w:pPr>
      <w:r w:rsidRPr="005C045A">
        <w:t>Donald Tescher, Esq.</w:t>
      </w:r>
    </w:p>
    <w:p w:rsidR="005C045A" w:rsidRPr="005C045A" w:rsidRDefault="005C045A" w:rsidP="005C045A">
      <w:pPr>
        <w:spacing w:after="0" w:line="240" w:lineRule="auto"/>
      </w:pPr>
      <w:proofErr w:type="gramStart"/>
      <w:r w:rsidRPr="005C045A">
        <w:t>Tescher &amp; Spallina, P.A.</w:t>
      </w:r>
      <w:proofErr w:type="gramEnd"/>
    </w:p>
    <w:p w:rsidR="005C045A" w:rsidRPr="005C045A" w:rsidRDefault="005C045A" w:rsidP="005C045A">
      <w:pPr>
        <w:spacing w:after="0" w:line="240" w:lineRule="auto"/>
      </w:pPr>
      <w:r w:rsidRPr="005C045A">
        <w:t>Boca Village Corporate Center I</w:t>
      </w:r>
    </w:p>
    <w:p w:rsidR="005C045A" w:rsidRPr="005C045A" w:rsidRDefault="005C045A" w:rsidP="005C045A">
      <w:pPr>
        <w:spacing w:after="0" w:line="240" w:lineRule="auto"/>
      </w:pPr>
      <w:r w:rsidRPr="005C045A">
        <w:t>4855 Technology Way</w:t>
      </w:r>
    </w:p>
    <w:p w:rsidR="005C045A" w:rsidRPr="005C045A" w:rsidRDefault="005C045A" w:rsidP="005C045A">
      <w:pPr>
        <w:spacing w:after="0" w:line="240" w:lineRule="auto"/>
      </w:pPr>
      <w:r w:rsidRPr="005C045A">
        <w:t>Suite 720</w:t>
      </w:r>
    </w:p>
    <w:p w:rsidR="005C045A" w:rsidRPr="005C045A" w:rsidRDefault="005C045A" w:rsidP="005C045A">
      <w:pPr>
        <w:spacing w:after="0" w:line="240" w:lineRule="auto"/>
      </w:pPr>
      <w:r w:rsidRPr="005C045A">
        <w:t>Boca Raton, FL 33431</w:t>
      </w:r>
    </w:p>
    <w:p w:rsidR="005C045A" w:rsidRPr="005C045A" w:rsidRDefault="005C045A" w:rsidP="005C045A">
      <w:pPr>
        <w:spacing w:after="0" w:line="240" w:lineRule="auto"/>
      </w:pPr>
    </w:p>
    <w:p w:rsidR="005C045A" w:rsidRPr="005C045A" w:rsidRDefault="005C045A" w:rsidP="005C045A">
      <w:pPr>
        <w:spacing w:after="0" w:line="240" w:lineRule="auto"/>
      </w:pPr>
      <w:r w:rsidRPr="005C045A">
        <w:t>Theodore Stuart Bernstein</w:t>
      </w:r>
    </w:p>
    <w:p w:rsidR="005C045A" w:rsidRPr="005C045A" w:rsidRDefault="005C045A" w:rsidP="005C045A">
      <w:pPr>
        <w:spacing w:after="0" w:line="240" w:lineRule="auto"/>
      </w:pPr>
      <w:r w:rsidRPr="005C045A">
        <w:t>880 Berkley Street</w:t>
      </w:r>
    </w:p>
    <w:p w:rsidR="005C045A" w:rsidRPr="005C045A" w:rsidRDefault="005C045A" w:rsidP="005C045A">
      <w:pPr>
        <w:spacing w:after="0" w:line="240" w:lineRule="auto"/>
      </w:pPr>
      <w:r w:rsidRPr="005C045A">
        <w:t>Boca Raton, FL 33487</w:t>
      </w:r>
    </w:p>
    <w:p w:rsidR="005C045A" w:rsidRPr="005C045A" w:rsidRDefault="005C045A" w:rsidP="005C045A">
      <w:pPr>
        <w:spacing w:after="0" w:line="240" w:lineRule="auto"/>
      </w:pPr>
    </w:p>
    <w:p w:rsidR="00EB5014" w:rsidRPr="00EB5014" w:rsidRDefault="00EB5014" w:rsidP="005C045A">
      <w:pPr>
        <w:spacing w:after="0" w:line="240" w:lineRule="auto"/>
        <w:rPr>
          <w:b/>
        </w:rPr>
      </w:pPr>
      <w:r w:rsidRPr="00EB5014">
        <w:rPr>
          <w:b/>
        </w:rPr>
        <w:t>Interested Parties and Trustees for Beneficiaries</w:t>
      </w:r>
    </w:p>
    <w:p w:rsidR="00EB5014" w:rsidRDefault="00EB5014" w:rsidP="005C045A">
      <w:pPr>
        <w:spacing w:after="0" w:line="240" w:lineRule="auto"/>
      </w:pPr>
    </w:p>
    <w:p w:rsidR="005C045A" w:rsidRPr="005C045A" w:rsidRDefault="005C045A" w:rsidP="005C045A">
      <w:pPr>
        <w:spacing w:after="0" w:line="240" w:lineRule="auto"/>
      </w:pPr>
      <w:r w:rsidRPr="005C045A">
        <w:t>Lisa Sue Friedstein</w:t>
      </w:r>
    </w:p>
    <w:p w:rsidR="005C045A" w:rsidRPr="005C045A" w:rsidRDefault="005C045A" w:rsidP="005C045A">
      <w:pPr>
        <w:spacing w:after="0" w:line="240" w:lineRule="auto"/>
      </w:pPr>
      <w:r w:rsidRPr="005C045A">
        <w:t>2142 Churchill Lane</w:t>
      </w:r>
    </w:p>
    <w:p w:rsidR="005C045A" w:rsidRPr="005C045A" w:rsidRDefault="005C045A" w:rsidP="005C045A">
      <w:pPr>
        <w:spacing w:after="0" w:line="240" w:lineRule="auto"/>
      </w:pPr>
      <w:r w:rsidRPr="005C045A">
        <w:t>Highland Park IL 60035</w:t>
      </w:r>
    </w:p>
    <w:p w:rsidR="005C045A" w:rsidRPr="005C045A" w:rsidRDefault="005C045A" w:rsidP="005C045A">
      <w:pPr>
        <w:spacing w:after="0" w:line="240" w:lineRule="auto"/>
      </w:pPr>
    </w:p>
    <w:p w:rsidR="005C045A" w:rsidRPr="005C045A" w:rsidRDefault="005C045A" w:rsidP="005C045A">
      <w:pPr>
        <w:spacing w:after="0" w:line="240" w:lineRule="auto"/>
      </w:pPr>
      <w:r w:rsidRPr="005C045A">
        <w:t>Jill Marla Iantoni</w:t>
      </w:r>
    </w:p>
    <w:p w:rsidR="005C045A" w:rsidRPr="005C045A" w:rsidRDefault="005C045A" w:rsidP="005C045A">
      <w:pPr>
        <w:spacing w:after="0" w:line="240" w:lineRule="auto"/>
      </w:pPr>
      <w:r w:rsidRPr="005C045A">
        <w:t>2101 Magnolia Lane</w:t>
      </w:r>
    </w:p>
    <w:p w:rsidR="005C045A" w:rsidRPr="005C045A" w:rsidRDefault="005C045A" w:rsidP="005C045A">
      <w:pPr>
        <w:spacing w:after="0" w:line="240" w:lineRule="auto"/>
      </w:pPr>
      <w:r w:rsidRPr="005C045A">
        <w:t>Highland Park, IL  60035</w:t>
      </w:r>
    </w:p>
    <w:p w:rsidR="005C045A" w:rsidRPr="005C045A" w:rsidRDefault="005C045A" w:rsidP="005C045A">
      <w:pPr>
        <w:spacing w:after="0" w:line="240" w:lineRule="auto"/>
      </w:pPr>
    </w:p>
    <w:p w:rsidR="005C045A" w:rsidRPr="005C045A" w:rsidRDefault="005C045A" w:rsidP="005C045A">
      <w:pPr>
        <w:spacing w:after="0" w:line="240" w:lineRule="auto"/>
      </w:pPr>
      <w:r w:rsidRPr="005C045A">
        <w:t>Pamela Beth Simon</w:t>
      </w:r>
    </w:p>
    <w:p w:rsidR="005C045A" w:rsidRPr="005C045A" w:rsidRDefault="005C045A" w:rsidP="005C045A">
      <w:pPr>
        <w:spacing w:after="0" w:line="240" w:lineRule="auto"/>
      </w:pPr>
      <w:r w:rsidRPr="005C045A">
        <w:t>950 North Michigan Avenue</w:t>
      </w:r>
    </w:p>
    <w:p w:rsidR="005C045A" w:rsidRPr="005C045A" w:rsidRDefault="005C045A" w:rsidP="005C045A">
      <w:pPr>
        <w:spacing w:after="0" w:line="240" w:lineRule="auto"/>
      </w:pPr>
      <w:r w:rsidRPr="005C045A">
        <w:t>Suite 2603</w:t>
      </w:r>
    </w:p>
    <w:p w:rsidR="005C045A" w:rsidRPr="005C045A" w:rsidRDefault="005C045A" w:rsidP="005C045A">
      <w:pPr>
        <w:spacing w:after="0" w:line="240" w:lineRule="auto"/>
      </w:pPr>
      <w:r w:rsidRPr="005C045A">
        <w:t>Chicago, IL  60611</w:t>
      </w:r>
    </w:p>
    <w:sectPr w:rsidR="005C045A" w:rsidRPr="005C04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14" w:rsidRDefault="00321A14" w:rsidP="00D034B1">
      <w:pPr>
        <w:spacing w:after="0" w:line="240" w:lineRule="auto"/>
      </w:pPr>
      <w:r>
        <w:separator/>
      </w:r>
    </w:p>
  </w:endnote>
  <w:endnote w:type="continuationSeparator" w:id="0">
    <w:p w:rsidR="00321A14" w:rsidRDefault="00321A14" w:rsidP="00D0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14" w:rsidRDefault="00321A14" w:rsidP="00D034B1">
      <w:pPr>
        <w:spacing w:after="0" w:line="240" w:lineRule="auto"/>
      </w:pPr>
      <w:r>
        <w:separator/>
      </w:r>
    </w:p>
  </w:footnote>
  <w:footnote w:type="continuationSeparator" w:id="0">
    <w:p w:rsidR="00321A14" w:rsidRDefault="00321A14" w:rsidP="00D034B1">
      <w:pPr>
        <w:spacing w:after="0" w:line="240" w:lineRule="auto"/>
      </w:pPr>
      <w:r>
        <w:continuationSeparator/>
      </w:r>
    </w:p>
  </w:footnote>
  <w:footnote w:id="1">
    <w:p w:rsidR="00B32C25" w:rsidRDefault="00B32C25" w:rsidP="00B32C25">
      <w:pPr>
        <w:pStyle w:val="FootnoteText"/>
      </w:pPr>
      <w:r>
        <w:rPr>
          <w:rStyle w:val="FootnoteReference"/>
        </w:rPr>
        <w:footnoteRef/>
      </w:r>
      <w:r>
        <w:t xml:space="preserve"> </w:t>
      </w:r>
      <w:r w:rsidRPr="00A64475">
        <w:t>A Copy of the original Petition served on the Respondents and Interest parties and this Court is again provided herein for this Court, at the Court Clerk’s request and an additional $200.00 in printing and copying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53F79"/>
    <w:multiLevelType w:val="hybridMultilevel"/>
    <w:tmpl w:val="8AC415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4AB1CDF"/>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B1"/>
    <w:rsid w:val="000F026C"/>
    <w:rsid w:val="00321A14"/>
    <w:rsid w:val="003A5353"/>
    <w:rsid w:val="004D6D90"/>
    <w:rsid w:val="005C045A"/>
    <w:rsid w:val="007F480F"/>
    <w:rsid w:val="00826546"/>
    <w:rsid w:val="009E204D"/>
    <w:rsid w:val="00A61299"/>
    <w:rsid w:val="00B32C25"/>
    <w:rsid w:val="00C74EF2"/>
    <w:rsid w:val="00D034B1"/>
    <w:rsid w:val="00DE2BD0"/>
    <w:rsid w:val="00EB5014"/>
    <w:rsid w:val="00F7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4B1"/>
  </w:style>
  <w:style w:type="paragraph" w:styleId="Heading2">
    <w:name w:val="heading 2"/>
    <w:basedOn w:val="Normal"/>
    <w:next w:val="Normal"/>
    <w:link w:val="Heading2Char"/>
    <w:uiPriority w:val="9"/>
    <w:unhideWhenUsed/>
    <w:qFormat/>
    <w:rsid w:val="00DE2B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4B1"/>
    <w:pPr>
      <w:ind w:left="720"/>
      <w:contextualSpacing/>
    </w:pPr>
  </w:style>
  <w:style w:type="paragraph" w:styleId="FootnoteText">
    <w:name w:val="footnote text"/>
    <w:basedOn w:val="Normal"/>
    <w:link w:val="FootnoteTextChar"/>
    <w:uiPriority w:val="99"/>
    <w:semiHidden/>
    <w:unhideWhenUsed/>
    <w:rsid w:val="00D03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4B1"/>
    <w:rPr>
      <w:sz w:val="20"/>
      <w:szCs w:val="20"/>
    </w:rPr>
  </w:style>
  <w:style w:type="character" w:styleId="FootnoteReference">
    <w:name w:val="footnote reference"/>
    <w:basedOn w:val="DefaultParagraphFont"/>
    <w:uiPriority w:val="99"/>
    <w:semiHidden/>
    <w:unhideWhenUsed/>
    <w:rsid w:val="00D034B1"/>
    <w:rPr>
      <w:vertAlign w:val="superscript"/>
    </w:rPr>
  </w:style>
  <w:style w:type="character" w:customStyle="1" w:styleId="Heading2Char">
    <w:name w:val="Heading 2 Char"/>
    <w:basedOn w:val="DefaultParagraphFont"/>
    <w:link w:val="Heading2"/>
    <w:uiPriority w:val="9"/>
    <w:rsid w:val="00DE2BD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4B1"/>
  </w:style>
  <w:style w:type="paragraph" w:styleId="Heading2">
    <w:name w:val="heading 2"/>
    <w:basedOn w:val="Normal"/>
    <w:next w:val="Normal"/>
    <w:link w:val="Heading2Char"/>
    <w:uiPriority w:val="9"/>
    <w:unhideWhenUsed/>
    <w:qFormat/>
    <w:rsid w:val="00DE2B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4B1"/>
    <w:pPr>
      <w:ind w:left="720"/>
      <w:contextualSpacing/>
    </w:pPr>
  </w:style>
  <w:style w:type="paragraph" w:styleId="FootnoteText">
    <w:name w:val="footnote text"/>
    <w:basedOn w:val="Normal"/>
    <w:link w:val="FootnoteTextChar"/>
    <w:uiPriority w:val="99"/>
    <w:semiHidden/>
    <w:unhideWhenUsed/>
    <w:rsid w:val="00D03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34B1"/>
    <w:rPr>
      <w:sz w:val="20"/>
      <w:szCs w:val="20"/>
    </w:rPr>
  </w:style>
  <w:style w:type="character" w:styleId="FootnoteReference">
    <w:name w:val="footnote reference"/>
    <w:basedOn w:val="DefaultParagraphFont"/>
    <w:uiPriority w:val="99"/>
    <w:semiHidden/>
    <w:unhideWhenUsed/>
    <w:rsid w:val="00D034B1"/>
    <w:rPr>
      <w:vertAlign w:val="superscript"/>
    </w:rPr>
  </w:style>
  <w:style w:type="character" w:customStyle="1" w:styleId="Heading2Char">
    <w:name w:val="Heading 2 Char"/>
    <w:basedOn w:val="DefaultParagraphFont"/>
    <w:link w:val="Heading2"/>
    <w:uiPriority w:val="9"/>
    <w:rsid w:val="00DE2BD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51C79-2D51-4DF6-9B21-E3626C34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3</cp:revision>
  <cp:lastPrinted>2013-05-29T14:53:00Z</cp:lastPrinted>
  <dcterms:created xsi:type="dcterms:W3CDTF">2013-05-29T14:16:00Z</dcterms:created>
  <dcterms:modified xsi:type="dcterms:W3CDTF">2013-05-29T16:20:00Z</dcterms:modified>
</cp:coreProperties>
</file>