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2E708A"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2E708A"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C248AE">
      <w:pPr>
        <w:spacing w:after="0" w:line="240" w:lineRule="auto"/>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r w:rsidRPr="00CE0745">
          <w:rPr>
            <w:caps/>
          </w:rPr>
          <w:t>New York</w:t>
        </w:r>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proofErr w:type="gramStart"/>
      <w:r w:rsidRPr="00CE0745">
        <w:rPr>
          <w:caps/>
        </w:rPr>
        <w:t>(08cv02391) McKeown v The State of New York, et al.</w:t>
      </w:r>
      <w:proofErr w:type="gramEnd"/>
    </w:p>
    <w:p w:rsidR="00F22B6D" w:rsidRDefault="00F22B6D" w:rsidP="00C248AE">
      <w:pPr>
        <w:spacing w:after="0" w:line="240" w:lineRule="auto"/>
        <w:rPr>
          <w:caps/>
        </w:rPr>
      </w:pPr>
      <w:proofErr w:type="gramStart"/>
      <w:r w:rsidRPr="00CE0745">
        <w:rPr>
          <w:caps/>
        </w:rPr>
        <w:t>(08cv02852) Galison v The State of New York, et al.</w:t>
      </w:r>
      <w:proofErr w:type="gramEnd"/>
    </w:p>
    <w:p w:rsidR="00F22B6D" w:rsidRDefault="00F22B6D" w:rsidP="00C248AE">
      <w:pPr>
        <w:spacing w:after="0" w:line="240" w:lineRule="auto"/>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C248AE">
      <w:pPr>
        <w:spacing w:after="0" w:line="240" w:lineRule="auto"/>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C248AE">
      <w:pPr>
        <w:spacing w:after="0" w:line="240" w:lineRule="auto"/>
        <w:rPr>
          <w:caps/>
        </w:rPr>
      </w:pPr>
      <w:proofErr w:type="gramStart"/>
      <w:r w:rsidRPr="00CE0745">
        <w:rPr>
          <w:caps/>
        </w:rPr>
        <w:t xml:space="preserve">(08cv4438) </w:t>
      </w:r>
      <w:r>
        <w:rPr>
          <w:caps/>
        </w:rPr>
        <w:t xml:space="preserve">  </w:t>
      </w:r>
      <w:r w:rsidRPr="00CE0745">
        <w:rPr>
          <w:caps/>
        </w:rPr>
        <w:t>Suzanne McCormick v The State of New York</w:t>
      </w:r>
      <w:r>
        <w:rPr>
          <w:caps/>
        </w:rPr>
        <w:t>, et al.</w:t>
      </w:r>
      <w:proofErr w:type="gramEnd"/>
    </w:p>
    <w:p w:rsidR="00F22B6D" w:rsidRDefault="002E708A"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2E708A"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2E708A"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2E708A" w:rsidP="00F22B6D">
      <w:pPr>
        <w:spacing w:after="0"/>
      </w:pPr>
      <w:r w:rsidRPr="002E708A">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2E708A">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2E708A">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2E708A">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2E708A">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2E708A">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2E708A">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2E708A">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2E708A">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2E708A">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2E708A">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2E708A">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2E708A">
          <w:r>
            <w:fldChar w:fldCharType="end"/>
          </w:r>
        </w:p>
      </w:sdtContent>
    </w:sdt>
    <w:p w:rsidR="00D95024" w:rsidRPr="00D95024" w:rsidRDefault="00D95024" w:rsidP="00315E5D"/>
    <w:p w:rsidR="00D95024" w:rsidRDefault="00D95024" w:rsidP="00315E5D">
      <w:r>
        <w:lastRenderedPageBreak/>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2E708A"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2E708A" w:rsidP="008975B1">
      <w:pPr>
        <w:spacing w:after="0"/>
      </w:pPr>
      <w:hyperlink r:id="rId15" w:history="1">
        <w:r w:rsidR="008975B1" w:rsidRPr="00DD0838">
          <w:rPr>
            <w:rStyle w:val="Hyperlink"/>
            <w:sz w:val="20"/>
            <w:szCs w:val="20"/>
          </w:rPr>
          <w:t>iviewit@iviewit.tv</w:t>
        </w:r>
      </w:hyperlink>
    </w:p>
    <w:p w:rsidR="008975B1" w:rsidRDefault="002E708A"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 is</w:t>
      </w:r>
      <w:r>
        <w:t xml:space="preserve"> why none of the Stolen Loot from the</w:t>
      </w:r>
      <w:r w:rsidR="00C248AE">
        <w:t>se</w:t>
      </w:r>
      <w:r>
        <w:t xml:space="preserve"> Economic Crimes </w:t>
      </w:r>
      <w:proofErr w:type="gramStart"/>
      <w:r>
        <w:t>ha</w:t>
      </w:r>
      <w:r w:rsidR="00C248AE">
        <w:t>ve</w:t>
      </w:r>
      <w:proofErr w:type="gramEnd"/>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using the State Attorney General’s as accomplice</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a RIGGED </w:t>
      </w:r>
      <w:r>
        <w:t xml:space="preserve">HOUSING </w:t>
      </w:r>
      <w:r w:rsidR="00C248AE">
        <w:t xml:space="preserve">and MARKET </w:t>
      </w:r>
      <w:r>
        <w:t>COLLAPSE</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MILLIONS OF UNEMPLOYED AND STARVING.</w:t>
      </w:r>
      <w:r w:rsidR="00952031">
        <w:t xml:space="preserve">  While</w:t>
      </w:r>
      <w:r w:rsidR="00C248AE">
        <w:t xml:space="preserve"> the immunity for crimes defense is</w:t>
      </w:r>
      <w:r w:rsidR="00952031">
        <w:t xml:space="preserve"> </w:t>
      </w:r>
      <w:r>
        <w:t>futil</w:t>
      </w:r>
      <w:r w:rsidR="00952031">
        <w:t>e</w:t>
      </w:r>
      <w:r w:rsidR="009173DE">
        <w:t xml:space="preserve"> and obvious</w:t>
      </w:r>
      <w:r w:rsidR="00C248AE">
        <w:t xml:space="preserve"> in the mere attempt of guilt for the crimes</w:t>
      </w:r>
      <w:r w:rsidR="00952031">
        <w:t>, these attempts</w:t>
      </w:r>
      <w:r w:rsidR="00D52ADB">
        <w:t xml:space="preserve"> </w:t>
      </w:r>
      <w:r w:rsidR="00C248AE">
        <w:t xml:space="preserve">also </w:t>
      </w:r>
      <w:r w:rsidR="00D52ADB">
        <w:t>show culpability in the crimes</w:t>
      </w:r>
      <w:r w:rsidR="00C248AE">
        <w:t xml:space="preserve"> and expose</w:t>
      </w:r>
      <w:r w:rsidR="00D52ADB">
        <w:t xml:space="preserve"> fear </w:t>
      </w:r>
      <w:r w:rsidR="00045F31">
        <w:t>in</w:t>
      </w:r>
      <w:r w:rsidR="00D52ADB">
        <w:t xml:space="preserve"> </w:t>
      </w:r>
      <w:r w:rsidR="00C248AE">
        <w:t xml:space="preserve">the guilty of </w:t>
      </w:r>
      <w:r w:rsidR="00D52ADB">
        <w:t>retribution</w:t>
      </w:r>
      <w:r w:rsidR="00045F31">
        <w:t>,</w:t>
      </w:r>
      <w:r w:rsidR="00D52ADB">
        <w:t xml:space="preserve"> when the “long arm of the law” swings back</w:t>
      </w:r>
      <w:r w:rsidR="00045F31">
        <w:t>, that they will hang</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8F1D0F">
        <w:t xml:space="preserve">. </w:t>
      </w:r>
    </w:p>
    <w:p w:rsidR="009950AF"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w:t>
      </w:r>
      <w:r w:rsidR="007D7D45">
        <w:lastRenderedPageBreak/>
        <w:t>TO INVESTIGATION</w:t>
      </w:r>
      <w:r w:rsidR="008F1D0F">
        <w:t>S</w:t>
      </w:r>
      <w:r w:rsidR="007D7D45">
        <w:t xml:space="preserve"> </w:t>
      </w:r>
      <w:r>
        <w:t>R</w:t>
      </w:r>
      <w:r w:rsidR="007D7D45">
        <w:t xml:space="preserve">EQUIRED BY LAW, all as more fully defined herein. Therefore, Plaintiff starts this Motion in </w:t>
      </w:r>
      <w:r w:rsidR="007D7D45" w:rsidRPr="007E2025">
        <w:rPr>
          <w:b/>
          <w:caps/>
        </w:rPr>
        <w:t xml:space="preserve">Honor, with A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3C5807" w:rsidRPr="003C5807" w:rsidRDefault="003C5807" w:rsidP="003C5807"/>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w:t>
      </w:r>
      <w:r w:rsidR="00684494" w:rsidRPr="00DD0838">
        <w:lastRenderedPageBreak/>
        <w:t>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w:t>
      </w:r>
      <w:r>
        <w:lastRenderedPageBreak/>
        <w:t xml:space="preserve">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w:t>
      </w:r>
      <w:r w:rsidR="00DD58D3">
        <w:lastRenderedPageBreak/>
        <w:t>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 xml:space="preserve">also works </w:t>
      </w:r>
      <w:r w:rsidR="008B6081" w:rsidRPr="00436CA4">
        <w:lastRenderedPageBreak/>
        <w:t>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w:t>
      </w:r>
      <w:proofErr w:type="gramStart"/>
      <w:r>
        <w:t>I've got</w:t>
      </w:r>
      <w:proofErr w:type="gramEnd"/>
      <w:r>
        <w:t xml:space="preserve"> to tell you, </w:t>
      </w:r>
      <w:r w:rsidR="00C12ADD">
        <w:t>I’</w:t>
      </w:r>
      <w:r>
        <w:t xml:space="preserve">ve been a trial </w:t>
      </w:r>
      <w:r>
        <w:lastRenderedPageBreak/>
        <w:t xml:space="preserve">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lastRenderedPageBreak/>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5C3E3D" w:rsidRPr="005C3E3D" w:rsidRDefault="005C3E3D" w:rsidP="005C3E3D"/>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w:t>
      </w:r>
      <w:r w:rsidR="00227727">
        <w:lastRenderedPageBreak/>
        <w:t>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w:t>
      </w:r>
      <w:r w:rsidR="008571C5">
        <w:lastRenderedPageBreak/>
        <w:t>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 xml:space="preserve">however, one finds new instant BILLIONAIRES and RECORD CORPORATE </w:t>
      </w:r>
      <w:r w:rsidR="00170F83">
        <w:lastRenderedPageBreak/>
        <w:t>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9"/>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w:t>
      </w:r>
      <w:r w:rsidR="001033AC">
        <w:lastRenderedPageBreak/>
        <w:t>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w:t>
      </w:r>
      <w:r w:rsidR="00557ACE">
        <w:lastRenderedPageBreak/>
        <w:t xml:space="preserve">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 xml:space="preserve">ig </w:t>
      </w:r>
      <w:r w:rsidRPr="00FE7BCD">
        <w:rPr>
          <w:highlight w:val="yellow"/>
        </w:rPr>
        <w:lastRenderedPageBreak/>
        <w:t>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w:t>
      </w:r>
      <w:r w:rsidR="00D27537" w:rsidRPr="00FE7BCD">
        <w:rPr>
          <w:highlight w:val="yellow"/>
        </w:rPr>
        <w:lastRenderedPageBreak/>
        <w:t>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w:t>
      </w:r>
      <w:r w:rsidR="00FE7BCD">
        <w:lastRenderedPageBreak/>
        <w:t xml:space="preserve">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lastRenderedPageBreak/>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w:t>
      </w:r>
      <w:r>
        <w:lastRenderedPageBreak/>
        <w:t xml:space="preserve">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0"/>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w:t>
      </w:r>
      <w:r>
        <w:lastRenderedPageBreak/>
        <w:t xml:space="preserve">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1"/>
      </w:r>
      <w:r>
        <w:t>, while the wife of Justice Clarence Thomas worked for the Heritage Foundation, busily vetting future Bush appointees at the time her husband helped appoint Bush to the Oval Office.</w:t>
      </w:r>
      <w:r>
        <w:rPr>
          <w:rStyle w:val="FootnoteReference"/>
        </w:rPr>
        <w:footnoteReference w:id="32"/>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w:t>
      </w:r>
      <w:r>
        <w:lastRenderedPageBreak/>
        <w:t xml:space="preserve">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w:t>
      </w:r>
      <w:r>
        <w:lastRenderedPageBreak/>
        <w:t>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 xml:space="preserve">Let us then begin </w:t>
      </w:r>
      <w:r w:rsidR="00F23334">
        <w:lastRenderedPageBreak/>
        <w:t>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7"/>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t>
      </w:r>
      <w:r>
        <w:lastRenderedPageBreak/>
        <w:t>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w:t>
      </w:r>
      <w:r>
        <w:lastRenderedPageBreak/>
        <w:t xml:space="preserve">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lastRenderedPageBreak/>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xml:space="preserve">, also known as the Angel of </w:t>
      </w:r>
      <w:r w:rsidR="007A7A1B" w:rsidRPr="007A7A1B">
        <w:lastRenderedPageBreak/>
        <w:t>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5"/>
      </w:r>
    </w:p>
    <w:p w:rsidR="00B516BD" w:rsidRDefault="00C73C65" w:rsidP="00972486">
      <w:pPr>
        <w:pStyle w:val="ListParagraph"/>
        <w:numPr>
          <w:ilvl w:val="0"/>
          <w:numId w:val="37"/>
        </w:numPr>
      </w:pPr>
      <w:r>
        <w:lastRenderedPageBreak/>
        <w:t xml:space="preserve">The Business Plot II – </w:t>
      </w:r>
      <w:r w:rsidR="006C094E">
        <w:t xml:space="preserve">The New World </w:t>
      </w:r>
      <w:proofErr w:type="spellStart"/>
      <w:r w:rsidR="006C094E">
        <w:t>DisOrder</w:t>
      </w:r>
      <w:proofErr w:type="spellEnd"/>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w:t>
      </w:r>
      <w:r w:rsidRPr="0099588D">
        <w:lastRenderedPageBreak/>
        <w:t xml:space="preserve">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proofErr w:type="gramStart"/>
      <w:r w:rsidRPr="00DD49B7">
        <w:rPr>
          <w:vertAlign w:val="superscript"/>
        </w:rPr>
        <w:t>and</w:t>
      </w:r>
      <w:proofErr w:type="gramEnd"/>
      <w:r>
        <w:rPr>
          <w:rStyle w:val="FootnoteReference"/>
        </w:rPr>
        <w:footnoteReference w:id="49"/>
      </w:r>
    </w:p>
    <w:p w:rsidR="00C85F21" w:rsidRDefault="00B516BD" w:rsidP="00C85F21">
      <w:pPr>
        <w:ind w:firstLine="720"/>
      </w:pPr>
      <w:r>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w:t>
      </w:r>
      <w:r>
        <w:lastRenderedPageBreak/>
        <w:t xml:space="preserve">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0"/>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w:t>
      </w:r>
      <w:r>
        <w:lastRenderedPageBreak/>
        <w:t xml:space="preserve">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xml:space="preserve">, HIGH CRIMES AND MISDEMEANORS </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the lawsuit and related lawsuits against her?</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A5CA9" w:rsidRDefault="00487529" w:rsidP="00487529">
      <w:pPr>
        <w:ind w:firstLine="720"/>
      </w:pPr>
      <w:r>
        <w:t xml:space="preserve">Each of the Court Officials named </w:t>
      </w:r>
      <w:r w:rsidR="00A22114">
        <w:t>above</w:t>
      </w:r>
      <w:r>
        <w:t xml:space="preserve"> can take this Motion as Official Notice that each </w:t>
      </w:r>
      <w:r w:rsidR="00A22114">
        <w:t xml:space="preserve">of you </w:t>
      </w:r>
      <w:proofErr w:type="gramStart"/>
      <w:r>
        <w:t>will be added</w:t>
      </w:r>
      <w:proofErr w:type="gramEnd"/>
      <w:r>
        <w:t xml:space="preserve"> to the list of Defendants in any Amended Complaint or future Lawsuits </w:t>
      </w:r>
      <w:r w:rsidR="00A22114">
        <w:t xml:space="preserve">filed, including patent, trademark and copyright actions.  </w:t>
      </w:r>
    </w:p>
    <w:p w:rsidR="004A5CA9" w:rsidRDefault="004A5CA9" w:rsidP="00487529">
      <w:pPr>
        <w:ind w:firstLine="720"/>
      </w:pPr>
    </w:p>
    <w:p w:rsidR="004A5CA9" w:rsidRDefault="004A5CA9" w:rsidP="00487529">
      <w:pPr>
        <w:ind w:firstLine="720"/>
      </w:pPr>
      <w:r>
        <w:t>MAYBE PUT IN NEXT SECTION</w:t>
      </w:r>
    </w:p>
    <w:p w:rsidR="00A22114" w:rsidRDefault="00A22114" w:rsidP="00487529">
      <w:pPr>
        <w:ind w:firstLine="720"/>
      </w:pPr>
      <w:proofErr w:type="gramStart"/>
      <w:r>
        <w:t>C</w:t>
      </w:r>
      <w:r w:rsidR="00487529">
        <w:t>riminal charges</w:t>
      </w:r>
      <w:r>
        <w:t xml:space="preserve"> have been filed against several Justices already and it will be shown herein, that those Complaints filed with the New York Attorney General’s Office have not been investigated yet, DUE TO THE ATTORNEY GENERAL’S admitted and acknowledged CONFLICTS with the COMPLAINTS and this LAWSUIT, forcing him to declare that he NEEDS INDEPENDENT COUNSEL and cannot handle due to such admitted and acknowledged CONFLICTS OF INTEREST.</w:t>
      </w:r>
      <w:proofErr w:type="gramEnd"/>
      <w:r>
        <w:t xml:space="preserve">  Thus, the CRIMINAL CHARGES AGAINST YOU ARE PENDING AN INDEPENDENT NON CONFLICTED PROSECUTOR to investigate and CONFLICTS HAVE BEEN ADMITTED AND ACKNOWLEDGED by a the DEFENDANTS ILLEGAL COUNSEL THE ATTORNEY GENERAL OF NEW YORK, who must WITHDRAW FROM THIS LAWSUIT.</w:t>
      </w:r>
    </w:p>
    <w:p w:rsidR="00487529" w:rsidRDefault="00487529" w:rsidP="00A22114">
      <w:r>
        <w:t xml:space="preserve"> </w:t>
      </w:r>
      <w:proofErr w:type="gramStart"/>
      <w:r>
        <w:t>will</w:t>
      </w:r>
      <w:proofErr w:type="gramEnd"/>
      <w:r>
        <w:t xml:space="preserve">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52"/>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w:t>
      </w:r>
      <w:r>
        <w:lastRenderedPageBreak/>
        <w:t xml:space="preserve">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lastRenderedPageBreak/>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2E708A"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lastRenderedPageBreak/>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56"/>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lastRenderedPageBreak/>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7"/>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w:t>
      </w:r>
      <w:r w:rsidRPr="000B4195">
        <w:rPr>
          <w:highlight w:val="yellow"/>
        </w:rPr>
        <w:lastRenderedPageBreak/>
        <w:t xml:space="preserve">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58"/>
      </w:r>
      <w:r w:rsidRPr="000B4195">
        <w:rPr>
          <w:highlight w:val="yellow"/>
        </w:rPr>
        <w:t xml:space="preserve"> and other Violations of PRIVACY and PROPERTY RIGHTS</w:t>
      </w:r>
      <w:r w:rsidRPr="000B4195">
        <w:rPr>
          <w:rStyle w:val="FootnoteReference"/>
          <w:highlight w:val="yellow"/>
        </w:rPr>
        <w:footnoteReference w:id="59"/>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w:t>
      </w:r>
      <w:r w:rsidR="00A9377C">
        <w:lastRenderedPageBreak/>
        <w:t>Attorney General</w:t>
      </w:r>
      <w:r>
        <w:t>.</w:t>
      </w:r>
      <w:r w:rsidR="00487529">
        <w:t xml:space="preserve">  Certainly, as there are to be no conflicts by any Party to the Lawsuit, everyone</w:t>
      </w:r>
      <w:r w:rsidR="00A9377C">
        <w:t xml:space="preserve"> should have no problem signing.</w:t>
      </w:r>
    </w:p>
    <w:p w:rsidR="00ED2B78" w:rsidRPr="00ED2B78" w:rsidRDefault="00487529" w:rsidP="00A7799A">
      <w:pPr>
        <w:ind w:firstLine="360"/>
      </w:pPr>
      <w:r>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w:t>
      </w:r>
      <w:r w:rsidR="00A7799A">
        <w:t xml:space="preserve">ction with any further action.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 xml:space="preserve">A multitude of Conflicts were identified, which This Court and the US District Court should have </w:t>
      </w:r>
      <w:r w:rsidR="005041AF">
        <w:lastRenderedPageBreak/>
        <w:t>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0"/>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2E708A"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 xml:space="preserve">the </w:t>
      </w:r>
      <w:r w:rsidR="007016F8">
        <w:lastRenderedPageBreak/>
        <w:t>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2E708A"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2E708A" w:rsidP="00A3049A">
      <w:hyperlink r:id="rId35"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w:t>
      </w:r>
      <w:r w:rsidR="00A3049A">
        <w:lastRenderedPageBreak/>
        <w:t xml:space="preserve">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xml:space="preserve">, Anderson’s suit and the “Legally Related” Anderson lawsuits, especially those where the New York Attorney General Illegally Represents State </w:t>
      </w:r>
      <w:r w:rsidR="00A45BCF">
        <w:lastRenderedPageBreak/>
        <w:t>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1"/>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lastRenderedPageBreak/>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lastRenderedPageBreak/>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DE1D7C">
      <w:pPr>
        <w:ind w:firstLine="18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lastRenderedPageBreak/>
        <w:t>“In Sum: Fuck You &amp; Yours</w:t>
      </w:r>
      <w:r>
        <w:rPr>
          <w:rStyle w:val="FootnoteReference"/>
        </w:rPr>
        <w:footnoteReference w:id="62"/>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2E708A"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25B" w:rsidRDefault="0047225B" w:rsidP="00315E5D">
      <w:r>
        <w:separator/>
      </w:r>
    </w:p>
  </w:endnote>
  <w:endnote w:type="continuationSeparator" w:id="0">
    <w:p w:rsidR="0047225B" w:rsidRDefault="0047225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AE" w:rsidRPr="008A35D1" w:rsidRDefault="00C248AE"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3C5807">
      <w:rPr>
        <w:rStyle w:val="PageNumber"/>
        <w:b/>
        <w:noProof/>
        <w:sz w:val="16"/>
        <w:szCs w:val="16"/>
      </w:rPr>
      <w:t>23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3C5807">
      <w:rPr>
        <w:rStyle w:val="PageNumber"/>
        <w:b/>
        <w:noProof/>
        <w:sz w:val="16"/>
        <w:szCs w:val="16"/>
      </w:rPr>
      <w:t>89</w:t>
    </w:r>
    <w:r w:rsidRPr="008A35D1">
      <w:rPr>
        <w:rStyle w:val="PageNumber"/>
        <w:b/>
        <w:sz w:val="16"/>
        <w:szCs w:val="16"/>
      </w:rPr>
      <w:fldChar w:fldCharType="end"/>
    </w:r>
  </w:p>
  <w:p w:rsidR="00C248AE" w:rsidRDefault="00C24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25B" w:rsidRDefault="0047225B" w:rsidP="00315E5D">
      <w:r>
        <w:separator/>
      </w:r>
    </w:p>
  </w:footnote>
  <w:footnote w:type="continuationSeparator" w:id="0">
    <w:p w:rsidR="0047225B" w:rsidRDefault="0047225B" w:rsidP="00315E5D">
      <w:r>
        <w:continuationSeparator/>
      </w:r>
    </w:p>
  </w:footnote>
  <w:footnote w:id="1">
    <w:p w:rsidR="00C248AE" w:rsidRDefault="00C248AE"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C248AE" w:rsidRDefault="00C248AE" w:rsidP="00603B3C">
      <w:pPr>
        <w:pStyle w:val="FootnoteText"/>
      </w:pPr>
      <w:r>
        <w:t>PR Web, August 22, 2011</w:t>
      </w:r>
    </w:p>
    <w:p w:rsidR="00C248AE" w:rsidRDefault="00C248AE" w:rsidP="00603B3C">
      <w:pPr>
        <w:pStyle w:val="FootnoteText"/>
      </w:pPr>
      <w:hyperlink r:id="rId1" w:history="1">
        <w:r w:rsidRPr="008314EF">
          <w:rPr>
            <w:rStyle w:val="Hyperlink"/>
          </w:rPr>
          <w:t>http://www.prweb.com/releases/2011/8/prweb8737214.htm</w:t>
        </w:r>
      </w:hyperlink>
    </w:p>
    <w:p w:rsidR="00C248AE" w:rsidRDefault="00C248AE" w:rsidP="00603B3C">
      <w:pPr>
        <w:pStyle w:val="FootnoteText"/>
      </w:pPr>
    </w:p>
  </w:footnote>
  <w:footnote w:id="2">
    <w:p w:rsidR="00C248AE" w:rsidRDefault="00C248AE"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C248AE" w:rsidRPr="00A87EFB" w:rsidRDefault="00C248AE"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C248AE" w:rsidRDefault="00C248AE"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C248AE" w:rsidRDefault="00C248AE" w:rsidP="007368C7">
      <w:pPr>
        <w:pStyle w:val="FootnoteText"/>
      </w:pPr>
      <w:hyperlink r:id="rId3" w:history="1">
        <w:r w:rsidRPr="00B33F9C">
          <w:rPr>
            <w:rStyle w:val="Hyperlink"/>
          </w:rPr>
          <w:t>http://www.hrw.org/reports/2005/04/23/getting-away-torture</w:t>
        </w:r>
      </w:hyperlink>
    </w:p>
    <w:p w:rsidR="00C248AE" w:rsidRDefault="00C248AE" w:rsidP="00A87EFB">
      <w:pPr>
        <w:pStyle w:val="FootnoteText"/>
      </w:pPr>
    </w:p>
    <w:p w:rsidR="00C248AE" w:rsidRDefault="00C248AE" w:rsidP="00A87EFB">
      <w:pPr>
        <w:pStyle w:val="FootnoteText"/>
      </w:pPr>
      <w:r>
        <w:t>and</w:t>
      </w:r>
    </w:p>
    <w:p w:rsidR="00C248AE" w:rsidRDefault="00C248AE" w:rsidP="007368C7">
      <w:pPr>
        <w:pStyle w:val="FootnoteText"/>
      </w:pPr>
    </w:p>
    <w:p w:rsidR="00C248AE" w:rsidRDefault="00C248AE" w:rsidP="007368C7">
      <w:pPr>
        <w:pStyle w:val="FootnoteText"/>
      </w:pPr>
      <w:r>
        <w:t xml:space="preserve"> “US judge rules to protect CIA over torture” </w:t>
      </w:r>
      <w:r w:rsidRPr="00B475C1">
        <w:t>Press TV</w:t>
      </w:r>
      <w:r w:rsidRPr="00AD2A46">
        <w:t xml:space="preserve"> </w:t>
      </w:r>
      <w:r>
        <w:t>August 2, 2011</w:t>
      </w:r>
    </w:p>
    <w:p w:rsidR="00C248AE" w:rsidRDefault="00C248AE" w:rsidP="007368C7">
      <w:pPr>
        <w:pStyle w:val="FootnoteText"/>
      </w:pPr>
      <w:hyperlink r:id="rId4" w:history="1">
        <w:r w:rsidRPr="00B33F9C">
          <w:rPr>
            <w:rStyle w:val="Hyperlink"/>
          </w:rPr>
          <w:t>http://www.presstv.ir/usdetail/192015.html</w:t>
        </w:r>
      </w:hyperlink>
    </w:p>
    <w:p w:rsidR="00C248AE" w:rsidRDefault="00C248AE" w:rsidP="00B475C1">
      <w:pPr>
        <w:pStyle w:val="FootnoteText"/>
      </w:pPr>
    </w:p>
  </w:footnote>
  <w:footnote w:id="4">
    <w:p w:rsidR="00C248AE" w:rsidRDefault="00C248AE">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C248AE" w:rsidRDefault="00C248AE">
      <w:pPr>
        <w:pStyle w:val="FootnoteText"/>
      </w:pPr>
      <w:hyperlink r:id="rId5" w:history="1">
        <w:r w:rsidRPr="00D8402B">
          <w:rPr>
            <w:rStyle w:val="Hyperlink"/>
          </w:rPr>
          <w:t>http://www.justiceblind.com/new/bandits.htm</w:t>
        </w:r>
      </w:hyperlink>
      <w:r>
        <w:t xml:space="preserve"> .  </w:t>
      </w:r>
    </w:p>
    <w:p w:rsidR="00C248AE" w:rsidRDefault="00C248AE">
      <w:pPr>
        <w:pStyle w:val="FootnoteText"/>
      </w:pPr>
    </w:p>
    <w:p w:rsidR="00C248AE" w:rsidRDefault="00C248AE">
      <w:pPr>
        <w:pStyle w:val="FootnoteText"/>
      </w:pPr>
      <w:r>
        <w:t>and</w:t>
      </w:r>
    </w:p>
    <w:p w:rsidR="00C248AE" w:rsidRDefault="00C248AE">
      <w:pPr>
        <w:pStyle w:val="FootnoteText"/>
      </w:pPr>
    </w:p>
    <w:p w:rsidR="00C248AE" w:rsidRDefault="00C248AE">
      <w:pPr>
        <w:pStyle w:val="FootnoteText"/>
      </w:pPr>
      <w:r>
        <w:t>“</w:t>
      </w:r>
      <w:r w:rsidRPr="005B7B59">
        <w:t>Greed is good: maximization and elite deviance in America</w:t>
      </w:r>
      <w:r>
        <w:t>”</w:t>
      </w:r>
      <w:r w:rsidRPr="005B7B59">
        <w:t xml:space="preserve"> By Matthew Robinson, Daniel Murphy</w:t>
      </w:r>
      <w:r>
        <w:t>”</w:t>
      </w:r>
    </w:p>
    <w:p w:rsidR="00C248AE" w:rsidRDefault="00C248AE"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C248AE" w:rsidRDefault="00C248AE" w:rsidP="005B7B59">
      <w:pPr>
        <w:pStyle w:val="FootnoteText"/>
      </w:pPr>
    </w:p>
    <w:p w:rsidR="00C248AE" w:rsidRDefault="00C248AE"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C248AE" w:rsidRDefault="00C248AE">
      <w:pPr>
        <w:pStyle w:val="FootnoteText"/>
      </w:pPr>
    </w:p>
  </w:footnote>
  <w:footnote w:id="5">
    <w:p w:rsidR="00C248AE" w:rsidRDefault="00C248AE"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C248AE" w:rsidRDefault="00C248AE"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C248AE" w:rsidRDefault="00C248AE" w:rsidP="00AE73CE">
      <w:pPr>
        <w:pStyle w:val="FootnoteText"/>
      </w:pPr>
    </w:p>
    <w:p w:rsidR="00C248AE" w:rsidRDefault="00C248AE" w:rsidP="00AE73CE">
      <w:pPr>
        <w:pStyle w:val="FootnoteText"/>
      </w:pPr>
      <w:r>
        <w:rPr>
          <w:rStyle w:val="FootnoteReference"/>
        </w:rPr>
        <w:footnoteRef/>
      </w:r>
      <w:r>
        <w:t xml:space="preserve"> Nuremberg Principle VI states,</w:t>
      </w:r>
    </w:p>
    <w:p w:rsidR="00C248AE" w:rsidRDefault="00C248AE" w:rsidP="00AE73CE">
      <w:pPr>
        <w:pStyle w:val="FootnoteText"/>
      </w:pPr>
      <w:r>
        <w:t xml:space="preserve">“The crimes hereinafter set out are punishable as crimes under international law: </w:t>
      </w:r>
    </w:p>
    <w:p w:rsidR="00C248AE" w:rsidRDefault="00C248AE" w:rsidP="00AE73CE">
      <w:pPr>
        <w:pStyle w:val="FootnoteText"/>
      </w:pPr>
      <w:r>
        <w:t xml:space="preserve">(a) Crimes against peace:  </w:t>
      </w:r>
    </w:p>
    <w:p w:rsidR="00C248AE" w:rsidRPr="00C174A8" w:rsidRDefault="00C248AE"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C248AE" w:rsidRDefault="00C248AE"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C248AE" w:rsidRDefault="00C248AE" w:rsidP="00AE73CE">
      <w:pPr>
        <w:pStyle w:val="FootnoteText"/>
      </w:pPr>
      <w:r>
        <w:t xml:space="preserve"> (b) War crimes: </w:t>
      </w:r>
    </w:p>
    <w:p w:rsidR="00C248AE" w:rsidRDefault="00C248AE"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C248AE" w:rsidRDefault="00C248AE"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C248AE" w:rsidRDefault="00C248AE" w:rsidP="00AE73CE">
      <w:pPr>
        <w:pStyle w:val="FootnoteText"/>
      </w:pPr>
    </w:p>
  </w:footnote>
  <w:footnote w:id="7">
    <w:p w:rsidR="00C248AE" w:rsidRDefault="00C248AE">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C248AE" w:rsidRDefault="00C248AE">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C248AE" w:rsidRDefault="00C248AE">
      <w:pPr>
        <w:pStyle w:val="FootnoteText"/>
      </w:pPr>
    </w:p>
  </w:footnote>
  <w:footnote w:id="8">
    <w:p w:rsidR="00C248AE" w:rsidRPr="00251E3C" w:rsidRDefault="00C248AE"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C248AE" w:rsidRDefault="00C248AE">
      <w:pPr>
        <w:pStyle w:val="FootnoteText"/>
      </w:pPr>
      <w:r>
        <w:t xml:space="preserve"> </w:t>
      </w:r>
      <w:hyperlink r:id="rId9" w:history="1">
        <w:r w:rsidRPr="00D8402B">
          <w:rPr>
            <w:rStyle w:val="Hyperlink"/>
          </w:rPr>
          <w:t>http://www.preventgenocide.org/law/convention/text.htm</w:t>
        </w:r>
      </w:hyperlink>
    </w:p>
    <w:p w:rsidR="00C248AE" w:rsidRDefault="00C248AE">
      <w:pPr>
        <w:pStyle w:val="FootnoteText"/>
      </w:pPr>
    </w:p>
  </w:footnote>
  <w:footnote w:id="9">
    <w:p w:rsidR="00C248AE" w:rsidRDefault="00C248AE">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C248AE" w:rsidRDefault="00C248AE">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C248AE" w:rsidRDefault="00C248AE">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C248AE" w:rsidRDefault="00C248AE">
      <w:pPr>
        <w:pStyle w:val="FootnoteText"/>
      </w:pPr>
      <w:hyperlink r:id="rId11" w:history="1">
        <w:r w:rsidRPr="00ED456B">
          <w:rPr>
            <w:rStyle w:val="Hyperlink"/>
          </w:rPr>
          <w:t>http://www.iviewit.tv/CompanyDocs/NY%20Senate%20Judiciary%20Committee%20TRANSCRIPTS%20Hearings%201%20and%202%20Sampson%20Searchable%20Index.pdf</w:t>
        </w:r>
      </w:hyperlink>
    </w:p>
    <w:p w:rsidR="00C248AE" w:rsidRDefault="00C248AE">
      <w:pPr>
        <w:pStyle w:val="FootnoteText"/>
      </w:pPr>
    </w:p>
  </w:footnote>
  <w:footnote w:id="11">
    <w:p w:rsidR="00C248AE" w:rsidRDefault="00C248AE">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C248AE" w:rsidRDefault="00C248AE"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C248AE" w:rsidRDefault="00C248AE" w:rsidP="00FC5716">
      <w:pPr>
        <w:pStyle w:val="FootnoteText"/>
      </w:pPr>
      <w:hyperlink r:id="rId12" w:history="1">
        <w:r w:rsidRPr="006973B1">
          <w:rPr>
            <w:rStyle w:val="Hyperlink"/>
          </w:rPr>
          <w:t>http://www.palmbeachpost.com/money/foreclosures/foreclosure-fraud-investigators-forced-out-at-attorney-generals-1603854.html?page=2</w:t>
        </w:r>
      </w:hyperlink>
    </w:p>
    <w:p w:rsidR="00C248AE" w:rsidRDefault="00C248AE" w:rsidP="00FC5716">
      <w:pPr>
        <w:pStyle w:val="FootnoteText"/>
      </w:pPr>
    </w:p>
    <w:p w:rsidR="00C248AE" w:rsidRDefault="00C248AE" w:rsidP="00FC5716">
      <w:pPr>
        <w:pStyle w:val="FootnoteText"/>
      </w:pPr>
      <w:r>
        <w:t>and</w:t>
      </w:r>
    </w:p>
    <w:p w:rsidR="00C248AE" w:rsidRDefault="00C248AE" w:rsidP="00FC5716">
      <w:pPr>
        <w:pStyle w:val="FootnoteText"/>
      </w:pPr>
    </w:p>
    <w:p w:rsidR="00C248AE" w:rsidRDefault="00C248AE"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C248AE" w:rsidRDefault="00C248AE"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C248AE" w:rsidRDefault="00C248AE" w:rsidP="00FC5716">
      <w:pPr>
        <w:pStyle w:val="FootnoteText"/>
      </w:pPr>
    </w:p>
  </w:footnote>
  <w:footnote w:id="13">
    <w:p w:rsidR="00C248AE" w:rsidRDefault="00C248AE"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C248AE" w:rsidRDefault="00C248AE"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C248AE" w:rsidRDefault="00C248AE" w:rsidP="002F6A8D">
      <w:pPr>
        <w:pStyle w:val="FootnoteText"/>
        <w:tabs>
          <w:tab w:val="left" w:pos="4905"/>
        </w:tabs>
      </w:pPr>
    </w:p>
    <w:p w:rsidR="00C248AE" w:rsidRDefault="00C248AE" w:rsidP="002F6A8D">
      <w:pPr>
        <w:pStyle w:val="FootnoteText"/>
        <w:tabs>
          <w:tab w:val="left" w:pos="4905"/>
        </w:tabs>
      </w:pPr>
      <w:r>
        <w:t>and</w:t>
      </w:r>
    </w:p>
    <w:p w:rsidR="00C248AE" w:rsidRDefault="00C248AE" w:rsidP="002F6A8D">
      <w:pPr>
        <w:pStyle w:val="FootnoteText"/>
        <w:tabs>
          <w:tab w:val="left" w:pos="4905"/>
        </w:tabs>
      </w:pPr>
    </w:p>
    <w:p w:rsidR="00C248AE" w:rsidRDefault="00C248AE" w:rsidP="002F6A8D">
      <w:pPr>
        <w:pStyle w:val="FootnoteText"/>
        <w:tabs>
          <w:tab w:val="left" w:pos="4905"/>
        </w:tabs>
      </w:pPr>
      <w:r>
        <w:t>“Comment on SEC Proposed Rules for Nationally Recognized Statistical Rating Organizations – File No. S7-18-11 by William J. Harrington”</w:t>
      </w:r>
    </w:p>
    <w:p w:rsidR="00C248AE" w:rsidRDefault="00C248AE" w:rsidP="007830C7">
      <w:pPr>
        <w:pStyle w:val="FootnoteText"/>
        <w:tabs>
          <w:tab w:val="left" w:pos="4905"/>
        </w:tabs>
      </w:pPr>
      <w:hyperlink r:id="rId16" w:history="1">
        <w:r w:rsidRPr="006973B1">
          <w:rPr>
            <w:rStyle w:val="Hyperlink"/>
          </w:rPr>
          <w:t>http://www.sec.gov/comments/s7-18-11/s71811-33.pdf</w:t>
        </w:r>
      </w:hyperlink>
    </w:p>
    <w:p w:rsidR="00C248AE" w:rsidRDefault="00C248AE" w:rsidP="007830C7">
      <w:pPr>
        <w:pStyle w:val="FootnoteText"/>
        <w:tabs>
          <w:tab w:val="left" w:pos="4905"/>
        </w:tabs>
      </w:pPr>
    </w:p>
  </w:footnote>
  <w:footnote w:id="14">
    <w:p w:rsidR="00C248AE" w:rsidRDefault="00C248AE"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C248AE" w:rsidRDefault="00C248AE" w:rsidP="003F4994">
      <w:pPr>
        <w:pStyle w:val="FootnoteText"/>
      </w:pPr>
    </w:p>
    <w:p w:rsidR="00C248AE" w:rsidRDefault="00C248AE"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C248AE" w:rsidRDefault="00C248AE" w:rsidP="003F4994">
      <w:pPr>
        <w:pStyle w:val="FootnoteText"/>
      </w:pPr>
    </w:p>
    <w:p w:rsidR="00C248AE" w:rsidRDefault="00C248AE"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C248AE" w:rsidRDefault="00C248AE" w:rsidP="003F4994">
      <w:pPr>
        <w:pStyle w:val="FootnoteText"/>
      </w:pPr>
    </w:p>
    <w:p w:rsidR="00C248AE" w:rsidRDefault="00C248AE"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C248AE" w:rsidRDefault="00C248AE" w:rsidP="003F4994">
      <w:pPr>
        <w:pStyle w:val="FootnoteText"/>
      </w:pPr>
    </w:p>
    <w:p w:rsidR="00C248AE" w:rsidRDefault="00C248AE"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C248AE" w:rsidRDefault="00C248AE">
      <w:pPr>
        <w:pStyle w:val="FootnoteText"/>
      </w:pPr>
    </w:p>
  </w:footnote>
  <w:footnote w:id="15">
    <w:p w:rsidR="00C248AE" w:rsidRDefault="00C248AE"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C248AE" w:rsidRDefault="00C248AE">
      <w:pPr>
        <w:pStyle w:val="FootnoteText"/>
      </w:pPr>
      <w:r>
        <w:t xml:space="preserve"> </w:t>
      </w:r>
      <w:hyperlink r:id="rId18" w:history="1">
        <w:r w:rsidRPr="006973B1">
          <w:rPr>
            <w:rStyle w:val="Hyperlink"/>
          </w:rPr>
          <w:t>http://finance.yahoo.com/blogs/daily-ticker/madoff-whistleblower-big-banks-ripping-off-pension-funds-152836936.html</w:t>
        </w:r>
      </w:hyperlink>
    </w:p>
    <w:p w:rsidR="00C248AE" w:rsidRDefault="00C248AE">
      <w:pPr>
        <w:pStyle w:val="FootnoteText"/>
      </w:pPr>
    </w:p>
  </w:footnote>
  <w:footnote w:id="16">
    <w:p w:rsidR="00C248AE" w:rsidRDefault="00C248AE"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C248AE" w:rsidRDefault="00C248AE">
      <w:pPr>
        <w:pStyle w:val="FootnoteText"/>
      </w:pPr>
      <w:r>
        <w:t xml:space="preserve"> </w:t>
      </w:r>
      <w:hyperlink r:id="rId19" w:history="1">
        <w:r w:rsidRPr="008314EF">
          <w:rPr>
            <w:rStyle w:val="Hyperlink"/>
          </w:rPr>
          <w:t>http://www.rollcall.com/50richest/the-50-richest-members-of-congress-112th.html</w:t>
        </w:r>
      </w:hyperlink>
    </w:p>
    <w:p w:rsidR="00C248AE" w:rsidRDefault="00C248AE">
      <w:pPr>
        <w:pStyle w:val="FootnoteText"/>
      </w:pPr>
    </w:p>
  </w:footnote>
  <w:footnote w:id="17">
    <w:p w:rsidR="00C248AE" w:rsidRDefault="00C248AE">
      <w:pPr>
        <w:pStyle w:val="FootnoteText"/>
      </w:pPr>
      <w:r>
        <w:rPr>
          <w:rStyle w:val="FootnoteReference"/>
        </w:rPr>
        <w:footnoteRef/>
      </w:r>
      <w:r>
        <w:t xml:space="preserve"> </w:t>
      </w:r>
      <w:r w:rsidRPr="009F54E4">
        <w:rPr>
          <w:highlight w:val="yellow"/>
        </w:rPr>
        <w:t>Cite References</w:t>
      </w:r>
    </w:p>
  </w:footnote>
  <w:footnote w:id="18">
    <w:p w:rsidR="00C248AE" w:rsidRDefault="00C248AE" w:rsidP="00582AE1">
      <w:pPr>
        <w:pStyle w:val="FootnoteText"/>
        <w:rPr>
          <w:highlight w:val="yellow"/>
        </w:rPr>
      </w:pPr>
    </w:p>
    <w:p w:rsidR="00C248AE" w:rsidRDefault="00C248AE"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C248AE" w:rsidRDefault="00C248AE" w:rsidP="00582AE1">
      <w:pPr>
        <w:pStyle w:val="FootnoteText"/>
      </w:pPr>
      <w:hyperlink r:id="rId20" w:history="1">
        <w:r w:rsidRPr="005B5B27">
          <w:rPr>
            <w:rStyle w:val="Hyperlink"/>
          </w:rPr>
          <w:t>http://hsgac.senate.gov/public/_files/Financial_Crisis/FinancialCrisisReport.pdf</w:t>
        </w:r>
      </w:hyperlink>
      <w:proofErr w:type="gramStart"/>
      <w:r>
        <w:t xml:space="preserve"> </w:t>
      </w:r>
      <w:proofErr w:type="gramEnd"/>
      <w:r>
        <w:t xml:space="preserve"> .</w:t>
      </w:r>
    </w:p>
    <w:p w:rsidR="00C248AE" w:rsidRDefault="00C248AE" w:rsidP="00582AE1">
      <w:pPr>
        <w:pStyle w:val="FootnoteText"/>
      </w:pPr>
    </w:p>
    <w:p w:rsidR="00C248AE" w:rsidRDefault="00C248AE"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C248AE" w:rsidRDefault="00C248AE" w:rsidP="00582AE1">
      <w:pPr>
        <w:pStyle w:val="FootnoteText"/>
      </w:pPr>
    </w:p>
    <w:p w:rsidR="00C248AE" w:rsidRDefault="00C248AE" w:rsidP="00582AE1">
      <w:pPr>
        <w:pStyle w:val="FootnoteText"/>
      </w:pPr>
      <w:r>
        <w:t>and</w:t>
      </w:r>
    </w:p>
    <w:p w:rsidR="00C248AE" w:rsidRDefault="00C248AE" w:rsidP="00582AE1">
      <w:pPr>
        <w:pStyle w:val="FootnoteText"/>
      </w:pPr>
    </w:p>
    <w:p w:rsidR="00C248AE" w:rsidRDefault="00C248AE"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C248AE" w:rsidRDefault="00C248AE" w:rsidP="00582AE1">
      <w:pPr>
        <w:pStyle w:val="FootnoteText"/>
      </w:pPr>
      <w:r>
        <w:t xml:space="preserve"> </w:t>
      </w:r>
      <w:hyperlink r:id="rId21" w:history="1">
        <w:r w:rsidRPr="002F5459">
          <w:rPr>
            <w:rStyle w:val="Hyperlink"/>
          </w:rPr>
          <w:t>http://www.rollingstone.com/politics/news/is-the-sec-covering-up-wall-street-crimes-20110817</w:t>
        </w:r>
      </w:hyperlink>
    </w:p>
    <w:p w:rsidR="00C248AE" w:rsidRDefault="00C248AE" w:rsidP="00582AE1">
      <w:pPr>
        <w:pStyle w:val="FootnoteText"/>
      </w:pPr>
    </w:p>
    <w:p w:rsidR="00C248AE" w:rsidRDefault="00C248AE" w:rsidP="00582AE1">
      <w:pPr>
        <w:pStyle w:val="FootnoteText"/>
      </w:pPr>
      <w:r>
        <w:t>and</w:t>
      </w:r>
    </w:p>
    <w:p w:rsidR="00C248AE" w:rsidRDefault="00C248AE" w:rsidP="00582AE1">
      <w:pPr>
        <w:pStyle w:val="FootnoteText"/>
      </w:pPr>
    </w:p>
    <w:p w:rsidR="00C248AE" w:rsidRDefault="00C248AE"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C248AE" w:rsidRDefault="00C248AE" w:rsidP="00582AE1">
      <w:pPr>
        <w:pStyle w:val="FootnoteText"/>
      </w:pPr>
      <w:hyperlink r:id="rId22" w:history="1">
        <w:r w:rsidRPr="006973B1">
          <w:rPr>
            <w:rStyle w:val="Hyperlink"/>
          </w:rPr>
          <w:t>http://www.marketwatch.com/story/sec-may-have-destroyed-documents-senator-says-2011-08-17</w:t>
        </w:r>
      </w:hyperlink>
    </w:p>
    <w:p w:rsidR="00C248AE" w:rsidRDefault="00C248AE" w:rsidP="00582AE1">
      <w:pPr>
        <w:pStyle w:val="FootnoteText"/>
      </w:pPr>
    </w:p>
    <w:p w:rsidR="00C248AE" w:rsidRDefault="00C248AE"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C248AE" w:rsidRDefault="00C248AE" w:rsidP="00582AE1">
      <w:pPr>
        <w:pStyle w:val="FootnoteText"/>
      </w:pPr>
      <w:hyperlink r:id="rId23" w:history="1">
        <w:r w:rsidRPr="006973B1">
          <w:rPr>
            <w:rStyle w:val="Hyperlink"/>
          </w:rPr>
          <w:t>http://www.rollingstone.com/politics/news/why-isnt-wall-street-in-jail-20110216</w:t>
        </w:r>
      </w:hyperlink>
    </w:p>
    <w:p w:rsidR="00C248AE" w:rsidRDefault="00C248AE" w:rsidP="00582AE1">
      <w:pPr>
        <w:pStyle w:val="FootnoteText"/>
      </w:pPr>
    </w:p>
    <w:p w:rsidR="00C248AE" w:rsidRDefault="00C248AE" w:rsidP="00582AE1">
      <w:pPr>
        <w:pStyle w:val="FootnoteText"/>
      </w:pPr>
      <w:r>
        <w:t>and</w:t>
      </w:r>
    </w:p>
    <w:p w:rsidR="00C248AE" w:rsidRDefault="00C248AE" w:rsidP="00582AE1">
      <w:pPr>
        <w:pStyle w:val="FootnoteText"/>
      </w:pPr>
    </w:p>
    <w:p w:rsidR="00C248AE" w:rsidRDefault="00C248AE" w:rsidP="00582AE1">
      <w:pPr>
        <w:pStyle w:val="FootnoteText"/>
      </w:pPr>
      <w:r>
        <w:t>“</w:t>
      </w:r>
      <w:r w:rsidRPr="009975AC">
        <w:t>WW3 is on as Wall St. banks plunder economy.</w:t>
      </w:r>
      <w:r>
        <w:t>”</w:t>
      </w:r>
      <w:r w:rsidRPr="009975AC">
        <w:t xml:space="preserve"> </w:t>
      </w:r>
      <w:r>
        <w:t xml:space="preserve"> Max Keiser, YOUTUBE (or aptly ELIOT TUBE)</w:t>
      </w:r>
    </w:p>
    <w:p w:rsidR="00C248AE" w:rsidRDefault="00C248AE" w:rsidP="00582AE1">
      <w:pPr>
        <w:pStyle w:val="FootnoteText"/>
      </w:pPr>
      <w:hyperlink r:id="rId24" w:history="1">
        <w:r w:rsidRPr="00247C4C">
          <w:rPr>
            <w:rStyle w:val="Hyperlink"/>
          </w:rPr>
          <w:t>http://www.youtube.com/watch?v=tZindTx0YDA&amp;feature=player_embedded</w:t>
        </w:r>
      </w:hyperlink>
      <w:r>
        <w:t xml:space="preserve"> </w:t>
      </w:r>
    </w:p>
    <w:p w:rsidR="00C248AE" w:rsidRDefault="00C248AE" w:rsidP="00582AE1">
      <w:pPr>
        <w:pStyle w:val="FootnoteText"/>
      </w:pPr>
    </w:p>
    <w:p w:rsidR="00C248AE" w:rsidRDefault="00C248AE" w:rsidP="00582AE1">
      <w:pPr>
        <w:pStyle w:val="FootnoteText"/>
      </w:pPr>
      <w:r>
        <w:t>and</w:t>
      </w:r>
    </w:p>
    <w:p w:rsidR="00C248AE" w:rsidRDefault="00C248AE" w:rsidP="00582AE1">
      <w:pPr>
        <w:pStyle w:val="FootnoteText"/>
      </w:pPr>
    </w:p>
    <w:p w:rsidR="00C248AE" w:rsidRDefault="00C248AE" w:rsidP="00582AE1">
      <w:pPr>
        <w:pStyle w:val="FootnoteText"/>
      </w:pPr>
      <w:r>
        <w:t>“</w:t>
      </w:r>
      <w:r w:rsidRPr="00B55A68">
        <w:t>Meltdown - The men who crashed the world</w:t>
      </w:r>
      <w:r>
        <w:t>” Part 1-4</w:t>
      </w:r>
    </w:p>
    <w:p w:rsidR="00C248AE" w:rsidRDefault="00C248AE" w:rsidP="00582AE1">
      <w:pPr>
        <w:pStyle w:val="FootnoteText"/>
      </w:pPr>
      <w:hyperlink r:id="rId25" w:history="1">
        <w:r w:rsidRPr="00C01024">
          <w:rPr>
            <w:rStyle w:val="Hyperlink"/>
          </w:rPr>
          <w:t>http://www.youtube.com/watch?v=6zZ_JfROhOE&amp;feature=player_embedded</w:t>
        </w:r>
      </w:hyperlink>
      <w:r>
        <w:t xml:space="preserve"> </w:t>
      </w:r>
    </w:p>
    <w:p w:rsidR="00C248AE" w:rsidRDefault="00C248AE" w:rsidP="00582AE1">
      <w:pPr>
        <w:pStyle w:val="FootnoteText"/>
      </w:pPr>
    </w:p>
    <w:p w:rsidR="00C248AE" w:rsidRDefault="00C248AE" w:rsidP="00582AE1">
      <w:pPr>
        <w:pStyle w:val="FootnoteText"/>
      </w:pPr>
      <w:r>
        <w:t>and</w:t>
      </w:r>
    </w:p>
    <w:p w:rsidR="00C248AE" w:rsidRDefault="00C248AE" w:rsidP="00582AE1">
      <w:pPr>
        <w:pStyle w:val="FootnoteText"/>
      </w:pPr>
    </w:p>
    <w:p w:rsidR="00C248AE" w:rsidRDefault="00C248AE" w:rsidP="007830C7">
      <w:pPr>
        <w:pStyle w:val="FootnoteText"/>
        <w:tabs>
          <w:tab w:val="left" w:pos="4905"/>
        </w:tabs>
      </w:pPr>
      <w:r>
        <w:t xml:space="preserve">“Deficiencies Found in Oversight of Seized Assets, U.S. Says” By Seth Stern - Sep 13, 2011, </w:t>
      </w:r>
      <w:r w:rsidRPr="007830C7">
        <w:t>BLOOMBERG L.P.</w:t>
      </w:r>
    </w:p>
    <w:p w:rsidR="00C248AE" w:rsidRDefault="00C248AE" w:rsidP="007830C7">
      <w:pPr>
        <w:pStyle w:val="FootnoteText"/>
        <w:tabs>
          <w:tab w:val="left" w:pos="4905"/>
        </w:tabs>
      </w:pPr>
      <w:hyperlink r:id="rId26" w:history="1">
        <w:r w:rsidRPr="00B52D3C">
          <w:rPr>
            <w:rStyle w:val="Hyperlink"/>
          </w:rPr>
          <w:t>http://www.bloomberg.com/news/2011-09-13/deficiencies-found-in-oversight-of-seized-assets-u-s-says.html</w:t>
        </w:r>
      </w:hyperlink>
    </w:p>
  </w:footnote>
  <w:footnote w:id="19">
    <w:p w:rsidR="00C248AE" w:rsidRDefault="00C248AE" w:rsidP="00F84388">
      <w:pPr>
        <w:pStyle w:val="FootnoteText"/>
      </w:pPr>
    </w:p>
    <w:p w:rsidR="00C248AE" w:rsidRDefault="00C248AE"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C248AE" w:rsidRDefault="00C248AE" w:rsidP="00F84388">
      <w:pPr>
        <w:pStyle w:val="FootnoteText"/>
      </w:pPr>
      <w:hyperlink r:id="rId27" w:history="1">
        <w:r w:rsidRPr="005B5B27">
          <w:rPr>
            <w:rStyle w:val="Hyperlink"/>
          </w:rPr>
          <w:t>http://lawyerwatch.wordpress.com/2011/07/12/the-torture-memos-just-following-orders-just-following-advice/</w:t>
        </w:r>
      </w:hyperlink>
    </w:p>
    <w:p w:rsidR="00C248AE" w:rsidRDefault="00C248AE" w:rsidP="00F84388">
      <w:pPr>
        <w:pStyle w:val="FootnoteText"/>
      </w:pPr>
    </w:p>
    <w:p w:rsidR="00C248AE" w:rsidRDefault="00C248AE" w:rsidP="00F84388">
      <w:pPr>
        <w:pStyle w:val="FootnoteText"/>
      </w:pPr>
      <w:r>
        <w:t>and</w:t>
      </w:r>
    </w:p>
    <w:p w:rsidR="00C248AE" w:rsidRDefault="00C248AE" w:rsidP="00F84388">
      <w:pPr>
        <w:pStyle w:val="FootnoteText"/>
      </w:pPr>
    </w:p>
    <w:p w:rsidR="00C248AE" w:rsidRDefault="00C248AE"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C248AE" w:rsidRDefault="00C248AE" w:rsidP="00F84388">
      <w:pPr>
        <w:pStyle w:val="FootnoteText"/>
      </w:pPr>
      <w:hyperlink r:id="rId28" w:history="1">
        <w:r w:rsidRPr="00B33F9C">
          <w:rPr>
            <w:rStyle w:val="Hyperlink"/>
          </w:rPr>
          <w:t>http://www.hrw.org/en/news/2011/07/11/united-states-investigate-bush-other-top-officials-torture</w:t>
        </w:r>
      </w:hyperlink>
      <w:r>
        <w:t xml:space="preserve"> </w:t>
      </w:r>
    </w:p>
    <w:p w:rsidR="00C248AE" w:rsidRDefault="00C248AE" w:rsidP="00F84388">
      <w:pPr>
        <w:pStyle w:val="FootnoteText"/>
      </w:pPr>
    </w:p>
    <w:p w:rsidR="00C248AE" w:rsidRDefault="00C248AE" w:rsidP="00F84388">
      <w:pPr>
        <w:pStyle w:val="FootnoteText"/>
      </w:pPr>
      <w:r>
        <w:t>and</w:t>
      </w:r>
    </w:p>
    <w:p w:rsidR="00C248AE" w:rsidRDefault="00C248AE" w:rsidP="00F84388">
      <w:pPr>
        <w:pStyle w:val="FootnoteText"/>
      </w:pPr>
    </w:p>
    <w:p w:rsidR="00C248AE" w:rsidRDefault="00C248AE"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C248AE" w:rsidRDefault="00C248AE" w:rsidP="00F84388">
      <w:pPr>
        <w:pStyle w:val="FootnoteText"/>
      </w:pPr>
      <w:hyperlink r:id="rId29" w:history="1">
        <w:r w:rsidRPr="006973B1">
          <w:rPr>
            <w:rStyle w:val="Hyperlink"/>
          </w:rPr>
          <w:t>http://www.youtube.com/watch?v=DAQ5mFkrlDs&amp;feature=autoshare</w:t>
        </w:r>
      </w:hyperlink>
    </w:p>
    <w:p w:rsidR="00C248AE" w:rsidRDefault="00C248AE" w:rsidP="00F84388">
      <w:pPr>
        <w:pStyle w:val="FootnoteText"/>
      </w:pPr>
    </w:p>
    <w:p w:rsidR="00C248AE" w:rsidRDefault="00C248AE" w:rsidP="00F84388">
      <w:pPr>
        <w:pStyle w:val="FootnoteText"/>
      </w:pPr>
      <w:r>
        <w:t xml:space="preserve">and </w:t>
      </w:r>
    </w:p>
    <w:p w:rsidR="00C248AE" w:rsidRDefault="00C248AE" w:rsidP="00F84388">
      <w:pPr>
        <w:pStyle w:val="FootnoteText"/>
      </w:pPr>
    </w:p>
    <w:p w:rsidR="00C248AE" w:rsidRDefault="00C248AE"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C248AE" w:rsidRDefault="00C248AE" w:rsidP="00F84388">
      <w:pPr>
        <w:pStyle w:val="FootnoteText"/>
      </w:pPr>
      <w:hyperlink r:id="rId30" w:history="1">
        <w:r w:rsidRPr="00000271">
          <w:rPr>
            <w:rStyle w:val="Hyperlink"/>
          </w:rPr>
          <w:t>http://www.myspace.com/270351075/blog/323241558</w:t>
        </w:r>
      </w:hyperlink>
    </w:p>
    <w:p w:rsidR="00C248AE" w:rsidRDefault="00C248AE" w:rsidP="00F84388">
      <w:pPr>
        <w:pStyle w:val="FootnoteText"/>
      </w:pPr>
    </w:p>
    <w:p w:rsidR="00C248AE" w:rsidRDefault="00C248AE" w:rsidP="00F84388">
      <w:pPr>
        <w:pStyle w:val="FootnoteText"/>
      </w:pPr>
      <w:r>
        <w:t>and</w:t>
      </w:r>
    </w:p>
    <w:p w:rsidR="00C248AE" w:rsidRDefault="00C248AE" w:rsidP="00F84388">
      <w:pPr>
        <w:pStyle w:val="FootnoteText"/>
      </w:pPr>
    </w:p>
    <w:p w:rsidR="00C248AE" w:rsidRDefault="00C248AE" w:rsidP="00AD2A46">
      <w:pPr>
        <w:pStyle w:val="FootnoteText"/>
      </w:pPr>
      <w:r w:rsidRPr="00B11C6B">
        <w:t xml:space="preserve">In 1939, Harriman and Prescott hired the Dulles brothers </w:t>
      </w:r>
      <w:r>
        <w:t>[</w:t>
      </w:r>
      <w:r w:rsidRPr="00AE3C62">
        <w:t>law firm of Sullivan &amp; Cromwell</w:t>
      </w:r>
      <w:r>
        <w:t xml:space="preserve"> - </w:t>
      </w:r>
      <w:hyperlink r:id="rId31"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C248AE" w:rsidRDefault="00C248AE" w:rsidP="0042010A">
      <w:pPr>
        <w:pStyle w:val="FootnoteText"/>
      </w:pPr>
    </w:p>
    <w:p w:rsidR="00C248AE" w:rsidRDefault="00C248AE" w:rsidP="0042010A">
      <w:pPr>
        <w:pStyle w:val="FootnoteText"/>
      </w:pPr>
      <w:r>
        <w:t>and</w:t>
      </w:r>
    </w:p>
    <w:p w:rsidR="00C248AE" w:rsidRDefault="00C248AE" w:rsidP="0042010A">
      <w:pPr>
        <w:pStyle w:val="FootnoteText"/>
      </w:pPr>
    </w:p>
    <w:p w:rsidR="00C248AE" w:rsidRDefault="00C248AE"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C248AE" w:rsidRDefault="00C248AE" w:rsidP="00683487">
      <w:pPr>
        <w:pStyle w:val="FootnoteText"/>
      </w:pPr>
      <w:hyperlink r:id="rId32" w:history="1">
        <w:r w:rsidRPr="002F5459">
          <w:rPr>
            <w:rStyle w:val="Hyperlink"/>
          </w:rPr>
          <w:t>http://www.youtube.com/watch?v=NO24XmP1c5E&amp;feature=bf_play&amp;list=FLtle4CeXy9TI&amp;index=1</w:t>
        </w:r>
      </w:hyperlink>
    </w:p>
    <w:p w:rsidR="00C248AE" w:rsidRDefault="00C248AE" w:rsidP="0042010A">
      <w:pPr>
        <w:pStyle w:val="FootnoteText"/>
      </w:pPr>
    </w:p>
    <w:p w:rsidR="00C248AE" w:rsidRDefault="00C248AE" w:rsidP="00F84388">
      <w:pPr>
        <w:pStyle w:val="FootnoteText"/>
      </w:pPr>
      <w:r>
        <w:t>and</w:t>
      </w:r>
    </w:p>
    <w:p w:rsidR="00C248AE" w:rsidRDefault="00C248AE" w:rsidP="00F84388">
      <w:pPr>
        <w:pStyle w:val="FootnoteText"/>
      </w:pPr>
    </w:p>
    <w:p w:rsidR="00C248AE" w:rsidRDefault="00C248AE"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C248AE" w:rsidRDefault="00C248AE" w:rsidP="00F84388">
      <w:pPr>
        <w:pStyle w:val="FootnoteText"/>
      </w:pPr>
      <w:hyperlink r:id="rId33" w:history="1">
        <w:r w:rsidRPr="00F960BC">
          <w:rPr>
            <w:rStyle w:val="Hyperlink"/>
          </w:rPr>
          <w:t>http://www.youtube.com/watch?v=S5cu_5uoQ18</w:t>
        </w:r>
      </w:hyperlink>
      <w:r>
        <w:t xml:space="preserve"> </w:t>
      </w:r>
    </w:p>
    <w:p w:rsidR="00C248AE" w:rsidRDefault="00C248AE" w:rsidP="00F84388">
      <w:pPr>
        <w:pStyle w:val="FootnoteText"/>
      </w:pPr>
    </w:p>
    <w:p w:rsidR="00C248AE" w:rsidRDefault="00C248AE"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C248AE" w:rsidRDefault="00C248AE" w:rsidP="00F84388">
      <w:pPr>
        <w:pStyle w:val="FootnoteText"/>
      </w:pPr>
      <w:hyperlink r:id="rId34" w:history="1">
        <w:r w:rsidRPr="00232DEB">
          <w:rPr>
            <w:rStyle w:val="Hyperlink"/>
          </w:rPr>
          <w:t>http://www.salon.com/news/opinion/glenn_greenwald/2009/04/25/nowak</w:t>
        </w:r>
      </w:hyperlink>
    </w:p>
    <w:p w:rsidR="00C248AE" w:rsidRDefault="00C248AE" w:rsidP="00F84388">
      <w:pPr>
        <w:pStyle w:val="FootnoteText"/>
      </w:pPr>
    </w:p>
  </w:footnote>
  <w:footnote w:id="20">
    <w:p w:rsidR="00C248AE" w:rsidRDefault="00C248AE"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C248AE" w:rsidRDefault="00C248AE">
      <w:pPr>
        <w:pStyle w:val="FootnoteText"/>
      </w:pPr>
    </w:p>
  </w:footnote>
  <w:footnote w:id="21">
    <w:p w:rsidR="00C248AE" w:rsidRDefault="00C248AE">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C248AE" w:rsidRDefault="00C248AE">
      <w:pPr>
        <w:pStyle w:val="FootnoteText"/>
      </w:pPr>
      <w:hyperlink r:id="rId35" w:history="1">
        <w:r w:rsidRPr="003B4250">
          <w:rPr>
            <w:rStyle w:val="Hyperlink"/>
          </w:rPr>
          <w:t>http://www.youtube.com/watch?v=ZL63bki4kzk&amp;feature=player_embedded</w:t>
        </w:r>
      </w:hyperlink>
    </w:p>
    <w:p w:rsidR="00C248AE" w:rsidRDefault="00C248AE">
      <w:pPr>
        <w:pStyle w:val="FootnoteText"/>
      </w:pPr>
    </w:p>
  </w:footnote>
  <w:footnote w:id="22">
    <w:p w:rsidR="00C248AE" w:rsidRDefault="00C248AE"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C248AE" w:rsidRDefault="00C248AE">
      <w:pPr>
        <w:pStyle w:val="FootnoteText"/>
      </w:pPr>
      <w:hyperlink r:id="rId36" w:history="1">
        <w:r w:rsidRPr="003B4250">
          <w:rPr>
            <w:rStyle w:val="Hyperlink"/>
          </w:rPr>
          <w:t>http://m.rollingstone.com/entry/view/id/16196/pn/all/p/0/?KSID=bcdc270d2877e6d6e53699d382c34a8c</w:t>
        </w:r>
      </w:hyperlink>
      <w:r>
        <w:t xml:space="preserve">  </w:t>
      </w:r>
    </w:p>
  </w:footnote>
  <w:footnote w:id="23">
    <w:p w:rsidR="00C248AE" w:rsidRDefault="00C248AE" w:rsidP="00C90665">
      <w:pPr>
        <w:pStyle w:val="FootnoteText"/>
      </w:pPr>
    </w:p>
    <w:p w:rsidR="00C248AE" w:rsidRDefault="00C248AE"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C248AE" w:rsidRDefault="00C248AE">
      <w:pPr>
        <w:pStyle w:val="FootnoteText"/>
      </w:pPr>
      <w:r>
        <w:t xml:space="preserve"> </w:t>
      </w:r>
      <w:hyperlink r:id="rId37" w:history="1">
        <w:r w:rsidRPr="003B4250">
          <w:rPr>
            <w:rStyle w:val="Hyperlink"/>
          </w:rPr>
          <w:t>http://articles.sun-sentinel.com/2011-07-21/business/fl-bondi-fired-attorneys-react-20110721_1_foreclosure-fraud-clarkson-division-director</w:t>
        </w:r>
      </w:hyperlink>
    </w:p>
    <w:p w:rsidR="00C248AE" w:rsidRDefault="00C248AE">
      <w:pPr>
        <w:pStyle w:val="FootnoteText"/>
      </w:pPr>
    </w:p>
  </w:footnote>
  <w:footnote w:id="24">
    <w:p w:rsidR="00C248AE" w:rsidRDefault="00C248AE"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C248AE" w:rsidRDefault="00C248AE"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C248AE" w:rsidRPr="00CD6157" w:rsidRDefault="00C248AE"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C248AE" w:rsidRDefault="00C248AE" w:rsidP="00CD6157">
      <w:pPr>
        <w:pStyle w:val="FootnoteText"/>
      </w:pPr>
      <w:hyperlink r:id="rId38" w:history="1">
        <w:r w:rsidRPr="006973B1">
          <w:rPr>
            <w:rStyle w:val="Hyperlink"/>
          </w:rPr>
          <w:t>http://oll.libertyfund.org/index.php?option=com_content&amp;task=view&amp;id=1407&amp;Itemid=283</w:t>
        </w:r>
      </w:hyperlink>
    </w:p>
    <w:p w:rsidR="00C248AE" w:rsidRDefault="00C248AE" w:rsidP="00CD6157">
      <w:pPr>
        <w:pStyle w:val="FootnoteText"/>
      </w:pPr>
    </w:p>
    <w:p w:rsidR="00C248AE" w:rsidRDefault="00C248AE" w:rsidP="00CD6157">
      <w:pPr>
        <w:pStyle w:val="FootnoteText"/>
      </w:pPr>
    </w:p>
    <w:p w:rsidR="00C248AE" w:rsidRDefault="00C248AE"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5">
    <w:p w:rsidR="00C248AE" w:rsidRDefault="00C248AE" w:rsidP="00BD5470">
      <w:pPr>
        <w:pStyle w:val="FootnoteText"/>
      </w:pPr>
      <w:r>
        <w:rPr>
          <w:rStyle w:val="FootnoteReference"/>
        </w:rPr>
        <w:footnoteRef/>
      </w:r>
      <w:r>
        <w:t xml:space="preserve"> “New Headache for Greenberg Traurig: The Allen Stanford Scandal” Brian Baxter, The American Lawyer October 6, 2009</w:t>
      </w:r>
    </w:p>
    <w:p w:rsidR="00C248AE" w:rsidRDefault="00C248AE" w:rsidP="00BD5470">
      <w:pPr>
        <w:pStyle w:val="FootnoteText"/>
      </w:pPr>
      <w:hyperlink r:id="rId39" w:history="1">
        <w:r w:rsidRPr="00B33F9C">
          <w:rPr>
            <w:rStyle w:val="Hyperlink"/>
          </w:rPr>
          <w:t>http://www.law.com/jsp/article.jsp?id=1202434309735&amp;slreturn=1&amp;hbxlogin=1</w:t>
        </w:r>
      </w:hyperlink>
    </w:p>
    <w:p w:rsidR="00C248AE" w:rsidRDefault="00C248AE" w:rsidP="00BD5470">
      <w:pPr>
        <w:pStyle w:val="FootnoteText"/>
      </w:pPr>
    </w:p>
    <w:p w:rsidR="00C248AE" w:rsidRDefault="00C248AE" w:rsidP="00BD5470">
      <w:pPr>
        <w:pStyle w:val="FootnoteText"/>
      </w:pPr>
      <w:r>
        <w:t>and</w:t>
      </w:r>
    </w:p>
    <w:p w:rsidR="00C248AE" w:rsidRDefault="00C248AE" w:rsidP="00BD5470">
      <w:pPr>
        <w:pStyle w:val="FootnoteText"/>
      </w:pPr>
    </w:p>
    <w:p w:rsidR="00C248AE" w:rsidRDefault="00C248AE"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C248AE" w:rsidRDefault="00C248AE" w:rsidP="00BD5470">
      <w:pPr>
        <w:pStyle w:val="FootnoteText"/>
      </w:pPr>
      <w:hyperlink r:id="rId40" w:history="1">
        <w:r w:rsidRPr="00B33F9C">
          <w:rPr>
            <w:rStyle w:val="Hyperlink"/>
          </w:rPr>
          <w:t>http://eyeonmiami.blogspot.com/2009/07/r-allen-stanford-and-miami-based.html</w:t>
        </w:r>
      </w:hyperlink>
    </w:p>
    <w:p w:rsidR="00C248AE" w:rsidRDefault="00C248AE" w:rsidP="00BD5470">
      <w:pPr>
        <w:pStyle w:val="FootnoteText"/>
      </w:pPr>
    </w:p>
    <w:p w:rsidR="00C248AE" w:rsidRDefault="00C248AE" w:rsidP="00BD5470">
      <w:pPr>
        <w:pStyle w:val="FootnoteText"/>
      </w:pPr>
      <w:r>
        <w:t>and</w:t>
      </w:r>
    </w:p>
    <w:p w:rsidR="00C248AE" w:rsidRDefault="00C248AE" w:rsidP="00BD5470">
      <w:pPr>
        <w:pStyle w:val="FootnoteText"/>
      </w:pPr>
    </w:p>
    <w:p w:rsidR="00C248AE" w:rsidRDefault="00C248AE"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C248AE" w:rsidRDefault="00C248AE" w:rsidP="00BD5470">
      <w:pPr>
        <w:pStyle w:val="FootnoteText"/>
      </w:pPr>
      <w:hyperlink r:id="rId41" w:history="1">
        <w:r w:rsidRPr="00B33F9C">
          <w:rPr>
            <w:rStyle w:val="Hyperlink"/>
          </w:rPr>
          <w:t>http://miamimirror.blogspot.com/2010/01/florida-bar-stone-wall-by-david-arthur.html</w:t>
        </w:r>
      </w:hyperlink>
    </w:p>
    <w:p w:rsidR="00C248AE" w:rsidRDefault="00C248AE" w:rsidP="00BD5470">
      <w:pPr>
        <w:pStyle w:val="FootnoteText"/>
      </w:pPr>
    </w:p>
    <w:p w:rsidR="00C248AE" w:rsidRDefault="00C248AE" w:rsidP="00BD5470">
      <w:pPr>
        <w:pStyle w:val="FootnoteText"/>
      </w:pPr>
    </w:p>
  </w:footnote>
  <w:footnote w:id="26">
    <w:p w:rsidR="00C248AE" w:rsidRDefault="00C248AE"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42" w:history="1">
        <w:r w:rsidRPr="00194E34">
          <w:rPr>
            <w:rStyle w:val="Hyperlink"/>
          </w:rPr>
          <w:t>http://www.law.com/jsp/article.jsp?id=1202458105019&amp;slreturn=1&amp;hbxlogin=1</w:t>
        </w:r>
      </w:hyperlink>
    </w:p>
    <w:p w:rsidR="00C248AE" w:rsidRDefault="00C248AE">
      <w:pPr>
        <w:pStyle w:val="FootnoteText"/>
      </w:pPr>
    </w:p>
    <w:p w:rsidR="00C248AE" w:rsidRDefault="00C248AE">
      <w:pPr>
        <w:pStyle w:val="FootnoteText"/>
      </w:pPr>
      <w:r>
        <w:t>and</w:t>
      </w:r>
    </w:p>
    <w:p w:rsidR="00C248AE" w:rsidRDefault="00C248AE" w:rsidP="00BD5470">
      <w:pPr>
        <w:pStyle w:val="FootnoteText"/>
      </w:pPr>
    </w:p>
    <w:p w:rsidR="00C248AE" w:rsidRDefault="00C248AE" w:rsidP="00BD5470">
      <w:pPr>
        <w:pStyle w:val="FootnoteText"/>
      </w:pPr>
      <w:r>
        <w:t xml:space="preserve"> “Greenberg Traurig Demands Docs In $200M Fraud Suit” By Samuel Howard, Law360,  New York</w:t>
      </w:r>
      <w:r w:rsidRPr="00A7799A">
        <w:t xml:space="preserve"> </w:t>
      </w:r>
      <w:r>
        <w:t>July 12, 2011</w:t>
      </w:r>
    </w:p>
    <w:p w:rsidR="00C248AE" w:rsidRDefault="00C248AE">
      <w:pPr>
        <w:pStyle w:val="FootnoteText"/>
      </w:pPr>
      <w:hyperlink r:id="rId43" w:history="1">
        <w:r w:rsidRPr="00194E34">
          <w:rPr>
            <w:rStyle w:val="Hyperlink"/>
          </w:rPr>
          <w:t>http://www.law360.com/classaction/articles/257511/greenberg-traurig-demands-docs-in-200m-fraud-suit</w:t>
        </w:r>
      </w:hyperlink>
    </w:p>
    <w:p w:rsidR="00C248AE" w:rsidRDefault="00C248AE">
      <w:pPr>
        <w:pStyle w:val="FootnoteText"/>
      </w:pPr>
    </w:p>
    <w:p w:rsidR="00C248AE" w:rsidRDefault="00C248AE"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C248AE" w:rsidRDefault="00C248AE" w:rsidP="00784B13">
      <w:pPr>
        <w:pStyle w:val="FootnoteText"/>
      </w:pPr>
      <w:hyperlink r:id="rId44" w:history="1">
        <w:r w:rsidRPr="00194E34">
          <w:rPr>
            <w:rStyle w:val="Hyperlink"/>
          </w:rPr>
          <w:t>http://www.greenbergtraurigsucks.com/2010/05/notice-to-my-federal-judge-of-greenberg.html</w:t>
        </w:r>
      </w:hyperlink>
    </w:p>
    <w:p w:rsidR="00C248AE" w:rsidRDefault="00C248AE" w:rsidP="00022A16">
      <w:pPr>
        <w:pStyle w:val="FootnoteText"/>
      </w:pPr>
    </w:p>
  </w:footnote>
  <w:footnote w:id="27">
    <w:p w:rsidR="00C248AE" w:rsidRDefault="00C248AE">
      <w:pPr>
        <w:pStyle w:val="FootnoteText"/>
      </w:pPr>
      <w:r>
        <w:rPr>
          <w:rStyle w:val="FootnoteReference"/>
        </w:rPr>
        <w:footnoteRef/>
      </w:r>
      <w:r>
        <w:t xml:space="preserve">Shira Scheindlin Dismissal Order August 08, 2008 </w:t>
      </w:r>
      <w:hyperlink r:id="rId45" w:history="1">
        <w:r w:rsidRPr="006973B1">
          <w:rPr>
            <w:rStyle w:val="Hyperlink"/>
          </w:rPr>
          <w:t>http://iviewit.tv/CompanyDocs/United%20States%20District%20Court%20Southern%20District%20NY/20080808%20Scheindlin%20Dismissal%20of%20Complaint%20no%20comments.pdf</w:t>
        </w:r>
      </w:hyperlink>
    </w:p>
    <w:p w:rsidR="00C248AE" w:rsidRDefault="00C248AE">
      <w:pPr>
        <w:pStyle w:val="FootnoteText"/>
      </w:pPr>
    </w:p>
  </w:footnote>
  <w:footnote w:id="28">
    <w:p w:rsidR="00C248AE" w:rsidRDefault="00C248AE" w:rsidP="000F54B4">
      <w:pPr>
        <w:pStyle w:val="FootnoteText"/>
      </w:pPr>
      <w:r>
        <w:rPr>
          <w:rStyle w:val="FootnoteReference"/>
        </w:rPr>
        <w:footnoteRef/>
      </w:r>
      <w:r>
        <w:t xml:space="preserve">RICO &amp; ANTITRUST Amended Complaint </w:t>
      </w:r>
      <w:hyperlink r:id="rId46" w:history="1">
        <w:r w:rsidRPr="006973B1">
          <w:rPr>
            <w:rStyle w:val="Hyperlink"/>
          </w:rPr>
          <w:t>http://iviewit.tv/CompanyDocs/United%20States%20District%20Court%20Southern%20District%20NY/20080509%20FINAL%20AMENDED%20COMPLAINT%20AND%20RICO%20SIGNED%20COPY%20MED.pdf</w:t>
        </w:r>
      </w:hyperlink>
    </w:p>
    <w:p w:rsidR="00C248AE" w:rsidRDefault="00C248AE" w:rsidP="000F54B4">
      <w:pPr>
        <w:pStyle w:val="FootnoteText"/>
      </w:pPr>
    </w:p>
  </w:footnote>
  <w:footnote w:id="29">
    <w:p w:rsidR="00C248AE" w:rsidRDefault="00C248AE"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C248AE" w:rsidRDefault="00C248AE" w:rsidP="000F54B4">
      <w:pPr>
        <w:pStyle w:val="FootnoteText"/>
        <w:tabs>
          <w:tab w:val="left" w:pos="5610"/>
        </w:tabs>
      </w:pPr>
    </w:p>
  </w:footnote>
  <w:footnote w:id="30">
    <w:p w:rsidR="00C248AE" w:rsidRDefault="00C248AE">
      <w:pPr>
        <w:pStyle w:val="FootnoteText"/>
      </w:pPr>
      <w:r>
        <w:rPr>
          <w:rStyle w:val="FootnoteReference"/>
        </w:rPr>
        <w:footnoteRef/>
      </w:r>
      <w:r>
        <w:t xml:space="preserve"> Wikipedia Entry on Foley &amp; Lardner @ </w:t>
      </w:r>
      <w:hyperlink r:id="rId47" w:history="1">
        <w:r w:rsidRPr="00832511">
          <w:rPr>
            <w:rStyle w:val="Hyperlink"/>
          </w:rPr>
          <w:t>http://en.wikipedia.org/wiki/Foley_%26_Lardner</w:t>
        </w:r>
      </w:hyperlink>
      <w:r>
        <w:t xml:space="preserve">  </w:t>
      </w:r>
    </w:p>
    <w:p w:rsidR="00C248AE" w:rsidRDefault="00C248AE">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C248AE" w:rsidRDefault="00C248AE" w:rsidP="006840F9">
      <w:pPr>
        <w:pStyle w:val="FootnoteText"/>
      </w:pPr>
      <w:r>
        <w:t>“Notable current and former employees Barack Obama, President of the United States, summer associate in the Chicago office of Hopkins &amp; Sutter, which was acquired by Foley &amp; Lardner in 2001</w:t>
      </w:r>
    </w:p>
    <w:p w:rsidR="00C248AE" w:rsidRDefault="00C248AE" w:rsidP="006840F9">
      <w:pPr>
        <w:pStyle w:val="FootnoteText"/>
      </w:pPr>
      <w:proofErr w:type="spellStart"/>
      <w:r>
        <w:t>Antonin</w:t>
      </w:r>
      <w:proofErr w:type="spellEnd"/>
      <w:r>
        <w:t xml:space="preserve"> Scalia, United States Supreme Court Justice, was a summer associate in the Milwaukee office”</w:t>
      </w:r>
    </w:p>
  </w:footnote>
  <w:footnote w:id="31">
    <w:p w:rsidR="00C248AE" w:rsidRDefault="00C248AE" w:rsidP="007904B2">
      <w:pPr>
        <w:pStyle w:val="FootnoteText"/>
      </w:pPr>
      <w:r>
        <w:rPr>
          <w:rStyle w:val="FootnoteReference"/>
        </w:rPr>
        <w:footnoteRef/>
      </w:r>
      <w:r>
        <w:t xml:space="preserve"> “</w:t>
      </w:r>
      <w:r w:rsidRPr="007904B2">
        <w:t>THE STOLEN ELECTION OF 2000</w:t>
      </w:r>
      <w:r>
        <w:t xml:space="preserve">” </w:t>
      </w:r>
    </w:p>
    <w:p w:rsidR="00C248AE" w:rsidRDefault="00C248AE" w:rsidP="007904B2">
      <w:pPr>
        <w:pStyle w:val="FootnoteText"/>
      </w:pPr>
      <w:r>
        <w:t xml:space="preserve"> </w:t>
      </w:r>
      <w:hyperlink r:id="rId48" w:history="1">
        <w:r w:rsidRPr="003B4250">
          <w:rPr>
            <w:rStyle w:val="Hyperlink"/>
          </w:rPr>
          <w:t>http://www.angelfire.com/ca3/jphuck/Book10Ch.3.html</w:t>
        </w:r>
      </w:hyperlink>
    </w:p>
    <w:p w:rsidR="00C248AE" w:rsidRDefault="00C248AE"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C248AE" w:rsidRDefault="00C248AE">
      <w:pPr>
        <w:pStyle w:val="FootnoteText"/>
      </w:pPr>
    </w:p>
  </w:footnote>
  <w:footnote w:id="32">
    <w:p w:rsidR="00C248AE" w:rsidRDefault="00C248AE"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C248AE" w:rsidRDefault="00C248AE">
      <w:pPr>
        <w:pStyle w:val="FootnoteText"/>
      </w:pPr>
      <w:r>
        <w:t xml:space="preserve"> </w:t>
      </w:r>
      <w:hyperlink r:id="rId49" w:history="1">
        <w:r w:rsidRPr="003B4250">
          <w:rPr>
            <w:rStyle w:val="Hyperlink"/>
          </w:rPr>
          <w:t>http://www.scribd.com/doc/25045356/The-Encyclopedia-of-Conspiracies-and-Conspiracy-Theories</w:t>
        </w:r>
      </w:hyperlink>
    </w:p>
    <w:p w:rsidR="00C248AE" w:rsidRDefault="00C248AE">
      <w:pPr>
        <w:pStyle w:val="FootnoteText"/>
      </w:pPr>
    </w:p>
  </w:footnote>
  <w:footnote w:id="33">
    <w:p w:rsidR="00C248AE" w:rsidRDefault="00C248AE"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C248AE" w:rsidRDefault="00C248AE" w:rsidP="00407A6E">
      <w:pPr>
        <w:pStyle w:val="FootnoteText"/>
      </w:pPr>
      <w:hyperlink r:id="rId50" w:history="1">
        <w:r w:rsidRPr="00832511">
          <w:rPr>
            <w:rStyle w:val="Hyperlink"/>
          </w:rPr>
          <w:t>http://www.sentinelsource.com/opinion/editorial/the-supreme-court-decision-in-bush-v-gore-still-resonates/article_62dd2598-e32a-5554-a884-7e8f94c71abb.html</w:t>
        </w:r>
      </w:hyperlink>
    </w:p>
  </w:footnote>
  <w:footnote w:id="34">
    <w:p w:rsidR="00C248AE" w:rsidRDefault="00C248AE" w:rsidP="00E44F85">
      <w:pPr>
        <w:pStyle w:val="FootnoteText"/>
      </w:pPr>
      <w:r>
        <w:rPr>
          <w:rStyle w:val="FootnoteReference"/>
        </w:rPr>
        <w:footnoteRef/>
      </w:r>
      <w:r>
        <w:t xml:space="preserve"> </w:t>
      </w:r>
      <w:r>
        <w:tab/>
      </w:r>
    </w:p>
    <w:p w:rsidR="00C248AE" w:rsidRDefault="00C248AE" w:rsidP="00E44F85">
      <w:pPr>
        <w:pStyle w:val="FootnoteText"/>
      </w:pPr>
      <w:proofErr w:type="spellStart"/>
      <w:r>
        <w:t>Breyer</w:t>
      </w:r>
      <w:proofErr w:type="spellEnd"/>
      <w:r>
        <w:t>, J., dissenting</w:t>
      </w:r>
    </w:p>
    <w:p w:rsidR="00C248AE" w:rsidRDefault="00C248AE" w:rsidP="00E44F85">
      <w:pPr>
        <w:pStyle w:val="FootnoteText"/>
      </w:pPr>
      <w:r>
        <w:t>SUPREME COURT OF THE UNITED STATES</w:t>
      </w:r>
    </w:p>
    <w:p w:rsidR="00C248AE" w:rsidRDefault="00C248AE" w:rsidP="00E44F85">
      <w:pPr>
        <w:pStyle w:val="FootnoteText"/>
      </w:pPr>
      <w:r>
        <w:t>--------------------------------------------------------------------------------</w:t>
      </w:r>
    </w:p>
    <w:p w:rsidR="00C248AE" w:rsidRDefault="00C248AE" w:rsidP="00E44F85">
      <w:pPr>
        <w:pStyle w:val="FootnoteText"/>
      </w:pPr>
      <w:r>
        <w:t xml:space="preserve">No. 00—949 </w:t>
      </w:r>
    </w:p>
    <w:p w:rsidR="00C248AE" w:rsidRDefault="00C248AE" w:rsidP="00E44F85">
      <w:pPr>
        <w:pStyle w:val="FootnoteText"/>
      </w:pPr>
      <w:r>
        <w:t>--------------------------------------------------------------------------------</w:t>
      </w:r>
    </w:p>
    <w:p w:rsidR="00C248AE" w:rsidRDefault="00C248AE" w:rsidP="00E44F85">
      <w:pPr>
        <w:pStyle w:val="FootnoteText"/>
      </w:pPr>
      <w:r>
        <w:t>GEORGE W. BUSH, et al., PETITIONERS v.</w:t>
      </w:r>
    </w:p>
    <w:p w:rsidR="00C248AE" w:rsidRDefault="00C248AE" w:rsidP="00E44F85">
      <w:pPr>
        <w:pStyle w:val="FootnoteText"/>
      </w:pPr>
      <w:r>
        <w:t>ALBERT GORE, Jr., et al.</w:t>
      </w:r>
    </w:p>
    <w:p w:rsidR="00C248AE" w:rsidRDefault="00C248AE" w:rsidP="00E44F85">
      <w:pPr>
        <w:pStyle w:val="FootnoteText"/>
      </w:pPr>
      <w:r>
        <w:t>ON WRIT OF CERTIORARI TO THE FLORIDA SUPREME COURT</w:t>
      </w:r>
    </w:p>
    <w:p w:rsidR="00C248AE" w:rsidRDefault="00C248AE" w:rsidP="00E44F85">
      <w:pPr>
        <w:pStyle w:val="FootnoteText"/>
      </w:pPr>
      <w:r>
        <w:t>[December 12, 2000]</w:t>
      </w:r>
    </w:p>
    <w:p w:rsidR="00C248AE" w:rsidRDefault="00C248AE">
      <w:pPr>
        <w:pStyle w:val="FootnoteText"/>
      </w:pPr>
      <w:hyperlink r:id="rId51" w:history="1">
        <w:r w:rsidRPr="00832511">
          <w:rPr>
            <w:rStyle w:val="Hyperlink"/>
          </w:rPr>
          <w:t>http://www.law.cornell.edu/supct/html/00-949.ZD3.html</w:t>
        </w:r>
      </w:hyperlink>
    </w:p>
    <w:p w:rsidR="00C248AE" w:rsidRDefault="00C248AE">
      <w:pPr>
        <w:pStyle w:val="FootnoteText"/>
      </w:pPr>
    </w:p>
  </w:footnote>
  <w:footnote w:id="35">
    <w:p w:rsidR="00C248AE" w:rsidRDefault="00C248AE"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C248AE" w:rsidRDefault="00C248AE"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C248AE" w:rsidRDefault="00C248AE"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C248AE" w:rsidRDefault="00C248AE" w:rsidP="00E30981">
      <w:pPr>
        <w:pStyle w:val="FootnoteText"/>
      </w:pPr>
    </w:p>
  </w:footnote>
  <w:footnote w:id="36">
    <w:p w:rsidR="00C248AE" w:rsidRDefault="00C248AE"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C248AE" w:rsidRDefault="00C248AE" w:rsidP="00BB02A0">
      <w:pPr>
        <w:pStyle w:val="FootnoteText"/>
      </w:pPr>
      <w:r>
        <w:t>PUBLISHERS / New York, 1973</w:t>
      </w:r>
    </w:p>
    <w:p w:rsidR="00C248AE" w:rsidRDefault="00C248AE" w:rsidP="00BB02A0">
      <w:pPr>
        <w:pStyle w:val="FootnoteText"/>
      </w:pPr>
      <w:hyperlink r:id="rId52" w:history="1">
        <w:r w:rsidRPr="008314EF">
          <w:rPr>
            <w:rStyle w:val="Hyperlink"/>
          </w:rPr>
          <w:t>http://www.wanttoknow.info/plottoseizethewhitehouse</w:t>
        </w:r>
      </w:hyperlink>
    </w:p>
    <w:p w:rsidR="00C248AE" w:rsidRDefault="00C248AE" w:rsidP="00BB02A0">
      <w:pPr>
        <w:pStyle w:val="FootnoteText"/>
      </w:pPr>
    </w:p>
  </w:footnote>
  <w:footnote w:id="37">
    <w:p w:rsidR="00C248AE" w:rsidRDefault="00C248AE">
      <w:pPr>
        <w:pStyle w:val="FootnoteText"/>
      </w:pPr>
      <w:r>
        <w:rPr>
          <w:rStyle w:val="FootnoteReference"/>
        </w:rPr>
        <w:footnoteRef/>
      </w:r>
      <w:r>
        <w:t xml:space="preserve"> Wikipedia on Un-American Activities Committee</w:t>
      </w:r>
    </w:p>
    <w:p w:rsidR="00C248AE" w:rsidRDefault="00C248AE">
      <w:pPr>
        <w:pStyle w:val="FootnoteText"/>
      </w:pPr>
      <w:r>
        <w:t xml:space="preserve"> </w:t>
      </w:r>
      <w:hyperlink r:id="rId53" w:history="1">
        <w:r w:rsidRPr="008314EF">
          <w:rPr>
            <w:rStyle w:val="Hyperlink"/>
          </w:rPr>
          <w:t>http://en.wikipedia.org/wiki/House_Un-American_Activities_Committee</w:t>
        </w:r>
      </w:hyperlink>
    </w:p>
    <w:p w:rsidR="00C248AE" w:rsidRDefault="00C248AE">
      <w:pPr>
        <w:pStyle w:val="FootnoteText"/>
      </w:pPr>
    </w:p>
  </w:footnote>
  <w:footnote w:id="38">
    <w:p w:rsidR="00C248AE" w:rsidRDefault="00C248AE"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C248AE" w:rsidRDefault="00C248AE">
      <w:pPr>
        <w:pStyle w:val="FootnoteText"/>
      </w:pPr>
      <w:hyperlink r:id="rId54" w:history="1">
        <w:r w:rsidRPr="00832511">
          <w:rPr>
            <w:rStyle w:val="Hyperlink"/>
          </w:rPr>
          <w:t>http://www.foreclosurehamlet.org/profiles/blogs/right-before-our-eyes-there</w:t>
        </w:r>
      </w:hyperlink>
      <w:r>
        <w:t xml:space="preserve"> </w:t>
      </w:r>
    </w:p>
  </w:footnote>
  <w:footnote w:id="39">
    <w:p w:rsidR="00C248AE" w:rsidRDefault="00C248AE">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C248AE" w:rsidRDefault="00C248AE">
      <w:pPr>
        <w:pStyle w:val="FootnoteText"/>
      </w:pPr>
      <w:r w:rsidRPr="00600CF8">
        <w:t>Jones Report | October 10, 2006</w:t>
      </w:r>
    </w:p>
    <w:p w:rsidR="00C248AE" w:rsidRDefault="00C248AE"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C248AE" w:rsidRDefault="00C248AE"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C248AE" w:rsidRDefault="00C248AE">
      <w:pPr>
        <w:pStyle w:val="FootnoteText"/>
      </w:pPr>
      <w:hyperlink r:id="rId55" w:history="1">
        <w:r w:rsidRPr="00832511">
          <w:rPr>
            <w:rStyle w:val="Hyperlink"/>
          </w:rPr>
          <w:t>http://www.jonesreport.com/articles/111006_stan_jones.html</w:t>
        </w:r>
      </w:hyperlink>
      <w:r>
        <w:t xml:space="preserve"> </w:t>
      </w:r>
    </w:p>
    <w:p w:rsidR="00C248AE" w:rsidRDefault="00C248AE">
      <w:pPr>
        <w:pStyle w:val="FootnoteText"/>
      </w:pPr>
    </w:p>
    <w:p w:rsidR="00C248AE" w:rsidRDefault="00C248AE">
      <w:pPr>
        <w:pStyle w:val="FootnoteText"/>
      </w:pPr>
      <w:r>
        <w:t>and</w:t>
      </w:r>
    </w:p>
    <w:p w:rsidR="00C248AE" w:rsidRDefault="00C248AE" w:rsidP="00902BA1">
      <w:pPr>
        <w:pStyle w:val="FootnoteText"/>
      </w:pPr>
    </w:p>
    <w:p w:rsidR="00C248AE" w:rsidRDefault="00C248AE" w:rsidP="00902BA1">
      <w:pPr>
        <w:pStyle w:val="FootnoteText"/>
      </w:pPr>
      <w:proofErr w:type="gramStart"/>
      <w:r>
        <w:t>“</w:t>
      </w:r>
      <w:r w:rsidRPr="00902BA1">
        <w:t>Truth!</w:t>
      </w:r>
      <w:proofErr w:type="gramEnd"/>
      <w:r w:rsidRPr="00902BA1">
        <w:t xml:space="preserve"> Stan Jones' Speech About New World Order &amp; North American Union</w:t>
      </w:r>
      <w:r>
        <w:t>”</w:t>
      </w:r>
    </w:p>
    <w:p w:rsidR="00C248AE" w:rsidRDefault="00C248AE">
      <w:pPr>
        <w:pStyle w:val="FootnoteText"/>
      </w:pPr>
      <w:hyperlink r:id="rId56" w:history="1">
        <w:r w:rsidRPr="00832511">
          <w:rPr>
            <w:rStyle w:val="Hyperlink"/>
          </w:rPr>
          <w:t>http://www.youtube.com/watch?v=O9-FuCyl588</w:t>
        </w:r>
      </w:hyperlink>
    </w:p>
    <w:p w:rsidR="00C248AE" w:rsidRDefault="00C248AE">
      <w:pPr>
        <w:pStyle w:val="FootnoteText"/>
      </w:pPr>
    </w:p>
    <w:p w:rsidR="00C248AE" w:rsidRDefault="00C248AE">
      <w:pPr>
        <w:pStyle w:val="FootnoteText"/>
      </w:pPr>
      <w:r>
        <w:t>and</w:t>
      </w:r>
    </w:p>
    <w:p w:rsidR="00C248AE" w:rsidRDefault="00C248AE">
      <w:pPr>
        <w:pStyle w:val="FootnoteText"/>
      </w:pPr>
    </w:p>
    <w:p w:rsidR="00C248AE" w:rsidRDefault="00C248AE">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C248AE" w:rsidRDefault="00C248AE">
      <w:pPr>
        <w:pStyle w:val="FootnoteText"/>
      </w:pPr>
      <w:hyperlink r:id="rId57" w:history="1">
        <w:r w:rsidRPr="00832511">
          <w:rPr>
            <w:rStyle w:val="Hyperlink"/>
          </w:rPr>
          <w:t>www.iviewit.tv/senatecultbill.htm</w:t>
        </w:r>
      </w:hyperlink>
      <w:r>
        <w:t xml:space="preserve"> and</w:t>
      </w:r>
    </w:p>
    <w:p w:rsidR="00C248AE" w:rsidRDefault="00C248AE">
      <w:pPr>
        <w:pStyle w:val="FootnoteText"/>
      </w:pPr>
      <w:hyperlink r:id="rId58" w:history="1">
        <w:r w:rsidRPr="00832511">
          <w:rPr>
            <w:rStyle w:val="Hyperlink"/>
          </w:rPr>
          <w:t>http://iviewit.tv/bodyold20080402.htm</w:t>
        </w:r>
      </w:hyperlink>
      <w:r>
        <w:t xml:space="preserve"> </w:t>
      </w:r>
    </w:p>
    <w:p w:rsidR="00C248AE" w:rsidRDefault="00C248AE">
      <w:pPr>
        <w:pStyle w:val="FootnoteText"/>
      </w:pPr>
    </w:p>
  </w:footnote>
  <w:footnote w:id="40">
    <w:p w:rsidR="00C248AE" w:rsidRDefault="00C248AE"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C248AE" w:rsidRDefault="00C248AE">
      <w:pPr>
        <w:pStyle w:val="FootnoteText"/>
      </w:pPr>
      <w:hyperlink r:id="rId59" w:history="1">
        <w:r w:rsidRPr="008314EF">
          <w:rPr>
            <w:rStyle w:val="Hyperlink"/>
          </w:rPr>
          <w:t>http://www.foxnews.com/story/0,2933,100474,00.html</w:t>
        </w:r>
      </w:hyperlink>
    </w:p>
    <w:p w:rsidR="00C248AE" w:rsidRDefault="00C248AE">
      <w:pPr>
        <w:pStyle w:val="FootnoteText"/>
      </w:pPr>
      <w:r>
        <w:t xml:space="preserve"> </w:t>
      </w:r>
    </w:p>
  </w:footnote>
  <w:footnote w:id="41">
    <w:p w:rsidR="00C248AE" w:rsidRDefault="00C248AE" w:rsidP="00355760">
      <w:pPr>
        <w:pStyle w:val="FootnoteText"/>
      </w:pPr>
      <w:r>
        <w:rPr>
          <w:rStyle w:val="FootnoteReference"/>
        </w:rPr>
        <w:footnoteRef/>
      </w:r>
      <w:r>
        <w:t xml:space="preserve"> </w:t>
      </w:r>
      <w:hyperlink r:id="rId60" w:history="1">
        <w:r w:rsidRPr="00D8402B">
          <w:rPr>
            <w:rStyle w:val="Hyperlink"/>
          </w:rPr>
          <w:t>www.tenc.net</w:t>
        </w:r>
      </w:hyperlink>
      <w:r>
        <w:t xml:space="preserve"> [Emperor's Clothes] “Nazis in the Attic” Part 6 By Randy Davis </w:t>
      </w:r>
    </w:p>
    <w:p w:rsidR="00C248AE" w:rsidRDefault="00C248AE">
      <w:pPr>
        <w:pStyle w:val="FootnoteText"/>
      </w:pPr>
      <w:hyperlink r:id="rId61" w:history="1">
        <w:r w:rsidRPr="00D8402B">
          <w:rPr>
            <w:rStyle w:val="Hyperlink"/>
          </w:rPr>
          <w:t>http://emperors-clothes.com/articles/randy/swas5.htm</w:t>
        </w:r>
      </w:hyperlink>
    </w:p>
    <w:p w:rsidR="00C248AE" w:rsidRDefault="00C248AE">
      <w:pPr>
        <w:pStyle w:val="FootnoteText"/>
      </w:pPr>
    </w:p>
  </w:footnote>
  <w:footnote w:id="42">
    <w:p w:rsidR="00C248AE" w:rsidRDefault="00C248AE">
      <w:pPr>
        <w:pStyle w:val="FootnoteText"/>
      </w:pPr>
      <w:r>
        <w:rPr>
          <w:rStyle w:val="FootnoteReference"/>
        </w:rPr>
        <w:footnoteRef/>
      </w:r>
      <w:r>
        <w:t xml:space="preserve"> </w:t>
      </w:r>
    </w:p>
  </w:footnote>
  <w:footnote w:id="43">
    <w:p w:rsidR="00C248AE" w:rsidRDefault="00C248AE" w:rsidP="00920D32">
      <w:pPr>
        <w:pStyle w:val="FootnoteText"/>
      </w:pPr>
      <w:r>
        <w:rPr>
          <w:rStyle w:val="FootnoteReference"/>
        </w:rPr>
        <w:footnoteRef/>
      </w:r>
      <w:r>
        <w:t xml:space="preserve"> “The Horrifying American Roots of Nazi Eugenics” By Edwin Black </w:t>
      </w:r>
    </w:p>
    <w:p w:rsidR="00C248AE" w:rsidRDefault="00C248AE" w:rsidP="00920D32">
      <w:pPr>
        <w:pStyle w:val="FootnoteText"/>
      </w:pPr>
      <w:r>
        <w:t xml:space="preserve"> </w:t>
      </w:r>
      <w:hyperlink r:id="rId62" w:history="1">
        <w:r w:rsidRPr="003B4250">
          <w:rPr>
            <w:rStyle w:val="Hyperlink"/>
          </w:rPr>
          <w:t>http://hnn.us/articles/1796.html</w:t>
        </w:r>
      </w:hyperlink>
    </w:p>
    <w:p w:rsidR="00C248AE" w:rsidRDefault="00C248AE" w:rsidP="00920D32">
      <w:pPr>
        <w:pStyle w:val="FootnoteText"/>
      </w:pPr>
    </w:p>
  </w:footnote>
  <w:footnote w:id="44">
    <w:p w:rsidR="00C248AE" w:rsidRDefault="00C248AE">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C248AE" w:rsidRDefault="00C248AE">
      <w:pPr>
        <w:pStyle w:val="FootnoteText"/>
      </w:pPr>
      <w:hyperlink r:id="rId63"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C248AE" w:rsidRDefault="00C248AE">
      <w:pPr>
        <w:pStyle w:val="FootnoteText"/>
      </w:pPr>
    </w:p>
  </w:footnote>
  <w:footnote w:id="45">
    <w:p w:rsidR="00C248AE" w:rsidRDefault="00C248AE">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C248AE" w:rsidRDefault="00C248AE">
      <w:pPr>
        <w:pStyle w:val="FootnoteText"/>
      </w:pPr>
      <w:r>
        <w:t xml:space="preserve"> </w:t>
      </w:r>
      <w:hyperlink r:id="rId64" w:history="1">
        <w:r w:rsidRPr="00D8402B">
          <w:rPr>
            <w:rStyle w:val="Hyperlink"/>
          </w:rPr>
          <w:t>http://rationalrevolution.net/war/bush_family_and_the_s.htm</w:t>
        </w:r>
      </w:hyperlink>
      <w:r>
        <w:t xml:space="preserve"> and </w:t>
      </w:r>
      <w:hyperlink r:id="rId65" w:history="1">
        <w:r w:rsidRPr="00D8402B">
          <w:rPr>
            <w:rStyle w:val="Hyperlink"/>
          </w:rPr>
          <w:t>http://rationalrevolution.net/war/index.htm</w:t>
        </w:r>
      </w:hyperlink>
      <w:r>
        <w:t xml:space="preserve"> </w:t>
      </w:r>
    </w:p>
    <w:p w:rsidR="00C248AE" w:rsidRDefault="00C248AE">
      <w:pPr>
        <w:pStyle w:val="FootnoteText"/>
      </w:pPr>
    </w:p>
  </w:footnote>
  <w:footnote w:id="46">
    <w:p w:rsidR="00C248AE" w:rsidRDefault="00C248AE">
      <w:pPr>
        <w:pStyle w:val="FootnoteText"/>
      </w:pPr>
      <w:r>
        <w:rPr>
          <w:rStyle w:val="FootnoteReference"/>
        </w:rPr>
        <w:footnoteRef/>
      </w:r>
      <w:r>
        <w:t xml:space="preserve"> “</w:t>
      </w:r>
      <w:r w:rsidRPr="006C094E">
        <w:t>Welcome To The New World Order (FULL LENGTH FILM)</w:t>
      </w:r>
      <w:r>
        <w:t>”</w:t>
      </w:r>
    </w:p>
    <w:p w:rsidR="00C248AE" w:rsidRDefault="00C248AE">
      <w:pPr>
        <w:pStyle w:val="FootnoteText"/>
      </w:pPr>
      <w:hyperlink r:id="rId66" w:history="1">
        <w:r w:rsidRPr="00832511">
          <w:rPr>
            <w:rStyle w:val="Hyperlink"/>
          </w:rPr>
          <w:t>http://www.youtube.com/watch?v=Gty42YkcSeQ&amp;feature=related</w:t>
        </w:r>
      </w:hyperlink>
      <w:r>
        <w:t xml:space="preserve"> </w:t>
      </w:r>
    </w:p>
  </w:footnote>
  <w:footnote w:id="47">
    <w:p w:rsidR="00C248AE" w:rsidRDefault="00C248AE">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C248AE" w:rsidRDefault="00C248AE">
      <w:pPr>
        <w:pStyle w:val="FootnoteText"/>
      </w:pPr>
      <w:hyperlink r:id="rId67" w:anchor="v=onepage&amp;q&amp;f=false" w:history="1">
        <w:r w:rsidRPr="00D8402B">
          <w:rPr>
            <w:rStyle w:val="Hyperlink"/>
          </w:rPr>
          <w:t>http://books.google.com/books?id=eVqdJks5Op0C&amp;lpg=PP1&amp;pg=PP1#v=onepage&amp;q&amp;f=false</w:t>
        </w:r>
      </w:hyperlink>
    </w:p>
    <w:p w:rsidR="00C248AE" w:rsidRDefault="00C248AE">
      <w:pPr>
        <w:pStyle w:val="FootnoteText"/>
      </w:pPr>
      <w:r>
        <w:t xml:space="preserve"> </w:t>
      </w:r>
    </w:p>
  </w:footnote>
  <w:footnote w:id="48">
    <w:p w:rsidR="00C248AE" w:rsidRDefault="00C248AE"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C248AE" w:rsidRDefault="00C248AE" w:rsidP="00972486">
      <w:pPr>
        <w:pStyle w:val="FootnoteText"/>
      </w:pPr>
      <w:hyperlink r:id="rId68" w:history="1">
        <w:r w:rsidRPr="00D8402B">
          <w:rPr>
            <w:rStyle w:val="Hyperlink"/>
          </w:rPr>
          <w:t>http://www.wsws.org/articles/2000/nov2000/fox-n17.shtml</w:t>
        </w:r>
      </w:hyperlink>
      <w:r>
        <w:t xml:space="preserve">  and  </w:t>
      </w:r>
      <w:hyperlink r:id="rId69" w:history="1">
        <w:r w:rsidRPr="00D8402B">
          <w:rPr>
            <w:rStyle w:val="Hyperlink"/>
          </w:rPr>
          <w:t>http://en.wikipedia.org/wiki/John_Prescott_Ellis</w:t>
        </w:r>
      </w:hyperlink>
    </w:p>
    <w:p w:rsidR="00C248AE" w:rsidRDefault="00C248AE" w:rsidP="00972486">
      <w:pPr>
        <w:pStyle w:val="FootnoteText"/>
      </w:pPr>
    </w:p>
  </w:footnote>
  <w:footnote w:id="49">
    <w:p w:rsidR="00C248AE" w:rsidRDefault="00C248AE" w:rsidP="00972486">
      <w:pPr>
        <w:pStyle w:val="FootnoteText"/>
      </w:pPr>
      <w:r>
        <w:rPr>
          <w:rStyle w:val="FootnoteReference"/>
        </w:rPr>
        <w:footnoteRef/>
      </w:r>
      <w:r>
        <w:t xml:space="preserve"> “REINING IN THE IMPERIAL PRESIDENCY - Lessons and Recommendations Relating to</w:t>
      </w:r>
    </w:p>
    <w:p w:rsidR="00C248AE" w:rsidRDefault="00C248AE" w:rsidP="00972486">
      <w:pPr>
        <w:pStyle w:val="FootnoteText"/>
      </w:pPr>
      <w:r>
        <w:t>the Presidency of George W. Bush” by United States House of Representatives ~ House Committee on the Judiciary Majority Staff Report to Chairman John Conyers, Jr., January 13, 2009</w:t>
      </w:r>
    </w:p>
    <w:p w:rsidR="00C248AE" w:rsidRDefault="00C248AE" w:rsidP="00972486">
      <w:pPr>
        <w:pStyle w:val="FootnoteText"/>
      </w:pPr>
      <w:hyperlink r:id="rId70" w:history="1">
        <w:r w:rsidRPr="009778D2">
          <w:rPr>
            <w:rStyle w:val="Hyperlink"/>
          </w:rPr>
          <w:t>http://judiciary.house.gov/hearings/printers/110th/IPres090113.pdf</w:t>
        </w:r>
      </w:hyperlink>
    </w:p>
    <w:p w:rsidR="00C248AE" w:rsidRDefault="00C248AE" w:rsidP="00972486">
      <w:pPr>
        <w:pStyle w:val="FootnoteText"/>
      </w:pPr>
    </w:p>
    <w:p w:rsidR="00C248AE" w:rsidRDefault="00C248AE" w:rsidP="00972486">
      <w:pPr>
        <w:pStyle w:val="FootnoteText"/>
      </w:pPr>
      <w:r>
        <w:t>and</w:t>
      </w:r>
    </w:p>
    <w:p w:rsidR="00C248AE" w:rsidRDefault="00C248AE" w:rsidP="00972486">
      <w:pPr>
        <w:pStyle w:val="FootnoteText"/>
      </w:pPr>
    </w:p>
    <w:p w:rsidR="00C248AE" w:rsidRDefault="00C248AE"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C248AE" w:rsidRDefault="00C248AE" w:rsidP="00972486">
      <w:pPr>
        <w:pStyle w:val="FootnoteText"/>
      </w:pPr>
      <w:hyperlink r:id="rId71" w:history="1">
        <w:r w:rsidRPr="009778D2">
          <w:rPr>
            <w:rStyle w:val="Hyperlink"/>
          </w:rPr>
          <w:t>http://chun.afterdowningstreet.org/amomentoftruth.pdf</w:t>
        </w:r>
      </w:hyperlink>
      <w:r>
        <w:t xml:space="preserve"> </w:t>
      </w:r>
    </w:p>
    <w:p w:rsidR="00C248AE" w:rsidRDefault="00C248AE" w:rsidP="007F7FAE">
      <w:pPr>
        <w:pStyle w:val="FootnoteText"/>
        <w:tabs>
          <w:tab w:val="left" w:pos="6000"/>
        </w:tabs>
      </w:pPr>
      <w:r>
        <w:tab/>
      </w:r>
    </w:p>
    <w:p w:rsidR="00C248AE" w:rsidRDefault="00C248AE" w:rsidP="00972486">
      <w:pPr>
        <w:pStyle w:val="FootnoteText"/>
      </w:pPr>
      <w:r>
        <w:t>and</w:t>
      </w:r>
    </w:p>
    <w:p w:rsidR="00C248AE" w:rsidRDefault="00C248AE" w:rsidP="00972486">
      <w:pPr>
        <w:pStyle w:val="FootnoteText"/>
      </w:pPr>
    </w:p>
    <w:p w:rsidR="00C248AE" w:rsidRDefault="00C248AE" w:rsidP="00972486">
      <w:pPr>
        <w:pStyle w:val="FootnoteText"/>
      </w:pPr>
      <w:r>
        <w:t>“</w:t>
      </w:r>
      <w:r w:rsidRPr="000B716E">
        <w:t>Dennis Kucinich Documents Grounds for Impeachment of Bush &amp; Cheney</w:t>
      </w:r>
      <w:r>
        <w:t>”</w:t>
      </w:r>
    </w:p>
    <w:p w:rsidR="00C248AE" w:rsidRDefault="00C248AE" w:rsidP="00972486">
      <w:pPr>
        <w:pStyle w:val="FootnoteText"/>
      </w:pPr>
      <w:hyperlink r:id="rId72" w:history="1">
        <w:r w:rsidRPr="009778D2">
          <w:rPr>
            <w:rStyle w:val="Hyperlink"/>
          </w:rPr>
          <w:t>http://video.google.com/videoplay?docid=6265058101839429571#</w:t>
        </w:r>
      </w:hyperlink>
      <w:r>
        <w:t xml:space="preserve"> </w:t>
      </w:r>
      <w:r>
        <w:tab/>
      </w:r>
      <w:r>
        <w:tab/>
        <w:t>- Part 1</w:t>
      </w:r>
    </w:p>
    <w:p w:rsidR="00C248AE" w:rsidRDefault="00C248AE" w:rsidP="00972486">
      <w:pPr>
        <w:pStyle w:val="FootnoteText"/>
      </w:pPr>
      <w:hyperlink r:id="rId73" w:history="1">
        <w:r w:rsidRPr="009778D2">
          <w:rPr>
            <w:rStyle w:val="Hyperlink"/>
          </w:rPr>
          <w:t>http://video.google.com/videoplay?docid=1857978401494382897#</w:t>
        </w:r>
      </w:hyperlink>
      <w:r>
        <w:t xml:space="preserve"> </w:t>
      </w:r>
      <w:r>
        <w:tab/>
      </w:r>
      <w:r>
        <w:tab/>
        <w:t>- Part 2</w:t>
      </w:r>
    </w:p>
    <w:p w:rsidR="00C248AE" w:rsidRDefault="00C248AE" w:rsidP="00972486">
      <w:pPr>
        <w:pStyle w:val="FootnoteText"/>
        <w:tabs>
          <w:tab w:val="left" w:pos="6045"/>
        </w:tabs>
      </w:pPr>
      <w:hyperlink r:id="rId74" w:history="1">
        <w:r w:rsidRPr="009778D2">
          <w:rPr>
            <w:rStyle w:val="Hyperlink"/>
          </w:rPr>
          <w:t>http://video.google.com/videoplay?docid=-785946969577220461#</w:t>
        </w:r>
      </w:hyperlink>
      <w:r>
        <w:t xml:space="preserve">  </w:t>
      </w:r>
      <w:r>
        <w:tab/>
      </w:r>
      <w:r>
        <w:tab/>
        <w:t>- Part 3</w:t>
      </w:r>
      <w:r>
        <w:tab/>
        <w:t xml:space="preserve"> </w:t>
      </w:r>
    </w:p>
    <w:p w:rsidR="00C248AE" w:rsidRDefault="00C248AE" w:rsidP="00972486">
      <w:pPr>
        <w:pStyle w:val="FootnoteText"/>
      </w:pPr>
      <w:hyperlink r:id="rId75" w:history="1">
        <w:r w:rsidRPr="00654118">
          <w:rPr>
            <w:rStyle w:val="Hyperlink"/>
          </w:rPr>
          <w:t>http://video.google.com/videoplay?docid=442901163793389423#</w:t>
        </w:r>
      </w:hyperlink>
      <w:r>
        <w:t xml:space="preserve"> </w:t>
      </w:r>
      <w:r>
        <w:tab/>
      </w:r>
      <w:r>
        <w:tab/>
        <w:t>- Part 4</w:t>
      </w:r>
    </w:p>
    <w:p w:rsidR="00C248AE" w:rsidRDefault="00C248AE" w:rsidP="00972486">
      <w:pPr>
        <w:pStyle w:val="FootnoteText"/>
      </w:pPr>
    </w:p>
  </w:footnote>
  <w:footnote w:id="50">
    <w:p w:rsidR="00C248AE" w:rsidRDefault="00C248AE"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C248AE" w:rsidRDefault="00C248AE" w:rsidP="00C85F21">
      <w:pPr>
        <w:pStyle w:val="FootnoteText"/>
      </w:pPr>
      <w:r>
        <w:t xml:space="preserve">Wednesday, October 17, 2007 </w:t>
      </w:r>
    </w:p>
    <w:p w:rsidR="00C248AE" w:rsidRDefault="00C248AE" w:rsidP="00C85F21">
      <w:pPr>
        <w:pStyle w:val="FootnoteText"/>
      </w:pPr>
      <w:hyperlink r:id="rId76" w:history="1">
        <w:r w:rsidRPr="00D8402B">
          <w:rPr>
            <w:rStyle w:val="Hyperlink"/>
          </w:rPr>
          <w:t>http://www.washingtonpost.com/wp-dyn/content/article/2007/10/16/AR2007101602362.html</w:t>
        </w:r>
      </w:hyperlink>
    </w:p>
    <w:p w:rsidR="00C248AE" w:rsidRDefault="00C248AE">
      <w:pPr>
        <w:pStyle w:val="FootnoteText"/>
      </w:pPr>
    </w:p>
  </w:footnote>
  <w:footnote w:id="51">
    <w:p w:rsidR="00C248AE" w:rsidRDefault="00C248AE"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C248AE" w:rsidRDefault="00C248AE">
      <w:pPr>
        <w:pStyle w:val="FootnoteText"/>
      </w:pPr>
      <w:hyperlink r:id="rId77" w:history="1">
        <w:r w:rsidRPr="00D8402B">
          <w:rPr>
            <w:rStyle w:val="Hyperlink"/>
          </w:rPr>
          <w:t>http://www.chron.com/opinion/editorials/article/Judicious-temperament-Retired-Supreme-Court-1525680.php</w:t>
        </w:r>
      </w:hyperlink>
      <w:r>
        <w:t xml:space="preserve"> </w:t>
      </w:r>
    </w:p>
  </w:footnote>
  <w:footnote w:id="52">
    <w:p w:rsidR="00C248AE" w:rsidRDefault="00C248AE"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C248AE" w:rsidRDefault="00C248AE" w:rsidP="00487529">
      <w:pPr>
        <w:pStyle w:val="FootnoteText"/>
      </w:pPr>
      <w:r>
        <w:rPr>
          <w:rStyle w:val="FootnoteReference"/>
        </w:rPr>
        <w:footnoteRef/>
      </w:r>
      <w:r>
        <w:t xml:space="preserve"> </w:t>
      </w:r>
      <w:r w:rsidRPr="000753DC">
        <w:rPr>
          <w:highlight w:val="yellow"/>
        </w:rPr>
        <w:t>Attach Link</w:t>
      </w:r>
    </w:p>
  </w:footnote>
  <w:footnote w:id="54">
    <w:p w:rsidR="00C248AE" w:rsidRDefault="00C248AE" w:rsidP="00185C56">
      <w:pPr>
        <w:pStyle w:val="FootnoteText"/>
      </w:pPr>
      <w:r>
        <w:rPr>
          <w:rStyle w:val="FootnoteReference"/>
        </w:rPr>
        <w:footnoteRef/>
      </w:r>
      <w:r>
        <w:t xml:space="preserve"> </w:t>
      </w:r>
      <w:hyperlink r:id="rId78" w:history="1">
        <w:r w:rsidRPr="00EA0997">
          <w:rPr>
            <w:rStyle w:val="Hyperlink"/>
          </w:rPr>
          <w:t>http://www.ethicscomplaint.com/2011/02/new-york-supreme-court-whistleblower.html</w:t>
        </w:r>
      </w:hyperlink>
    </w:p>
    <w:p w:rsidR="00C248AE" w:rsidRDefault="00C248AE"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C248AE" w:rsidRDefault="00C248AE" w:rsidP="00185C56">
      <w:pPr>
        <w:pStyle w:val="FootnoteText"/>
      </w:pPr>
    </w:p>
    <w:p w:rsidR="00C248AE" w:rsidRDefault="00C248AE" w:rsidP="00185C56">
      <w:pPr>
        <w:pStyle w:val="FootnoteText"/>
        <w:tabs>
          <w:tab w:val="left" w:pos="990"/>
        </w:tabs>
      </w:pPr>
      <w:r>
        <w:t>and</w:t>
      </w:r>
      <w:r>
        <w:tab/>
      </w:r>
    </w:p>
    <w:p w:rsidR="00C248AE" w:rsidRDefault="00C248AE" w:rsidP="00185C56">
      <w:pPr>
        <w:pStyle w:val="FootnoteText"/>
        <w:tabs>
          <w:tab w:val="left" w:pos="990"/>
        </w:tabs>
      </w:pPr>
    </w:p>
    <w:p w:rsidR="00C248AE" w:rsidRDefault="00C248AE" w:rsidP="00185C56">
      <w:pPr>
        <w:pStyle w:val="FootnoteText"/>
        <w:tabs>
          <w:tab w:val="left" w:pos="990"/>
        </w:tabs>
      </w:pPr>
      <w:hyperlink r:id="rId79" w:history="1">
        <w:r w:rsidRPr="00EA0997">
          <w:rPr>
            <w:rStyle w:val="Hyperlink"/>
          </w:rPr>
          <w:t>http://www.suppressthetruth.com/2010/09/andrew-cuomo-new-york-attorney-general.html</w:t>
        </w:r>
      </w:hyperlink>
      <w:r>
        <w:t xml:space="preserve"> </w:t>
      </w:r>
    </w:p>
    <w:p w:rsidR="00C248AE" w:rsidRDefault="00C248AE" w:rsidP="00185C56">
      <w:pPr>
        <w:pStyle w:val="FootnoteText"/>
        <w:tabs>
          <w:tab w:val="left" w:pos="990"/>
        </w:tabs>
      </w:pPr>
    </w:p>
    <w:p w:rsidR="00C248AE" w:rsidRDefault="00C248AE" w:rsidP="00185C56">
      <w:pPr>
        <w:pStyle w:val="FootnoteText"/>
        <w:tabs>
          <w:tab w:val="left" w:pos="990"/>
        </w:tabs>
      </w:pPr>
      <w:r>
        <w:t>and</w:t>
      </w:r>
    </w:p>
    <w:p w:rsidR="00C248AE" w:rsidRDefault="00C248AE" w:rsidP="00185C56">
      <w:pPr>
        <w:pStyle w:val="FootnoteText"/>
        <w:tabs>
          <w:tab w:val="left" w:pos="990"/>
        </w:tabs>
      </w:pPr>
    </w:p>
    <w:p w:rsidR="00C248AE" w:rsidRDefault="00C248AE" w:rsidP="00185C56">
      <w:pPr>
        <w:pStyle w:val="FootnoteText"/>
        <w:tabs>
          <w:tab w:val="left" w:pos="990"/>
        </w:tabs>
      </w:pPr>
      <w:hyperlink r:id="rId80" w:history="1">
        <w:r w:rsidRPr="002C3B4E">
          <w:rPr>
            <w:rStyle w:val="Hyperlink"/>
          </w:rPr>
          <w:t>http://www.frankbrady.org/TammanyHall/Documents_files/Anderson%20111609%20Filing.pdf</w:t>
        </w:r>
      </w:hyperlink>
    </w:p>
    <w:p w:rsidR="00C248AE" w:rsidRDefault="00C248AE" w:rsidP="00185C56">
      <w:pPr>
        <w:pStyle w:val="FootnoteText"/>
      </w:pPr>
    </w:p>
  </w:footnote>
  <w:footnote w:id="55">
    <w:p w:rsidR="00C248AE" w:rsidRDefault="00C248AE"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C248AE" w:rsidRDefault="00C248AE" w:rsidP="00185C56">
      <w:pPr>
        <w:pStyle w:val="FootnoteText"/>
      </w:pPr>
    </w:p>
  </w:footnote>
  <w:footnote w:id="56">
    <w:p w:rsidR="00C248AE" w:rsidRDefault="00C248AE" w:rsidP="00185C56">
      <w:pPr>
        <w:pStyle w:val="FootnoteText"/>
      </w:pPr>
      <w:r>
        <w:rPr>
          <w:rStyle w:val="FootnoteReference"/>
        </w:rPr>
        <w:footnoteRef/>
      </w:r>
      <w:r>
        <w:t xml:space="preserve"> UNPUBLISHED ORDER OF THE NEW YORK SUPREME COURT August 11, 2004 </w:t>
      </w:r>
      <w:hyperlink r:id="rId81" w:history="1">
        <w:r w:rsidRPr="00E50A86">
          <w:rPr>
            <w:rStyle w:val="Hyperlink"/>
          </w:rPr>
          <w:t>http://iviewit.tv/CompanyDocs/2004%2008%2011%20new%20york%20first%20department%20orders%20investigation%20Krane%20Rubenstein%20Joao.pdf</w:t>
        </w:r>
      </w:hyperlink>
      <w:r>
        <w:t xml:space="preserve"> </w:t>
      </w:r>
    </w:p>
    <w:p w:rsidR="00C248AE" w:rsidRDefault="00C248AE" w:rsidP="00185C56">
      <w:pPr>
        <w:pStyle w:val="FootnoteText"/>
      </w:pPr>
    </w:p>
  </w:footnote>
  <w:footnote w:id="57">
    <w:p w:rsidR="00C248AE" w:rsidRDefault="00C248AE" w:rsidP="00185C56">
      <w:pPr>
        <w:pStyle w:val="FootnoteText"/>
      </w:pPr>
      <w:r>
        <w:rPr>
          <w:rStyle w:val="FootnoteReference"/>
        </w:rPr>
        <w:footnoteRef/>
      </w:r>
      <w:r>
        <w:t xml:space="preserve"> </w:t>
      </w:r>
      <w:hyperlink r:id="rId82" w:history="1">
        <w:r w:rsidRPr="00926A0F">
          <w:rPr>
            <w:rStyle w:val="Hyperlink"/>
          </w:rPr>
          <w:t>http://www.defraudingamerica.com/title_18_usc_4.html</w:t>
        </w:r>
      </w:hyperlink>
    </w:p>
    <w:p w:rsidR="00C248AE" w:rsidRDefault="00C248AE" w:rsidP="00185C56">
      <w:pPr>
        <w:pStyle w:val="FootnoteText"/>
      </w:pPr>
    </w:p>
    <w:p w:rsidR="00C248AE" w:rsidRDefault="00C248AE"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C248AE" w:rsidRDefault="00C248AE" w:rsidP="00185C56">
      <w:pPr>
        <w:pStyle w:val="FootnoteText"/>
        <w:jc w:val="center"/>
      </w:pPr>
    </w:p>
    <w:p w:rsidR="00C248AE" w:rsidRDefault="00C248AE"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C248AE" w:rsidRDefault="00C248AE" w:rsidP="00185C56">
      <w:pPr>
        <w:pStyle w:val="FootnoteText"/>
      </w:pPr>
    </w:p>
    <w:p w:rsidR="00C248AE" w:rsidRDefault="00C248AE"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C248AE" w:rsidRDefault="00C248AE" w:rsidP="00185C56">
      <w:pPr>
        <w:pStyle w:val="FootnoteText"/>
      </w:pPr>
    </w:p>
    <w:p w:rsidR="00C248AE" w:rsidRDefault="00C248AE"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C248AE" w:rsidRDefault="00C248AE" w:rsidP="00185C56">
      <w:pPr>
        <w:pStyle w:val="FootnoteText"/>
      </w:pPr>
    </w:p>
    <w:p w:rsidR="00C248AE" w:rsidRDefault="00C248AE"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C248AE" w:rsidRDefault="00C248AE" w:rsidP="00185C56">
      <w:pPr>
        <w:pStyle w:val="FootnoteText"/>
      </w:pPr>
    </w:p>
    <w:p w:rsidR="00C248AE" w:rsidRDefault="00C248AE" w:rsidP="00185C56">
      <w:pPr>
        <w:pStyle w:val="FootnoteText"/>
      </w:pPr>
      <w:r>
        <w:t>--------------------------------------------------------------------------------</w:t>
      </w:r>
    </w:p>
    <w:p w:rsidR="00C248AE" w:rsidRDefault="00C248AE" w:rsidP="00185C56">
      <w:pPr>
        <w:pStyle w:val="FootnoteText"/>
      </w:pPr>
      <w:r>
        <w:t>Misprision of a Felony</w:t>
      </w:r>
    </w:p>
    <w:p w:rsidR="00C248AE" w:rsidRDefault="00C248AE" w:rsidP="00185C56">
      <w:pPr>
        <w:pStyle w:val="FootnoteText"/>
      </w:pPr>
    </w:p>
    <w:p w:rsidR="00C248AE" w:rsidRDefault="00C248AE" w:rsidP="00185C56">
      <w:pPr>
        <w:pStyle w:val="FootnoteText"/>
      </w:pPr>
      <w:r>
        <w:t>Misprision of a felony is the offense of failure to inform government authorities of a felony that a person knows about. A person commits the crime of misprision of a felony if that person:</w:t>
      </w:r>
    </w:p>
    <w:p w:rsidR="00C248AE" w:rsidRDefault="00C248AE" w:rsidP="00185C56">
      <w:pPr>
        <w:pStyle w:val="FootnoteText"/>
      </w:pPr>
      <w:r>
        <w:t>Knows of a federal crime that the person has witnessed or that has come to the person's attention, or failed to prevent.</w:t>
      </w:r>
    </w:p>
    <w:p w:rsidR="00C248AE" w:rsidRDefault="00C248AE" w:rsidP="00185C56">
      <w:pPr>
        <w:pStyle w:val="FootnoteText"/>
      </w:pPr>
      <w:proofErr w:type="gramStart"/>
      <w:r>
        <w:t>Fails to report it to a federal judge or other federal official (who is not thems4elves involved in the crime).</w:t>
      </w:r>
      <w:proofErr w:type="gramEnd"/>
    </w:p>
    <w:p w:rsidR="00C248AE" w:rsidRDefault="00C248AE" w:rsidP="00185C56">
      <w:pPr>
        <w:pStyle w:val="FootnoteText"/>
      </w:pPr>
      <w:r>
        <w:t>--------------------------------------------------------------------------------</w:t>
      </w:r>
    </w:p>
    <w:p w:rsidR="00C248AE" w:rsidRDefault="00C248AE"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C248AE" w:rsidRDefault="00C248AE" w:rsidP="00185C56">
      <w:pPr>
        <w:pStyle w:val="FootnoteText"/>
      </w:pPr>
    </w:p>
    <w:p w:rsidR="00C248AE" w:rsidRDefault="00C248AE"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C248AE" w:rsidRDefault="00C248AE" w:rsidP="00185C56">
      <w:pPr>
        <w:pStyle w:val="NormalWeb"/>
        <w:jc w:val="center"/>
      </w:pPr>
      <w:r>
        <w:rPr>
          <w:b/>
          <w:bCs/>
          <w:sz w:val="48"/>
          <w:szCs w:val="48"/>
        </w:rPr>
        <w:t>Obstructing Justice Statutes</w:t>
      </w:r>
    </w:p>
    <w:p w:rsidR="00C248AE" w:rsidRDefault="00C248AE"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C248AE" w:rsidRDefault="00C248AE" w:rsidP="00185C56">
      <w:pPr>
        <w:pStyle w:val="FootnoteText"/>
      </w:pPr>
    </w:p>
    <w:p w:rsidR="00C248AE" w:rsidRDefault="00C248AE"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C248AE" w:rsidRDefault="00C248AE"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1512. Tampering with a witness, victim, or an informant</w:t>
      </w:r>
    </w:p>
    <w:p w:rsidR="00C248AE" w:rsidRDefault="00C248AE"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C248AE" w:rsidRDefault="00C248AE" w:rsidP="00185C56">
      <w:pPr>
        <w:pStyle w:val="FootnoteText"/>
      </w:pPr>
      <w:r>
        <w:t>(1) influence, delay, or prevent the testimony of any person in an official proceeding;</w:t>
      </w:r>
    </w:p>
    <w:p w:rsidR="00C248AE" w:rsidRDefault="00C248AE" w:rsidP="00185C56">
      <w:pPr>
        <w:pStyle w:val="FootnoteText"/>
      </w:pPr>
      <w:r>
        <w:t>(2) cause or induce any person to–</w:t>
      </w:r>
    </w:p>
    <w:p w:rsidR="00C248AE" w:rsidRDefault="00C248AE" w:rsidP="00185C56">
      <w:pPr>
        <w:pStyle w:val="FootnoteText"/>
      </w:pPr>
      <w:r>
        <w:t>(A) withhold testimony, or withhold a record, document, or other object, from an official proceeding;</w:t>
      </w:r>
    </w:p>
    <w:p w:rsidR="00C248AE" w:rsidRDefault="00C248AE"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C248AE" w:rsidRDefault="00C248AE" w:rsidP="00185C56">
      <w:pPr>
        <w:pStyle w:val="FootnoteText"/>
      </w:pPr>
      <w:r>
        <w:t>(c) Whoever intentionally harasses another person and thereby hinders, delays, prevents, or dissuades any person from–</w:t>
      </w:r>
    </w:p>
    <w:p w:rsidR="00C248AE" w:rsidRDefault="00C248AE" w:rsidP="00185C56">
      <w:pPr>
        <w:pStyle w:val="FootnoteText"/>
      </w:pPr>
      <w:r>
        <w:t>(1) attending or testifying in an official proceeding;</w:t>
      </w:r>
    </w:p>
    <w:p w:rsidR="00C248AE" w:rsidRDefault="00C248AE"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C248AE" w:rsidRDefault="00C248AE" w:rsidP="00185C56">
      <w:pPr>
        <w:pStyle w:val="FootnoteText"/>
      </w:pPr>
      <w:r>
        <w:t>(4) causing a criminal prosecution, or a parole or probation revocation preceding, to be sought or instituted, or assisting in such prosecution or proceeding;</w:t>
      </w:r>
    </w:p>
    <w:p w:rsidR="00C248AE" w:rsidRDefault="00C248AE" w:rsidP="00185C56">
      <w:pPr>
        <w:pStyle w:val="FootnoteText"/>
      </w:pPr>
      <w:proofErr w:type="gramStart"/>
      <w:r>
        <w:t>or</w:t>
      </w:r>
      <w:proofErr w:type="gramEnd"/>
      <w:r>
        <w:t xml:space="preserve"> attempts to do so, shall be fined under this title or imprisoned not more than one year, or both.</w:t>
      </w:r>
    </w:p>
    <w:p w:rsidR="00C248AE" w:rsidRDefault="00C248AE" w:rsidP="00185C56">
      <w:pPr>
        <w:pStyle w:val="FootnoteText"/>
      </w:pPr>
      <w:r>
        <w:t>(e) For the purposes of this section–</w:t>
      </w:r>
    </w:p>
    <w:p w:rsidR="00C248AE" w:rsidRDefault="00C248AE" w:rsidP="00185C56">
      <w:pPr>
        <w:pStyle w:val="FootnoteText"/>
      </w:pPr>
      <w:r>
        <w:t>(1) an official proceeding need not be pending or about to be instituted at the time of the offense; and</w:t>
      </w:r>
    </w:p>
    <w:p w:rsidR="00C248AE" w:rsidRDefault="00C248AE"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C248AE" w:rsidRDefault="00C248AE"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C248AE" w:rsidRDefault="00C248AE" w:rsidP="00185C56">
      <w:pPr>
        <w:pStyle w:val="FootnoteText"/>
      </w:pPr>
      <w:r>
        <w:t>--------------------------------------------------------------------------------</w:t>
      </w:r>
    </w:p>
    <w:p w:rsidR="00C248AE" w:rsidRDefault="00C248AE"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C248AE" w:rsidRDefault="00C248AE" w:rsidP="00185C56">
      <w:pPr>
        <w:pStyle w:val="FootnoteText"/>
      </w:pPr>
      <w:r>
        <w:t>-------------------------------------------------------------------------------</w:t>
      </w:r>
    </w:p>
    <w:p w:rsidR="00C248AE" w:rsidRDefault="00C248AE" w:rsidP="00185C56">
      <w:pPr>
        <w:pStyle w:val="FootnoteText"/>
      </w:pPr>
      <w:r>
        <w:t>Racketeering Enterprise Statutes and Criteria</w:t>
      </w:r>
    </w:p>
    <w:p w:rsidR="00C248AE" w:rsidRDefault="00C248AE" w:rsidP="00185C56">
      <w:pPr>
        <w:pStyle w:val="FootnoteText"/>
      </w:pPr>
      <w:r>
        <w:t xml:space="preserve">Title 42 USC § 1961. </w:t>
      </w:r>
      <w:proofErr w:type="gramStart"/>
      <w:r>
        <w:t>Definition.</w:t>
      </w:r>
      <w:proofErr w:type="gramEnd"/>
      <w:r>
        <w:t xml:space="preserve"> As used in this chapter-(1) "racketeering activity" means:</w:t>
      </w:r>
    </w:p>
    <w:p w:rsidR="00C248AE" w:rsidRDefault="00C248AE"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C248AE" w:rsidRDefault="00C248AE" w:rsidP="00185C56">
      <w:pPr>
        <w:pStyle w:val="FootnoteText"/>
      </w:pPr>
    </w:p>
    <w:p w:rsidR="00C248AE" w:rsidRDefault="00C248AE" w:rsidP="00185C56">
      <w:pPr>
        <w:pStyle w:val="FootnoteText"/>
      </w:pPr>
      <w:r>
        <w:t xml:space="preserve">Title 42 USC § 1962. </w:t>
      </w:r>
      <w:proofErr w:type="gramStart"/>
      <w:r>
        <w:t>Prohibited Activities.</w:t>
      </w:r>
      <w:proofErr w:type="gramEnd"/>
      <w:r>
        <w:t xml:space="preserve"> </w:t>
      </w:r>
    </w:p>
    <w:p w:rsidR="00C248AE" w:rsidRDefault="00C248AE"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C248AE" w:rsidRDefault="00C248AE"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C248AE" w:rsidRDefault="00C248AE" w:rsidP="00185C56">
      <w:pPr>
        <w:pStyle w:val="FootnoteText"/>
      </w:pPr>
      <w:r>
        <w:t>(d) It shall be unlawful for any person to conspire to violate any of the provisions of subsections (a), (b), or (c) of this section. ...</w:t>
      </w:r>
    </w:p>
    <w:p w:rsidR="00C248AE" w:rsidRDefault="00C248AE" w:rsidP="00185C56">
      <w:pPr>
        <w:pStyle w:val="BodyText"/>
        <w:spacing w:after="0"/>
        <w:rPr>
          <w:rFonts w:ascii="Times New Roman" w:hAnsi="Times New Roman"/>
          <w:b/>
          <w:spacing w:val="0"/>
        </w:rPr>
      </w:pPr>
    </w:p>
    <w:p w:rsidR="00C248AE" w:rsidRPr="000E2027" w:rsidRDefault="00C248AE"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C248AE" w:rsidRPr="000E2027" w:rsidRDefault="00C248AE"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C248AE" w:rsidRPr="00DA79A0" w:rsidRDefault="00C248A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C248AE" w:rsidRPr="00DA79A0" w:rsidRDefault="00C248A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C248AE" w:rsidRPr="00DA79A0" w:rsidRDefault="00C248AE"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8">
    <w:p w:rsidR="00C248AE" w:rsidRDefault="00C248AE"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3" w:anchor="Evidence" w:history="1">
        <w:r w:rsidRPr="00926A0F">
          <w:rPr>
            <w:rStyle w:val="Hyperlink"/>
          </w:rPr>
          <w:t>http://iviewit.tv/#Evidence</w:t>
        </w:r>
      </w:hyperlink>
      <w:r>
        <w:t xml:space="preserve"> )</w:t>
      </w:r>
    </w:p>
    <w:p w:rsidR="00C248AE" w:rsidRDefault="00C248AE" w:rsidP="00185C56">
      <w:pPr>
        <w:pStyle w:val="FootnoteText"/>
      </w:pPr>
    </w:p>
  </w:footnote>
  <w:footnote w:id="59">
    <w:p w:rsidR="00C248AE" w:rsidRDefault="00C248AE" w:rsidP="00185C56">
      <w:pPr>
        <w:pStyle w:val="FootnoteText"/>
      </w:pPr>
      <w:r>
        <w:rPr>
          <w:rStyle w:val="FootnoteReference"/>
        </w:rPr>
        <w:footnoteRef/>
      </w:r>
      <w:r>
        <w:t xml:space="preserve"> Tuesday, April 1, 2008 “NY Ethics Scandal Tied to International Espionage Scheme (MORE, CLICK HERE) </w:t>
      </w:r>
    </w:p>
    <w:p w:rsidR="00C248AE" w:rsidRDefault="00C248AE"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C248AE" w:rsidRDefault="00C248AE"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C248AE" w:rsidRDefault="00C248AE"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C248AE" w:rsidRDefault="00C248AE" w:rsidP="00185C56">
      <w:pPr>
        <w:pStyle w:val="FootnoteText"/>
      </w:pPr>
      <w:r>
        <w:t>Rumors had been Circulating Linking the NY Bar Scandal to International Corporate Espionage Ops Using Satellites”</w:t>
      </w:r>
    </w:p>
    <w:p w:rsidR="00C248AE" w:rsidRDefault="00C248AE" w:rsidP="00185C56">
      <w:pPr>
        <w:pStyle w:val="FootnoteText"/>
      </w:pPr>
      <w:proofErr w:type="gramStart"/>
      <w:r>
        <w:t xml:space="preserve">MORE AT THE LINK </w:t>
      </w:r>
      <w:hyperlink r:id="rId84" w:history="1">
        <w:r w:rsidRPr="00926A0F">
          <w:rPr>
            <w:rStyle w:val="Hyperlink"/>
          </w:rPr>
          <w:t>http://exposecorruptcourts.blogspot.com/2008/04/ny-ethics-scandal-tied-to-international.html</w:t>
        </w:r>
      </w:hyperlink>
      <w:r>
        <w:t>, fully incorporated by reference herein.</w:t>
      </w:r>
      <w:proofErr w:type="gramEnd"/>
    </w:p>
    <w:p w:rsidR="00C248AE" w:rsidRDefault="00C248AE" w:rsidP="00185C56">
      <w:pPr>
        <w:pStyle w:val="FootnoteText"/>
      </w:pPr>
    </w:p>
  </w:footnote>
  <w:footnote w:id="60">
    <w:p w:rsidR="00C248AE" w:rsidRDefault="00C248AE">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C248AE" w:rsidRDefault="00C248AE">
      <w:pPr>
        <w:pStyle w:val="FootnoteText"/>
      </w:pPr>
    </w:p>
  </w:footnote>
  <w:footnote w:id="61">
    <w:p w:rsidR="00C248AE" w:rsidRDefault="00C248AE">
      <w:pPr>
        <w:pStyle w:val="FootnoteText"/>
      </w:pPr>
      <w:r>
        <w:rPr>
          <w:rStyle w:val="FootnoteReference"/>
        </w:rPr>
        <w:footnoteRef/>
      </w:r>
      <w:r>
        <w:t xml:space="preserve"> </w:t>
      </w:r>
      <w:hyperlink r:id="rId85" w:history="1">
        <w:r w:rsidRPr="005B5B27">
          <w:rPr>
            <w:rStyle w:val="Hyperlink"/>
          </w:rPr>
          <w:t>http://exposecorruptessex.com/CourtInspectorGeneral.html</w:t>
        </w:r>
      </w:hyperlink>
    </w:p>
    <w:p w:rsidR="00C248AE" w:rsidRDefault="00C248AE" w:rsidP="008F2984">
      <w:pPr>
        <w:pStyle w:val="FootnoteText"/>
      </w:pPr>
      <w:r>
        <w:t xml:space="preserve">November 1, 2009 To: Inspector General for NY Unified Court System at </w:t>
      </w:r>
      <w:hyperlink r:id="rId86" w:history="1">
        <w:r w:rsidRPr="005B5B27">
          <w:rPr>
            <w:rStyle w:val="Hyperlink"/>
          </w:rPr>
          <w:t>ig@courts.state.ny.us</w:t>
        </w:r>
      </w:hyperlink>
      <w:r>
        <w:t xml:space="preserve"> </w:t>
      </w:r>
    </w:p>
    <w:p w:rsidR="00C248AE" w:rsidRDefault="00C248AE" w:rsidP="008F2984">
      <w:pPr>
        <w:pStyle w:val="FootnoteText"/>
      </w:pPr>
      <w:r>
        <w:t xml:space="preserve">Re: Intolerable corruption and criminal conduct in our Appellate Court Discipline by </w:t>
      </w:r>
      <w:r w:rsidRPr="00D3243C">
        <w:t>Terence Finnan</w:t>
      </w:r>
    </w:p>
    <w:p w:rsidR="00C248AE" w:rsidRDefault="00C248AE" w:rsidP="008F2984">
      <w:pPr>
        <w:pStyle w:val="FootnoteText"/>
      </w:pPr>
      <w:r>
        <w:t>and</w:t>
      </w:r>
    </w:p>
    <w:p w:rsidR="00C248AE" w:rsidRDefault="00C248AE" w:rsidP="008F2984">
      <w:pPr>
        <w:pStyle w:val="FootnoteText"/>
      </w:pPr>
      <w:hyperlink r:id="rId87" w:history="1">
        <w:r w:rsidRPr="005B5B27">
          <w:rPr>
            <w:rStyle w:val="Hyperlink"/>
          </w:rPr>
          <w:t>http://iviewit.tv/wordpress/?p=205</w:t>
        </w:r>
      </w:hyperlink>
      <w:r>
        <w:t xml:space="preserve"> </w:t>
      </w:r>
    </w:p>
    <w:p w:rsidR="00C248AE" w:rsidRDefault="00C248AE" w:rsidP="00D3243C">
      <w:pPr>
        <w:pStyle w:val="FootnoteText"/>
      </w:pPr>
      <w:r>
        <w:t>Tuesday, October 27, 2009 Letter to Hon. Shira A. Scheindlin United States District Judge Daniel Patrick Moynihan United States Courthouse 500 Pearl St. New York, NY 10007-1312</w:t>
      </w:r>
    </w:p>
    <w:p w:rsidR="00C248AE" w:rsidRDefault="00C248AE"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C248AE" w:rsidRDefault="00C248AE" w:rsidP="00D3243C">
      <w:pPr>
        <w:pStyle w:val="FootnoteText"/>
      </w:pPr>
      <w:r>
        <w:t>Both footnote references incorporated by reference in entirety herein.</w:t>
      </w:r>
    </w:p>
  </w:footnote>
  <w:footnote w:id="62">
    <w:p w:rsidR="00C248AE" w:rsidRDefault="00C248AE"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C248AE" w:rsidRDefault="00C248AE" w:rsidP="00DE1D7C">
      <w:pPr>
        <w:pStyle w:val="FootnoteText"/>
      </w:pPr>
      <w:r>
        <w:t xml:space="preserve">Sam Stein, TheHuffingtonPost.com, Inc., </w:t>
      </w:r>
      <w:r w:rsidRPr="00DE1D7C">
        <w:t>08/12/10 01:04 PM ET Updated: 03/23/11 09:09 AM ET</w:t>
      </w:r>
    </w:p>
    <w:p w:rsidR="00C248AE" w:rsidRDefault="00C248AE" w:rsidP="00DE1D7C">
      <w:pPr>
        <w:pStyle w:val="FootnoteText"/>
      </w:pPr>
      <w:hyperlink r:id="rId88" w:history="1">
        <w:r w:rsidRPr="0092389D">
          <w:rPr>
            <w:rStyle w:val="Hyperlink"/>
          </w:rPr>
          <w:t>http://www.huffingtonpost.com/2010/08/12/pat-tillmans-father-to-ar_n_680128.html</w:t>
        </w:r>
      </w:hyperlink>
    </w:p>
    <w:p w:rsidR="00C248AE" w:rsidRDefault="00C248AE"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2D66"/>
    <w:rsid w:val="00035AB6"/>
    <w:rsid w:val="000360BC"/>
    <w:rsid w:val="0004190D"/>
    <w:rsid w:val="00042E37"/>
    <w:rsid w:val="0004377A"/>
    <w:rsid w:val="00045F31"/>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21D6"/>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3052C"/>
    <w:rsid w:val="006330A0"/>
    <w:rsid w:val="006333E9"/>
    <w:rsid w:val="00635383"/>
    <w:rsid w:val="006366A0"/>
    <w:rsid w:val="00637BA0"/>
    <w:rsid w:val="006419E4"/>
    <w:rsid w:val="0064448E"/>
    <w:rsid w:val="00645DD2"/>
    <w:rsid w:val="006476DE"/>
    <w:rsid w:val="0065200C"/>
    <w:rsid w:val="00655D48"/>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D05B5"/>
    <w:rsid w:val="006D2839"/>
    <w:rsid w:val="006D3855"/>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97004"/>
    <w:rsid w:val="009975AC"/>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B013DF"/>
    <w:rsid w:val="00B061B1"/>
    <w:rsid w:val="00B066CA"/>
    <w:rsid w:val="00B07024"/>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55A68"/>
    <w:rsid w:val="00B76A9D"/>
    <w:rsid w:val="00B7796A"/>
    <w:rsid w:val="00B97363"/>
    <w:rsid w:val="00BA1279"/>
    <w:rsid w:val="00BA620F"/>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4626"/>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103F7"/>
    <w:rsid w:val="00E14373"/>
    <w:rsid w:val="00E16BF1"/>
    <w:rsid w:val="00E16CF8"/>
    <w:rsid w:val="00E2351C"/>
    <w:rsid w:val="00E23C09"/>
    <w:rsid w:val="00E25041"/>
    <w:rsid w:val="00E26660"/>
    <w:rsid w:val="00E27B1C"/>
    <w:rsid w:val="00E30981"/>
    <w:rsid w:val="00E33D91"/>
    <w:rsid w:val="00E37A8E"/>
    <w:rsid w:val="00E40D3A"/>
    <w:rsid w:val="00E44F85"/>
    <w:rsid w:val="00E46420"/>
    <w:rsid w:val="00E56056"/>
    <w:rsid w:val="00E57D6F"/>
    <w:rsid w:val="00E652B4"/>
    <w:rsid w:val="00E66B86"/>
    <w:rsid w:val="00E6714B"/>
    <w:rsid w:val="00E677A1"/>
    <w:rsid w:val="00E67EF2"/>
    <w:rsid w:val="00E70F16"/>
    <w:rsid w:val="00E73902"/>
    <w:rsid w:val="00E7572B"/>
    <w:rsid w:val="00E81966"/>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70B14"/>
    <w:rsid w:val="00F70E94"/>
    <w:rsid w:val="00F70ED2"/>
    <w:rsid w:val="00F80323"/>
    <w:rsid w:val="00F81D1E"/>
    <w:rsid w:val="00F826A4"/>
    <w:rsid w:val="00F841BA"/>
    <w:rsid w:val="00F84388"/>
    <w:rsid w:val="00FA2C6E"/>
    <w:rsid w:val="00FA771A"/>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www.bloomberg.com/news/2011-09-13/deficiencies-found-in-oversight-of-seized-assets-u-s-says.html" TargetMode="External"/><Relationship Id="rId39" Type="http://schemas.openxmlformats.org/officeDocument/2006/relationships/hyperlink" Target="http://www.law.com/jsp/article.jsp?id=1202434309735&amp;slreturn=1&amp;hbxlogin=1"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salon.com/news/opinion/glenn_greenwald/2009/04/25/nowak" TargetMode="External"/><Relationship Id="rId42" Type="http://schemas.openxmlformats.org/officeDocument/2006/relationships/hyperlink" Target="http://www.law.com/jsp/article.jsp?id=1202458105019&amp;slreturn=1&amp;hbxlogin=1" TargetMode="External"/><Relationship Id="rId47" Type="http://schemas.openxmlformats.org/officeDocument/2006/relationships/hyperlink" Target="http://en.wikipedia.org/wiki/Foley_%26_Lardner" TargetMode="External"/><Relationship Id="rId50" Type="http://schemas.openxmlformats.org/officeDocument/2006/relationships/hyperlink" Target="http://www.sentinelsource.com/opinion/editorial/the-supreme-court-decision-in-bush-v-gore-still-resonates/article_62dd2598-e32a-5554-a884-7e8f94c71abb.html" TargetMode="External"/><Relationship Id="rId55" Type="http://schemas.openxmlformats.org/officeDocument/2006/relationships/hyperlink" Target="http://www.jonesreport.com/articles/111006_stan_jones.html" TargetMode="External"/><Relationship Id="rId63"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68" Type="http://schemas.openxmlformats.org/officeDocument/2006/relationships/hyperlink" Target="http://www.wsws.org/articles/2000/nov2000/fox-n17.shtml" TargetMode="External"/><Relationship Id="rId76" Type="http://schemas.openxmlformats.org/officeDocument/2006/relationships/hyperlink" Target="http://www.washingtonpost.com/wp-dyn/content/article/2007/10/16/AR2007101602362.html" TargetMode="External"/><Relationship Id="rId84" Type="http://schemas.openxmlformats.org/officeDocument/2006/relationships/hyperlink" Target="http://exposecorruptcourts.blogspot.com/2008/04/ny-ethics-scandal-tied-to-international.html"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chun.afterdowningstreet.org/amomentoftruth.pdf"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www.youtube.com/watch?v=DAQ5mFkrlDs&amp;feature=autoshare"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youtube.com/watch?v=tZindTx0YDA&amp;feature=player_embedded" TargetMode="External"/><Relationship Id="rId32" Type="http://schemas.openxmlformats.org/officeDocument/2006/relationships/hyperlink" Target="http://www.youtube.com/watch?v=NO24XmP1c5E&amp;feature=bf_play&amp;list=FLtle4CeXy9TI&amp;index=1" TargetMode="External"/><Relationship Id="rId37" Type="http://schemas.openxmlformats.org/officeDocument/2006/relationships/hyperlink" Target="http://articles.sun-sentinel.com/2011-07-21/business/fl-bondi-fired-attorneys-react-20110721_1_foreclosure-fraud-clarkson-division-director" TargetMode="External"/><Relationship Id="rId40" Type="http://schemas.openxmlformats.org/officeDocument/2006/relationships/hyperlink" Target="http://eyeonmiami.blogspot.com/2009/07/r-allen-stanford-and-miami-based.html" TargetMode="External"/><Relationship Id="rId45" Type="http://schemas.openxmlformats.org/officeDocument/2006/relationships/hyperlink" Target="http://iviewit.tv/CompanyDocs/United%20States%20District%20Court%20Southern%20District%20NY/20080808%20Scheindlin%20Dismissal%20of%20Complaint%20no%20comments.pdf" TargetMode="External"/><Relationship Id="rId53" Type="http://schemas.openxmlformats.org/officeDocument/2006/relationships/hyperlink" Target="http://en.wikipedia.org/wiki/House_Un-American_Activities_Committee" TargetMode="External"/><Relationship Id="rId58" Type="http://schemas.openxmlformats.org/officeDocument/2006/relationships/hyperlink" Target="http://iviewit.tv/bodyold20080402.htm" TargetMode="External"/><Relationship Id="rId66" Type="http://schemas.openxmlformats.org/officeDocument/2006/relationships/hyperlink" Target="http://www.youtube.com/watch?v=Gty42YkcSeQ&amp;feature=related" TargetMode="External"/><Relationship Id="rId74" Type="http://schemas.openxmlformats.org/officeDocument/2006/relationships/hyperlink" Target="http://video.google.com/videoplay?docid=-785946969577220461" TargetMode="External"/><Relationship Id="rId79" Type="http://schemas.openxmlformats.org/officeDocument/2006/relationships/hyperlink" Target="http://www.suppressthetruth.com/2010/09/andrew-cuomo-new-york-attorney-general.html" TargetMode="External"/><Relationship Id="rId87" Type="http://schemas.openxmlformats.org/officeDocument/2006/relationships/hyperlink" Target="http://iviewit.tv/wordpress/?p=205" TargetMode="External"/><Relationship Id="rId5" Type="http://schemas.openxmlformats.org/officeDocument/2006/relationships/hyperlink" Target="http://www.justiceblind.com/new/bandits.htm" TargetMode="External"/><Relationship Id="rId61" Type="http://schemas.openxmlformats.org/officeDocument/2006/relationships/hyperlink" Target="http://emperors-clothes.com/articles/randy/swas5.htm" TargetMode="External"/><Relationship Id="rId82" Type="http://schemas.openxmlformats.org/officeDocument/2006/relationships/hyperlink" Target="http://www.defraudingamerica.com/title_18_usc_4.html"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lawyerwatch.wordpress.com/2011/07/12/the-torture-memos-just-following-orders-just-following-advice/" TargetMode="External"/><Relationship Id="rId30" Type="http://schemas.openxmlformats.org/officeDocument/2006/relationships/hyperlink" Target="http://www.myspace.com/270351075/blog/323241558" TargetMode="External"/><Relationship Id="rId35" Type="http://schemas.openxmlformats.org/officeDocument/2006/relationships/hyperlink" Target="http://www.youtube.com/watch?v=ZL63bki4kzk&amp;feature=player_embedded" TargetMode="External"/><Relationship Id="rId43" Type="http://schemas.openxmlformats.org/officeDocument/2006/relationships/hyperlink" Target="http://www.law360.com/classaction/articles/257511/greenberg-traurig-demands-docs-in-200m-fraud-suit" TargetMode="External"/><Relationship Id="rId48" Type="http://schemas.openxmlformats.org/officeDocument/2006/relationships/hyperlink" Target="http://www.angelfire.com/ca3/jphuck/Book10Ch.3.html" TargetMode="External"/><Relationship Id="rId56" Type="http://schemas.openxmlformats.org/officeDocument/2006/relationships/hyperlink" Target="http://www.youtube.com/watch?v=O9-FuCyl588" TargetMode="External"/><Relationship Id="rId64" Type="http://schemas.openxmlformats.org/officeDocument/2006/relationships/hyperlink" Target="http://rationalrevolution.net/war/bush_family_and_the_s.htm" TargetMode="External"/><Relationship Id="rId69" Type="http://schemas.openxmlformats.org/officeDocument/2006/relationships/hyperlink" Target="http://en.wikipedia.org/wiki/John_Prescott_Ellis" TargetMode="External"/><Relationship Id="rId77" Type="http://schemas.openxmlformats.org/officeDocument/2006/relationships/hyperlink" Target="http://www.chron.com/opinion/editorials/article/Judicious-temperament-Retired-Supreme-Court-1525680.php"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law.cornell.edu/supct/html/00-949.ZD3.html" TargetMode="External"/><Relationship Id="rId72" Type="http://schemas.openxmlformats.org/officeDocument/2006/relationships/hyperlink" Target="http://video.google.com/videoplay?docid=6265058101839429571" TargetMode="External"/><Relationship Id="rId80" Type="http://schemas.openxmlformats.org/officeDocument/2006/relationships/hyperlink" Target="http://www.frankbrady.org/TammanyHall/Documents_files/Anderson%20111609%20Filing.pdf" TargetMode="External"/><Relationship Id="rId85" Type="http://schemas.openxmlformats.org/officeDocument/2006/relationships/hyperlink" Target="http://exposecorruptessex.com/CourtInspectorGeneral.html"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youtube.com/watch?v=6zZ_JfROhOE&amp;feature=player_embedded" TargetMode="External"/><Relationship Id="rId33" Type="http://schemas.openxmlformats.org/officeDocument/2006/relationships/hyperlink" Target="http://www.youtube.com/watch?v=S5cu_5uoQ18" TargetMode="External"/><Relationship Id="rId38" Type="http://schemas.openxmlformats.org/officeDocument/2006/relationships/hyperlink" Target="http://oll.libertyfund.org/index.php?option=com_content&amp;task=view&amp;id=1407&amp;Itemid=283" TargetMode="External"/><Relationship Id="rId46" Type="http://schemas.openxmlformats.org/officeDocument/2006/relationships/hyperlink" Target="http://iviewit.tv/CompanyDocs/United%20States%20District%20Court%20Southern%20District%20NY/20080509%20FINAL%20AMENDED%20COMPLAINT%20AND%20RICO%20SIGNED%20COPY%20MED.pdf" TargetMode="External"/><Relationship Id="rId59" Type="http://schemas.openxmlformats.org/officeDocument/2006/relationships/hyperlink" Target="http://www.foxnews.com/story/0,2933,100474,00.html" TargetMode="External"/><Relationship Id="rId67" Type="http://schemas.openxmlformats.org/officeDocument/2006/relationships/hyperlink" Target="http://books.google.com/books?id=eVqdJks5Op0C&amp;lpg=PP1&amp;pg=PP1"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miamimirror.blogspot.com/2010/01/florida-bar-stone-wall-by-david-arthur.html" TargetMode="External"/><Relationship Id="rId54" Type="http://schemas.openxmlformats.org/officeDocument/2006/relationships/hyperlink" Target="http://www.foreclosurehamlet.org/profiles/blogs/right-before-our-eyes-there" TargetMode="External"/><Relationship Id="rId62" Type="http://schemas.openxmlformats.org/officeDocument/2006/relationships/hyperlink" Target="http://hnn.us/articles/1796.html" TargetMode="External"/><Relationship Id="rId70" Type="http://schemas.openxmlformats.org/officeDocument/2006/relationships/hyperlink" Target="http://judiciary.house.gov/hearings/printers/110th/IPres090113.pdf" TargetMode="External"/><Relationship Id="rId75" Type="http://schemas.openxmlformats.org/officeDocument/2006/relationships/hyperlink" Target="http://video.google.com/videoplay?docid=442901163793389423" TargetMode="External"/><Relationship Id="rId83" Type="http://schemas.openxmlformats.org/officeDocument/2006/relationships/hyperlink" Target="http://iviewit.tv/" TargetMode="External"/><Relationship Id="rId88" Type="http://schemas.openxmlformats.org/officeDocument/2006/relationships/hyperlink" Target="http://www.huffingtonpost.com/2010/08/12/pat-tillmans-father-to-ar_n_680128.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www.hrw.org/en/news/2011/07/11/united-states-investigate-bush-other-top-officials-torture" TargetMode="External"/><Relationship Id="rId36" Type="http://schemas.openxmlformats.org/officeDocument/2006/relationships/hyperlink" Target="http://m.rollingstone.com/entry/view/id/16196/pn/all/p/0/?KSID=bcdc270d2877e6d6e53699d382c34a8c" TargetMode="External"/><Relationship Id="rId49" Type="http://schemas.openxmlformats.org/officeDocument/2006/relationships/hyperlink" Target="http://www.scribd.com/doc/25045356/The-Encyclopedia-of-Conspiracies-and-Conspiracy-Theories" TargetMode="External"/><Relationship Id="rId57" Type="http://schemas.openxmlformats.org/officeDocument/2006/relationships/hyperlink" Target="http://www.iviewit.tv/senatecultbill.htm"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enter.net/~torve/trogholm/secret/rightroots/dulles.html" TargetMode="External"/><Relationship Id="rId44" Type="http://schemas.openxmlformats.org/officeDocument/2006/relationships/hyperlink" Target="http://www.greenbergtraurigsucks.com/2010/05/notice-to-my-federal-judge-of-greenberg.html" TargetMode="External"/><Relationship Id="rId52" Type="http://schemas.openxmlformats.org/officeDocument/2006/relationships/hyperlink" Target="http://www.wanttoknow.info/plottoseizethewhitehouse" TargetMode="External"/><Relationship Id="rId60" Type="http://schemas.openxmlformats.org/officeDocument/2006/relationships/hyperlink" Target="http://www.tenc.net" TargetMode="External"/><Relationship Id="rId65" Type="http://schemas.openxmlformats.org/officeDocument/2006/relationships/hyperlink" Target="http://rationalrevolution.net/war/index.htm" TargetMode="External"/><Relationship Id="rId73" Type="http://schemas.openxmlformats.org/officeDocument/2006/relationships/hyperlink" Target="http://video.google.com/videoplay?docid=1857978401494382897" TargetMode="External"/><Relationship Id="rId78" Type="http://schemas.openxmlformats.org/officeDocument/2006/relationships/hyperlink" Target="http://www.ethicscomplaint.com/2011/02/new-york-supreme-court-whistleblower.html" TargetMode="External"/><Relationship Id="rId81" Type="http://schemas.openxmlformats.org/officeDocument/2006/relationships/hyperlink" Target="http://iviewit.tv/CompanyDocs/2004%2008%2011%20new%20york%20first%20department%20orders%20investigation%20Krane%20Rubenstein%20Joao.pdf" TargetMode="External"/><Relationship Id="rId86"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2B3E-E34D-4072-A65F-17CE791D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Pages>
  <Words>28402</Words>
  <Characters>161898</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189921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2011-07-22T18:11:00Z</cp:lastPrinted>
  <dcterms:created xsi:type="dcterms:W3CDTF">2011-09-21T10:32:00Z</dcterms:created>
  <dcterms:modified xsi:type="dcterms:W3CDTF">2011-09-27T20:15:00Z</dcterms:modified>
</cp:coreProperties>
</file>